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BD" w:rsidRDefault="00DC6FBD" w:rsidP="00DC6FBD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6F5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23.15pt;width:153pt;height:45pt;z-index:251657728;mso-position-horizontal-relative:text;mso-position-vertical-relative:text" filled="f" stroked="f">
            <v:textbox style="mso-next-textbox:#_x0000_s1026">
              <w:txbxContent>
                <w:p w:rsidR="00DC6FBD" w:rsidRDefault="00DC6FBD" w:rsidP="00DC6FB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06F52">
        <w:pict>
          <v:shape id="_x0000_s1027" type="#_x0000_t202" style="position:absolute;left:0;text-align:left;margin-left:324pt;margin-top:-33.1pt;width:153pt;height:45pt;z-index:251658752;mso-position-horizontal-relative:text;mso-position-vertical-relative:text" filled="f" stroked="f">
            <v:textbox style="mso-next-textbox:#_x0000_s1027">
              <w:txbxContent>
                <w:p w:rsidR="00DC6FBD" w:rsidRDefault="00DC6FBD" w:rsidP="00DC6FB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DC6FBD" w:rsidRDefault="00DC6FBD" w:rsidP="00DC6FBD">
      <w:pPr>
        <w:spacing w:after="0"/>
        <w:jc w:val="center"/>
        <w:rPr>
          <w:rFonts w:ascii="Times New Roman" w:hAnsi="Times New Roman" w:cs="Times New Roman"/>
        </w:rPr>
      </w:pPr>
    </w:p>
    <w:p w:rsidR="00DC6FBD" w:rsidRDefault="00DC6FBD" w:rsidP="00DC6FBD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DC6FBD" w:rsidTr="00DC6FBD">
        <w:tc>
          <w:tcPr>
            <w:tcW w:w="3107" w:type="dxa"/>
            <w:hideMark/>
          </w:tcPr>
          <w:p w:rsidR="00DC6FBD" w:rsidRDefault="00190C54" w:rsidP="00190C5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C6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15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DC6FB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DC6FBD" w:rsidRDefault="00DC6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DC6FBD" w:rsidRDefault="00A819CC" w:rsidP="00190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DC6F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72F82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  <w:r w:rsidR="00DC6FBD" w:rsidRPr="00A819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90C5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</w:tbl>
    <w:p w:rsidR="00DC6FBD" w:rsidRDefault="00DC6FBD" w:rsidP="00DC6F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153BF9" w:rsidRPr="00A03845" w:rsidRDefault="00DC6FBD" w:rsidP="00DC6FBD">
      <w:pPr>
        <w:suppressAutoHyphens/>
        <w:spacing w:after="0"/>
        <w:rPr>
          <w:rFonts w:ascii="Times New Roman" w:hAnsi="Times New Roman" w:cs="Times New Roman"/>
          <w:sz w:val="27"/>
          <w:szCs w:val="27"/>
        </w:rPr>
      </w:pPr>
      <w:r w:rsidRPr="00A03845">
        <w:rPr>
          <w:rFonts w:ascii="Times New Roman" w:hAnsi="Times New Roman" w:cs="Times New Roman"/>
          <w:sz w:val="27"/>
          <w:szCs w:val="27"/>
        </w:rPr>
        <w:t xml:space="preserve">О назначении </w:t>
      </w:r>
      <w:r w:rsidR="00772F82" w:rsidRPr="00A03845">
        <w:rPr>
          <w:rFonts w:ascii="Times New Roman" w:hAnsi="Times New Roman" w:cs="Times New Roman"/>
          <w:sz w:val="27"/>
          <w:szCs w:val="27"/>
        </w:rPr>
        <w:t>А.А. Вяткина</w:t>
      </w:r>
    </w:p>
    <w:p w:rsidR="00190C54" w:rsidRPr="00A03845" w:rsidRDefault="00190C54" w:rsidP="00DC6FBD">
      <w:pPr>
        <w:suppressAutoHyphens/>
        <w:spacing w:after="0"/>
        <w:rPr>
          <w:rFonts w:ascii="Times New Roman" w:hAnsi="Times New Roman" w:cs="Times New Roman"/>
          <w:sz w:val="27"/>
          <w:szCs w:val="27"/>
        </w:rPr>
      </w:pPr>
      <w:r w:rsidRPr="00A03845">
        <w:rPr>
          <w:rFonts w:ascii="Times New Roman" w:hAnsi="Times New Roman" w:cs="Times New Roman"/>
          <w:sz w:val="27"/>
          <w:szCs w:val="27"/>
        </w:rPr>
        <w:t xml:space="preserve">председателем </w:t>
      </w:r>
      <w:r w:rsidR="00DC6FBD" w:rsidRPr="00A03845">
        <w:rPr>
          <w:rFonts w:ascii="Times New Roman" w:hAnsi="Times New Roman" w:cs="Times New Roman"/>
          <w:sz w:val="27"/>
          <w:szCs w:val="27"/>
        </w:rPr>
        <w:t xml:space="preserve">участковой </w:t>
      </w:r>
    </w:p>
    <w:p w:rsidR="00DC6FBD" w:rsidRPr="00A03845" w:rsidRDefault="00DC6FBD" w:rsidP="00DC6FBD">
      <w:pPr>
        <w:suppressAutoHyphens/>
        <w:spacing w:after="0"/>
        <w:rPr>
          <w:rFonts w:ascii="Times New Roman" w:hAnsi="Times New Roman" w:cs="Times New Roman"/>
          <w:sz w:val="27"/>
          <w:szCs w:val="27"/>
        </w:rPr>
      </w:pPr>
      <w:r w:rsidRPr="00A03845">
        <w:rPr>
          <w:rFonts w:ascii="Times New Roman" w:hAnsi="Times New Roman" w:cs="Times New Roman"/>
          <w:sz w:val="27"/>
          <w:szCs w:val="27"/>
        </w:rPr>
        <w:t xml:space="preserve">избирательной комиссии </w:t>
      </w:r>
    </w:p>
    <w:p w:rsidR="00DC6FBD" w:rsidRPr="00A03845" w:rsidRDefault="00772F82" w:rsidP="00DC6FBD">
      <w:pPr>
        <w:suppressAutoHyphens/>
        <w:spacing w:after="0"/>
        <w:rPr>
          <w:rFonts w:ascii="Times New Roman" w:hAnsi="Times New Roman" w:cs="Times New Roman"/>
          <w:sz w:val="27"/>
          <w:szCs w:val="27"/>
        </w:rPr>
      </w:pPr>
      <w:r w:rsidRPr="00A03845">
        <w:rPr>
          <w:rFonts w:ascii="Times New Roman" w:hAnsi="Times New Roman" w:cs="Times New Roman"/>
          <w:sz w:val="27"/>
          <w:szCs w:val="27"/>
        </w:rPr>
        <w:t>избирательного участка № 2835</w:t>
      </w:r>
    </w:p>
    <w:p w:rsidR="00DC6FBD" w:rsidRPr="00A03845" w:rsidRDefault="00DC6FBD" w:rsidP="00A5523D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A5523D" w:rsidRPr="00A03845" w:rsidRDefault="00A5523D" w:rsidP="00A5523D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DC6FBD" w:rsidRPr="00A03845" w:rsidRDefault="00190C54" w:rsidP="002E40F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03845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DC6FBD" w:rsidRPr="00A03845">
        <w:rPr>
          <w:rFonts w:ascii="Times New Roman" w:hAnsi="Times New Roman" w:cs="Times New Roman"/>
          <w:sz w:val="27"/>
          <w:szCs w:val="27"/>
        </w:rPr>
        <w:t xml:space="preserve">пунктом </w:t>
      </w:r>
      <w:r w:rsidRPr="00A03845">
        <w:rPr>
          <w:rFonts w:ascii="Times New Roman" w:hAnsi="Times New Roman" w:cs="Times New Roman"/>
          <w:sz w:val="27"/>
          <w:szCs w:val="27"/>
        </w:rPr>
        <w:t>7 статьи 28 Федерального закона «</w:t>
      </w:r>
      <w:r w:rsidR="00DC6FBD" w:rsidRPr="00A03845">
        <w:rPr>
          <w:rFonts w:ascii="Times New Roman" w:hAnsi="Times New Roman" w:cs="Times New Roman"/>
          <w:sz w:val="27"/>
          <w:szCs w:val="27"/>
        </w:rPr>
        <w:t>Об основных гарантиях избирательных прав и права на участие в референдуме граждан Российской Федерации</w:t>
      </w:r>
      <w:r w:rsidRPr="00A03845">
        <w:rPr>
          <w:rFonts w:ascii="Times New Roman" w:hAnsi="Times New Roman" w:cs="Times New Roman"/>
          <w:sz w:val="27"/>
          <w:szCs w:val="27"/>
        </w:rPr>
        <w:t xml:space="preserve">» </w:t>
      </w:r>
      <w:r w:rsidR="00DC6FBD" w:rsidRPr="00A03845">
        <w:rPr>
          <w:rFonts w:ascii="Times New Roman" w:hAnsi="Times New Roman" w:cs="Times New Roman"/>
          <w:sz w:val="27"/>
          <w:szCs w:val="27"/>
        </w:rPr>
        <w:t>территориальная избирательная комиссия города Уссурийска</w:t>
      </w:r>
    </w:p>
    <w:p w:rsidR="00DC6FBD" w:rsidRPr="00A03845" w:rsidRDefault="00DC6FBD" w:rsidP="00DC6FBD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3845">
        <w:rPr>
          <w:rFonts w:ascii="Times New Roman" w:hAnsi="Times New Roman" w:cs="Times New Roman"/>
          <w:sz w:val="27"/>
          <w:szCs w:val="27"/>
        </w:rPr>
        <w:t>РЕШИЛА:</w:t>
      </w:r>
    </w:p>
    <w:p w:rsidR="002E40F1" w:rsidRPr="00A03845" w:rsidRDefault="00DC6FBD" w:rsidP="00DC6FBD">
      <w:pPr>
        <w:pStyle w:val="2"/>
        <w:spacing w:after="0" w:line="360" w:lineRule="auto"/>
        <w:ind w:firstLine="709"/>
        <w:jc w:val="both"/>
        <w:rPr>
          <w:sz w:val="27"/>
          <w:szCs w:val="27"/>
        </w:rPr>
      </w:pPr>
      <w:r w:rsidRPr="00A03845">
        <w:rPr>
          <w:sz w:val="27"/>
          <w:szCs w:val="27"/>
        </w:rPr>
        <w:t>1.</w:t>
      </w:r>
      <w:r w:rsidR="002E40F1" w:rsidRPr="00A03845">
        <w:rPr>
          <w:sz w:val="27"/>
          <w:szCs w:val="27"/>
        </w:rPr>
        <w:t xml:space="preserve"> Назначить </w:t>
      </w:r>
      <w:r w:rsidR="00190C54" w:rsidRPr="00A03845">
        <w:rPr>
          <w:sz w:val="27"/>
          <w:szCs w:val="27"/>
        </w:rPr>
        <w:t>председателем</w:t>
      </w:r>
      <w:r w:rsidRPr="00A03845">
        <w:rPr>
          <w:sz w:val="27"/>
          <w:szCs w:val="27"/>
        </w:rPr>
        <w:t xml:space="preserve"> участковой </w:t>
      </w:r>
      <w:r w:rsidR="00190C54" w:rsidRPr="00A03845">
        <w:rPr>
          <w:sz w:val="27"/>
          <w:szCs w:val="27"/>
        </w:rPr>
        <w:t xml:space="preserve">избирательной </w:t>
      </w:r>
      <w:r w:rsidRPr="00A03845">
        <w:rPr>
          <w:sz w:val="27"/>
          <w:szCs w:val="27"/>
        </w:rPr>
        <w:t>комиссии изби</w:t>
      </w:r>
      <w:r w:rsidR="00772F82" w:rsidRPr="00A03845">
        <w:rPr>
          <w:sz w:val="27"/>
          <w:szCs w:val="27"/>
        </w:rPr>
        <w:t>рательного участка № 2835</w:t>
      </w:r>
      <w:r w:rsidRPr="00A03845">
        <w:rPr>
          <w:sz w:val="27"/>
          <w:szCs w:val="27"/>
        </w:rPr>
        <w:t xml:space="preserve"> </w:t>
      </w:r>
      <w:r w:rsidR="00772F82" w:rsidRPr="00A03845">
        <w:rPr>
          <w:sz w:val="27"/>
          <w:szCs w:val="27"/>
        </w:rPr>
        <w:t>Андрея Александровича</w:t>
      </w:r>
      <w:r w:rsidR="00250D74" w:rsidRPr="00A03845">
        <w:rPr>
          <w:sz w:val="27"/>
          <w:szCs w:val="27"/>
        </w:rPr>
        <w:t xml:space="preserve"> </w:t>
      </w:r>
      <w:r w:rsidR="00772F82" w:rsidRPr="00A03845">
        <w:rPr>
          <w:sz w:val="27"/>
          <w:szCs w:val="27"/>
        </w:rPr>
        <w:t>Вяткина, 1978</w:t>
      </w:r>
      <w:r w:rsidRPr="00A03845">
        <w:rPr>
          <w:sz w:val="27"/>
          <w:szCs w:val="27"/>
        </w:rPr>
        <w:t xml:space="preserve"> года рождения; </w:t>
      </w:r>
      <w:r w:rsidR="00772F82" w:rsidRPr="00A03845">
        <w:rPr>
          <w:sz w:val="27"/>
          <w:szCs w:val="27"/>
        </w:rPr>
        <w:t xml:space="preserve">технолога </w:t>
      </w:r>
      <w:r w:rsidR="00A03845" w:rsidRPr="00A03845">
        <w:rPr>
          <w:sz w:val="27"/>
          <w:szCs w:val="27"/>
          <w:lang w:val="en-US"/>
        </w:rPr>
        <w:t>II</w:t>
      </w:r>
      <w:r w:rsidR="00A03845" w:rsidRPr="00A03845">
        <w:rPr>
          <w:sz w:val="27"/>
          <w:szCs w:val="27"/>
        </w:rPr>
        <w:t xml:space="preserve"> категории отдела главного технолога</w:t>
      </w:r>
      <w:r w:rsidR="005D5B2B" w:rsidRPr="00A03845">
        <w:rPr>
          <w:sz w:val="27"/>
          <w:szCs w:val="27"/>
        </w:rPr>
        <w:t xml:space="preserve"> р</w:t>
      </w:r>
      <w:r w:rsidR="00A03845" w:rsidRPr="00A03845">
        <w:rPr>
          <w:sz w:val="27"/>
          <w:szCs w:val="27"/>
        </w:rPr>
        <w:t xml:space="preserve">емонтного локомотивного депо </w:t>
      </w:r>
      <w:r w:rsidR="00772F82" w:rsidRPr="00A03845">
        <w:rPr>
          <w:sz w:val="27"/>
          <w:szCs w:val="27"/>
        </w:rPr>
        <w:t>Сибирцево</w:t>
      </w:r>
      <w:r w:rsidR="00A03845" w:rsidRPr="00A03845">
        <w:rPr>
          <w:sz w:val="27"/>
          <w:szCs w:val="27"/>
        </w:rPr>
        <w:t xml:space="preserve"> структурного подразделения Дирекции по ремонту тягового подвижного состава филиала ОАО «РЖД»</w:t>
      </w:r>
      <w:r w:rsidR="002E40F1" w:rsidRPr="00A03845">
        <w:rPr>
          <w:sz w:val="27"/>
          <w:szCs w:val="27"/>
        </w:rPr>
        <w:t>;</w:t>
      </w:r>
      <w:r w:rsidRPr="00A03845">
        <w:rPr>
          <w:sz w:val="27"/>
          <w:szCs w:val="27"/>
        </w:rPr>
        <w:t xml:space="preserve"> образование </w:t>
      </w:r>
      <w:r w:rsidR="00772F82" w:rsidRPr="00A03845">
        <w:rPr>
          <w:sz w:val="27"/>
          <w:szCs w:val="27"/>
        </w:rPr>
        <w:t>высшее</w:t>
      </w:r>
      <w:r w:rsidRPr="00A03845">
        <w:rPr>
          <w:sz w:val="27"/>
          <w:szCs w:val="27"/>
        </w:rPr>
        <w:t xml:space="preserve">; кандидатура предложена </w:t>
      </w:r>
      <w:r w:rsidR="002E40F1" w:rsidRPr="00A03845">
        <w:rPr>
          <w:sz w:val="27"/>
          <w:szCs w:val="27"/>
        </w:rPr>
        <w:t>по месту работы;</w:t>
      </w:r>
    </w:p>
    <w:p w:rsidR="00D3146E" w:rsidRPr="00A03845" w:rsidRDefault="00D3146E" w:rsidP="00D3146E">
      <w:pPr>
        <w:pStyle w:val="2"/>
        <w:spacing w:after="0" w:line="360" w:lineRule="auto"/>
        <w:ind w:firstLine="709"/>
        <w:jc w:val="both"/>
        <w:rPr>
          <w:sz w:val="27"/>
          <w:szCs w:val="27"/>
        </w:rPr>
      </w:pPr>
      <w:r w:rsidRPr="00A03845">
        <w:rPr>
          <w:sz w:val="27"/>
          <w:szCs w:val="27"/>
        </w:rPr>
        <w:t xml:space="preserve">2. </w:t>
      </w:r>
      <w:r w:rsidR="00304439" w:rsidRPr="00A03845">
        <w:rPr>
          <w:sz w:val="27"/>
          <w:szCs w:val="27"/>
        </w:rPr>
        <w:t>Н</w:t>
      </w:r>
      <w:r w:rsidRPr="00A03845">
        <w:rPr>
          <w:sz w:val="27"/>
          <w:szCs w:val="27"/>
        </w:rPr>
        <w:t xml:space="preserve">аправить </w:t>
      </w:r>
      <w:r w:rsidR="00304439" w:rsidRPr="00A03845">
        <w:rPr>
          <w:sz w:val="27"/>
          <w:szCs w:val="27"/>
        </w:rPr>
        <w:t xml:space="preserve">настоящее решение </w:t>
      </w:r>
      <w:r w:rsidRPr="00A03845">
        <w:rPr>
          <w:sz w:val="27"/>
          <w:szCs w:val="27"/>
        </w:rPr>
        <w:t>в участковую комисс</w:t>
      </w:r>
      <w:r w:rsidR="00772F82" w:rsidRPr="00A03845">
        <w:rPr>
          <w:sz w:val="27"/>
          <w:szCs w:val="27"/>
        </w:rPr>
        <w:t>ию избирательного участка № 2835</w:t>
      </w:r>
      <w:r w:rsidRPr="00A03845">
        <w:rPr>
          <w:sz w:val="27"/>
          <w:szCs w:val="27"/>
        </w:rPr>
        <w:t xml:space="preserve"> для сведения и ознакомления </w:t>
      </w:r>
      <w:r w:rsidR="00772F82" w:rsidRPr="00A03845">
        <w:rPr>
          <w:sz w:val="27"/>
          <w:szCs w:val="27"/>
        </w:rPr>
        <w:t>Андрея</w:t>
      </w:r>
      <w:r w:rsidRPr="00A03845">
        <w:rPr>
          <w:sz w:val="27"/>
          <w:szCs w:val="27"/>
        </w:rPr>
        <w:t xml:space="preserve"> </w:t>
      </w:r>
      <w:r w:rsidR="00772F82" w:rsidRPr="00A03845">
        <w:rPr>
          <w:sz w:val="27"/>
          <w:szCs w:val="27"/>
        </w:rPr>
        <w:t>Александровича</w:t>
      </w:r>
      <w:r w:rsidRPr="00A03845">
        <w:rPr>
          <w:sz w:val="27"/>
          <w:szCs w:val="27"/>
        </w:rPr>
        <w:t xml:space="preserve"> </w:t>
      </w:r>
      <w:r w:rsidR="00772F82" w:rsidRPr="00A03845">
        <w:rPr>
          <w:sz w:val="27"/>
          <w:szCs w:val="27"/>
        </w:rPr>
        <w:t>Вяткина</w:t>
      </w:r>
      <w:r w:rsidRPr="00A03845">
        <w:rPr>
          <w:sz w:val="27"/>
          <w:szCs w:val="27"/>
        </w:rPr>
        <w:t>.</w:t>
      </w:r>
    </w:p>
    <w:p w:rsidR="00D3146E" w:rsidRPr="00A03845" w:rsidRDefault="00D3146E" w:rsidP="00D3146E">
      <w:pPr>
        <w:pStyle w:val="2"/>
        <w:spacing w:after="0" w:line="360" w:lineRule="auto"/>
        <w:ind w:firstLine="709"/>
        <w:jc w:val="both"/>
        <w:rPr>
          <w:sz w:val="27"/>
          <w:szCs w:val="27"/>
        </w:rPr>
      </w:pPr>
      <w:r w:rsidRPr="00A03845">
        <w:rPr>
          <w:sz w:val="27"/>
          <w:szCs w:val="27"/>
        </w:rPr>
        <w:t>3.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A5523D" w:rsidRDefault="00A5523D" w:rsidP="00A5523D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A03845" w:rsidRPr="00A03845" w:rsidRDefault="00A03845" w:rsidP="00A5523D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DC6FBD" w:rsidRPr="00A03845" w:rsidRDefault="00DC6FBD" w:rsidP="00772F82">
      <w:pPr>
        <w:suppressAutoHyphens/>
        <w:spacing w:after="0"/>
        <w:contextualSpacing/>
        <w:rPr>
          <w:rFonts w:ascii="Times New Roman" w:hAnsi="Times New Roman" w:cs="Times New Roman"/>
          <w:sz w:val="27"/>
          <w:szCs w:val="27"/>
        </w:rPr>
      </w:pPr>
      <w:r w:rsidRPr="00A03845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A03845">
        <w:rPr>
          <w:rFonts w:ascii="Times New Roman" w:hAnsi="Times New Roman" w:cs="Times New Roman"/>
          <w:sz w:val="27"/>
          <w:szCs w:val="27"/>
        </w:rPr>
        <w:tab/>
      </w:r>
      <w:r w:rsidRPr="00A03845">
        <w:rPr>
          <w:rFonts w:ascii="Times New Roman" w:hAnsi="Times New Roman" w:cs="Times New Roman"/>
          <w:sz w:val="27"/>
          <w:szCs w:val="27"/>
        </w:rPr>
        <w:tab/>
      </w:r>
      <w:r w:rsidRPr="00A03845">
        <w:rPr>
          <w:rFonts w:ascii="Times New Roman" w:hAnsi="Times New Roman" w:cs="Times New Roman"/>
          <w:sz w:val="27"/>
          <w:szCs w:val="27"/>
        </w:rPr>
        <w:tab/>
      </w:r>
      <w:r w:rsidRPr="00A03845">
        <w:rPr>
          <w:rFonts w:ascii="Times New Roman" w:hAnsi="Times New Roman" w:cs="Times New Roman"/>
          <w:sz w:val="27"/>
          <w:szCs w:val="27"/>
        </w:rPr>
        <w:tab/>
      </w:r>
      <w:r w:rsidR="00D3146E" w:rsidRPr="00A03845">
        <w:rPr>
          <w:rFonts w:ascii="Times New Roman" w:hAnsi="Times New Roman" w:cs="Times New Roman"/>
          <w:sz w:val="27"/>
          <w:szCs w:val="27"/>
        </w:rPr>
        <w:t xml:space="preserve">         </w:t>
      </w:r>
      <w:r w:rsidR="00A5523D" w:rsidRPr="00A03845">
        <w:rPr>
          <w:rFonts w:ascii="Times New Roman" w:hAnsi="Times New Roman" w:cs="Times New Roman"/>
          <w:sz w:val="27"/>
          <w:szCs w:val="27"/>
        </w:rPr>
        <w:t xml:space="preserve">         </w:t>
      </w:r>
      <w:r w:rsidR="00A03845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A5523D" w:rsidRPr="00A03845">
        <w:rPr>
          <w:rFonts w:ascii="Times New Roman" w:hAnsi="Times New Roman" w:cs="Times New Roman"/>
          <w:sz w:val="27"/>
          <w:szCs w:val="27"/>
        </w:rPr>
        <w:t xml:space="preserve">   </w:t>
      </w:r>
      <w:r w:rsidRPr="00A03845">
        <w:rPr>
          <w:rFonts w:ascii="Times New Roman" w:hAnsi="Times New Roman" w:cs="Times New Roman"/>
          <w:sz w:val="27"/>
          <w:szCs w:val="27"/>
        </w:rPr>
        <w:t>Т.И. Овчинникова</w:t>
      </w:r>
    </w:p>
    <w:p w:rsidR="00D3146E" w:rsidRPr="00A03845" w:rsidRDefault="00D3146E" w:rsidP="00772F82">
      <w:pPr>
        <w:suppressAutoHyphens/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C74A28" w:rsidRPr="00A03845" w:rsidRDefault="00DC6FBD" w:rsidP="00772F82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03845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551959" w:rsidRPr="00A03845">
        <w:rPr>
          <w:rFonts w:ascii="Times New Roman" w:hAnsi="Times New Roman" w:cs="Times New Roman"/>
          <w:sz w:val="27"/>
          <w:szCs w:val="27"/>
        </w:rPr>
        <w:t>заседания</w:t>
      </w:r>
      <w:r w:rsidRPr="00A03845">
        <w:rPr>
          <w:rFonts w:ascii="Times New Roman" w:hAnsi="Times New Roman" w:cs="Times New Roman"/>
          <w:sz w:val="27"/>
          <w:szCs w:val="27"/>
        </w:rPr>
        <w:tab/>
      </w:r>
      <w:r w:rsidRPr="00A03845">
        <w:rPr>
          <w:rFonts w:ascii="Times New Roman" w:hAnsi="Times New Roman" w:cs="Times New Roman"/>
          <w:sz w:val="27"/>
          <w:szCs w:val="27"/>
        </w:rPr>
        <w:tab/>
      </w:r>
      <w:r w:rsidRPr="00A03845">
        <w:rPr>
          <w:rFonts w:ascii="Times New Roman" w:hAnsi="Times New Roman" w:cs="Times New Roman"/>
          <w:sz w:val="27"/>
          <w:szCs w:val="27"/>
        </w:rPr>
        <w:tab/>
      </w:r>
      <w:r w:rsidRPr="00A03845">
        <w:rPr>
          <w:rFonts w:ascii="Times New Roman" w:hAnsi="Times New Roman" w:cs="Times New Roman"/>
          <w:sz w:val="27"/>
          <w:szCs w:val="27"/>
        </w:rPr>
        <w:tab/>
      </w:r>
      <w:r w:rsidRPr="00A03845">
        <w:rPr>
          <w:rFonts w:ascii="Times New Roman" w:hAnsi="Times New Roman" w:cs="Times New Roman"/>
          <w:sz w:val="27"/>
          <w:szCs w:val="27"/>
        </w:rPr>
        <w:tab/>
      </w:r>
      <w:r w:rsidRPr="00A03845">
        <w:rPr>
          <w:rFonts w:ascii="Times New Roman" w:hAnsi="Times New Roman" w:cs="Times New Roman"/>
          <w:sz w:val="27"/>
          <w:szCs w:val="27"/>
        </w:rPr>
        <w:tab/>
      </w:r>
      <w:r w:rsidRPr="00A03845">
        <w:rPr>
          <w:rFonts w:ascii="Times New Roman" w:hAnsi="Times New Roman" w:cs="Times New Roman"/>
          <w:sz w:val="27"/>
          <w:szCs w:val="27"/>
        </w:rPr>
        <w:tab/>
      </w:r>
      <w:r w:rsidR="00A5523D" w:rsidRPr="00A03845">
        <w:rPr>
          <w:rFonts w:ascii="Times New Roman" w:hAnsi="Times New Roman" w:cs="Times New Roman"/>
          <w:sz w:val="27"/>
          <w:szCs w:val="27"/>
        </w:rPr>
        <w:t xml:space="preserve">     </w:t>
      </w:r>
      <w:r w:rsidR="00D3146E" w:rsidRPr="00A03845">
        <w:rPr>
          <w:rFonts w:ascii="Times New Roman" w:hAnsi="Times New Roman" w:cs="Times New Roman"/>
          <w:sz w:val="27"/>
          <w:szCs w:val="27"/>
        </w:rPr>
        <w:t xml:space="preserve">     </w:t>
      </w:r>
      <w:r w:rsidR="00A03845">
        <w:rPr>
          <w:rFonts w:ascii="Times New Roman" w:hAnsi="Times New Roman" w:cs="Times New Roman"/>
          <w:sz w:val="27"/>
          <w:szCs w:val="27"/>
        </w:rPr>
        <w:t xml:space="preserve"> </w:t>
      </w:r>
      <w:r w:rsidR="00551959" w:rsidRPr="00A03845">
        <w:rPr>
          <w:rFonts w:ascii="Times New Roman" w:hAnsi="Times New Roman" w:cs="Times New Roman"/>
          <w:sz w:val="27"/>
          <w:szCs w:val="27"/>
        </w:rPr>
        <w:t>Н.А</w:t>
      </w:r>
      <w:r w:rsidRPr="00A03845">
        <w:rPr>
          <w:rFonts w:ascii="Times New Roman" w:hAnsi="Times New Roman" w:cs="Times New Roman"/>
          <w:sz w:val="27"/>
          <w:szCs w:val="27"/>
        </w:rPr>
        <w:t xml:space="preserve">. </w:t>
      </w:r>
      <w:r w:rsidR="00551959" w:rsidRPr="00A03845">
        <w:rPr>
          <w:rFonts w:ascii="Times New Roman" w:hAnsi="Times New Roman" w:cs="Times New Roman"/>
          <w:sz w:val="27"/>
          <w:szCs w:val="27"/>
        </w:rPr>
        <w:t>Ферман</w:t>
      </w:r>
    </w:p>
    <w:sectPr w:rsidR="00C74A28" w:rsidRPr="00A03845" w:rsidSect="0055195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F52" w:rsidRDefault="00A06F52" w:rsidP="00A819CC">
      <w:pPr>
        <w:spacing w:after="0" w:line="240" w:lineRule="auto"/>
      </w:pPr>
      <w:r>
        <w:separator/>
      </w:r>
    </w:p>
  </w:endnote>
  <w:endnote w:type="continuationSeparator" w:id="0">
    <w:p w:rsidR="00A06F52" w:rsidRDefault="00A06F52" w:rsidP="00A8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F52" w:rsidRDefault="00A06F52" w:rsidP="00A819CC">
      <w:pPr>
        <w:spacing w:after="0" w:line="240" w:lineRule="auto"/>
      </w:pPr>
      <w:r>
        <w:separator/>
      </w:r>
    </w:p>
  </w:footnote>
  <w:footnote w:type="continuationSeparator" w:id="0">
    <w:p w:rsidR="00A06F52" w:rsidRDefault="00A06F52" w:rsidP="00A8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65320"/>
      <w:docPartObj>
        <w:docPartGallery w:val="Page Numbers (Top of Page)"/>
        <w:docPartUnique/>
      </w:docPartObj>
    </w:sdtPr>
    <w:sdtEndPr/>
    <w:sdtContent>
      <w:p w:rsidR="00A819CC" w:rsidRDefault="00A819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845">
          <w:rPr>
            <w:noProof/>
          </w:rPr>
          <w:t>2</w:t>
        </w:r>
        <w:r>
          <w:fldChar w:fldCharType="end"/>
        </w:r>
      </w:p>
    </w:sdtContent>
  </w:sdt>
  <w:p w:rsidR="00A819CC" w:rsidRDefault="00A819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6FBD"/>
    <w:rsid w:val="00153BF9"/>
    <w:rsid w:val="00190C54"/>
    <w:rsid w:val="00250D74"/>
    <w:rsid w:val="002E40F1"/>
    <w:rsid w:val="00304439"/>
    <w:rsid w:val="003A1D88"/>
    <w:rsid w:val="004C2C33"/>
    <w:rsid w:val="00551959"/>
    <w:rsid w:val="005D44D0"/>
    <w:rsid w:val="005D5B2B"/>
    <w:rsid w:val="006211C8"/>
    <w:rsid w:val="006A2199"/>
    <w:rsid w:val="00772F82"/>
    <w:rsid w:val="00842E1F"/>
    <w:rsid w:val="008A66A0"/>
    <w:rsid w:val="00A03845"/>
    <w:rsid w:val="00A06F52"/>
    <w:rsid w:val="00A5523D"/>
    <w:rsid w:val="00A819CC"/>
    <w:rsid w:val="00B15C7E"/>
    <w:rsid w:val="00B22746"/>
    <w:rsid w:val="00C74A28"/>
    <w:rsid w:val="00D17F3C"/>
    <w:rsid w:val="00D3146E"/>
    <w:rsid w:val="00DC6FBD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9FE07F9-9A5D-4AC0-A7E8-19954DE4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C6FB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C6FBD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DC6FB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8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19CC"/>
  </w:style>
  <w:style w:type="paragraph" w:styleId="a5">
    <w:name w:val="footer"/>
    <w:basedOn w:val="a"/>
    <w:link w:val="a6"/>
    <w:uiPriority w:val="99"/>
    <w:unhideWhenUsed/>
    <w:rsid w:val="00A8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19CC"/>
  </w:style>
  <w:style w:type="paragraph" w:styleId="a7">
    <w:name w:val="Balloon Text"/>
    <w:basedOn w:val="a"/>
    <w:link w:val="a8"/>
    <w:uiPriority w:val="99"/>
    <w:semiHidden/>
    <w:unhideWhenUsed/>
    <w:rsid w:val="0084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6326-C834-4BF1-91CB-D3529B7E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17</cp:revision>
  <cp:lastPrinted>2015-02-12T04:18:00Z</cp:lastPrinted>
  <dcterms:created xsi:type="dcterms:W3CDTF">2014-08-19T04:07:00Z</dcterms:created>
  <dcterms:modified xsi:type="dcterms:W3CDTF">2015-02-12T05:02:00Z</dcterms:modified>
</cp:coreProperties>
</file>