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B16A40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F642D5">
              <w:rPr>
                <w:rFonts w:ascii="Times New Roman" w:hAnsi="Times New Roman" w:cs="Times New Roman"/>
                <w:sz w:val="28"/>
                <w:szCs w:val="28"/>
              </w:rPr>
              <w:t>ноября 2017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6A40">
              <w:rPr>
                <w:rFonts w:ascii="Times New Roman" w:hAnsi="Times New Roman" w:cs="Times New Roman"/>
                <w:sz w:val="28"/>
                <w:szCs w:val="28"/>
              </w:rPr>
              <w:t>56/360</w:t>
            </w:r>
          </w:p>
        </w:tc>
      </w:tr>
    </w:tbl>
    <w:p w:rsidR="00942C0A" w:rsidRPr="0084499D" w:rsidRDefault="00942C0A" w:rsidP="00844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84499D" w:rsidRPr="006814BE" w:rsidRDefault="00EB7C85" w:rsidP="008449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499D">
        <w:rPr>
          <w:rFonts w:ascii="Times New Roman" w:hAnsi="Times New Roman" w:cs="Times New Roman"/>
          <w:sz w:val="28"/>
          <w:szCs w:val="28"/>
        </w:rPr>
        <w:t>О</w:t>
      </w:r>
      <w:r w:rsidR="006814BE">
        <w:rPr>
          <w:rFonts w:ascii="Times New Roman" w:hAnsi="Times New Roman" w:cs="Times New Roman"/>
          <w:sz w:val="28"/>
          <w:szCs w:val="28"/>
        </w:rPr>
        <w:t xml:space="preserve">б учебно-тематическом плане </w:t>
      </w:r>
      <w:r w:rsidR="0084499D" w:rsidRPr="0084499D">
        <w:rPr>
          <w:rFonts w:ascii="Times New Roman" w:eastAsia="Times New Roman" w:hAnsi="Times New Roman" w:cs="Times New Roman"/>
          <w:sz w:val="28"/>
          <w:szCs w:val="24"/>
        </w:rPr>
        <w:t xml:space="preserve">«Применение </w:t>
      </w:r>
    </w:p>
    <w:p w:rsidR="0084499D" w:rsidRDefault="0084499D" w:rsidP="008449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4499D">
        <w:rPr>
          <w:rFonts w:ascii="Times New Roman" w:eastAsia="Times New Roman" w:hAnsi="Times New Roman" w:cs="Times New Roman"/>
          <w:sz w:val="28"/>
          <w:szCs w:val="24"/>
        </w:rPr>
        <w:t xml:space="preserve">технологии ускоренного ввода данных протоколов </w:t>
      </w:r>
    </w:p>
    <w:p w:rsidR="0084499D" w:rsidRDefault="0084499D" w:rsidP="008449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4499D">
        <w:rPr>
          <w:rFonts w:ascii="Times New Roman" w:eastAsia="Times New Roman" w:hAnsi="Times New Roman" w:cs="Times New Roman"/>
          <w:sz w:val="28"/>
          <w:szCs w:val="24"/>
        </w:rPr>
        <w:t xml:space="preserve">участковых избирательных комиссий </w:t>
      </w:r>
    </w:p>
    <w:p w:rsidR="0084499D" w:rsidRDefault="0084499D" w:rsidP="008449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4499D">
        <w:rPr>
          <w:rFonts w:ascii="Times New Roman" w:eastAsia="Times New Roman" w:hAnsi="Times New Roman" w:cs="Times New Roman"/>
          <w:sz w:val="28"/>
          <w:szCs w:val="24"/>
        </w:rPr>
        <w:t>об итогах голосования в Государственную</w:t>
      </w:r>
    </w:p>
    <w:p w:rsidR="0084499D" w:rsidRDefault="0084499D" w:rsidP="008449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4499D">
        <w:rPr>
          <w:rFonts w:ascii="Times New Roman" w:eastAsia="Times New Roman" w:hAnsi="Times New Roman" w:cs="Times New Roman"/>
          <w:sz w:val="28"/>
          <w:szCs w:val="24"/>
        </w:rPr>
        <w:t xml:space="preserve">автоматизированную систему </w:t>
      </w:r>
    </w:p>
    <w:p w:rsidR="0084499D" w:rsidRDefault="0084499D" w:rsidP="008449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4499D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«Выборы» </w:t>
      </w:r>
    </w:p>
    <w:p w:rsidR="0084499D" w:rsidRPr="0084499D" w:rsidRDefault="0084499D" w:rsidP="0084499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84499D">
        <w:rPr>
          <w:rFonts w:ascii="Times New Roman" w:eastAsia="Times New Roman" w:hAnsi="Times New Roman" w:cs="Times New Roman"/>
          <w:sz w:val="28"/>
          <w:szCs w:val="24"/>
        </w:rPr>
        <w:t>с использованием машиночитаемого кода»</w:t>
      </w:r>
    </w:p>
    <w:p w:rsidR="00347ACC" w:rsidRPr="00F642D5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99D" w:rsidRDefault="00EB7C85" w:rsidP="00844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4499D">
        <w:rPr>
          <w:rFonts w:ascii="Times New Roman" w:hAnsi="Times New Roman" w:cs="Times New Roman"/>
          <w:sz w:val="28"/>
          <w:szCs w:val="28"/>
        </w:rPr>
        <w:t xml:space="preserve"> В</w:t>
      </w:r>
      <w:r w:rsidR="00942C0A" w:rsidRPr="0084499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4499D">
        <w:rPr>
          <w:rFonts w:ascii="Times New Roman" w:hAnsi="Times New Roman" w:cs="Times New Roman"/>
          <w:sz w:val="28"/>
          <w:szCs w:val="28"/>
        </w:rPr>
        <w:t>со статьей 26</w:t>
      </w:r>
      <w:r w:rsidR="00942C0A" w:rsidRPr="0084499D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Pr="0084499D">
        <w:rPr>
          <w:rFonts w:ascii="Times New Roman" w:hAnsi="Times New Roman" w:cs="Times New Roman"/>
          <w:sz w:val="28"/>
          <w:szCs w:val="28"/>
        </w:rPr>
        <w:t>ей 2</w:t>
      </w:r>
      <w:r w:rsidR="00F642D5" w:rsidRPr="0084499D">
        <w:rPr>
          <w:rFonts w:ascii="Times New Roman" w:hAnsi="Times New Roman" w:cs="Times New Roman"/>
          <w:sz w:val="28"/>
          <w:szCs w:val="28"/>
        </w:rPr>
        <w:t>7</w:t>
      </w:r>
      <w:r w:rsidR="00942C0A" w:rsidRPr="0084499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  <w:r w:rsidR="0084499D" w:rsidRPr="0084499D">
        <w:rPr>
          <w:rFonts w:ascii="Times New Roman" w:hAnsi="Times New Roman" w:cs="Times New Roman"/>
          <w:sz w:val="28"/>
          <w:szCs w:val="28"/>
        </w:rPr>
        <w:t>, руководствуясь постановлением ЦИК России</w:t>
      </w:r>
      <w:r w:rsidR="0084499D" w:rsidRPr="0084499D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постановлением ЦИК России от 15 февраля 2017 года №74/667-7 </w:t>
      </w:r>
      <w:r w:rsidR="00E71A0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="0084499D" w:rsidRPr="0084499D">
        <w:rPr>
          <w:rFonts w:ascii="Times New Roman" w:eastAsia="Times New Roman" w:hAnsi="Times New Roman" w:cs="Times New Roman"/>
          <w:sz w:val="28"/>
          <w:szCs w:val="24"/>
        </w:rPr>
        <w:t>«О применении технологии изготовления протоколов участковых комиссий об итога</w:t>
      </w:r>
      <w:r w:rsidR="002A1847">
        <w:rPr>
          <w:rFonts w:ascii="Times New Roman" w:eastAsia="Times New Roman" w:hAnsi="Times New Roman" w:cs="Times New Roman"/>
          <w:sz w:val="28"/>
          <w:szCs w:val="24"/>
        </w:rPr>
        <w:t xml:space="preserve">х голосования с машиночитаемым </w:t>
      </w:r>
      <w:r w:rsidR="0084499D" w:rsidRPr="0084499D">
        <w:rPr>
          <w:rFonts w:ascii="Times New Roman" w:eastAsia="Times New Roman" w:hAnsi="Times New Roman" w:cs="Times New Roman"/>
          <w:sz w:val="28"/>
          <w:szCs w:val="24"/>
        </w:rPr>
        <w:t>кодом и ускоренного ввода данных протоколов участковых комиссий»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Концепцией обучения кадров избирательных комиссий и других участников избирательного (</w:t>
      </w:r>
      <w:proofErr w:type="spellStart"/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референдумного</w:t>
      </w:r>
      <w:proofErr w:type="spellEnd"/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) процесса</w:t>
      </w:r>
      <w:r w:rsidR="0084499D" w:rsidRPr="0084499D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 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в Российской Федерации в 2016–2018 годах, утвержденной постановлением ЦИК России от 10 февраля 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br/>
        <w:t>2016 года № 323/1839-6</w:t>
      </w:r>
      <w:r w:rsidR="0084499D">
        <w:rPr>
          <w:rFonts w:ascii="Times New Roman" w:eastAsia="Times New Roman" w:hAnsi="Times New Roman" w:cs="Times New Roman"/>
          <w:bCs/>
          <w:sz w:val="28"/>
          <w:szCs w:val="24"/>
        </w:rPr>
        <w:t>, территориальная избирательная комиссия города Уссурийска</w:t>
      </w:r>
    </w:p>
    <w:p w:rsidR="00942C0A" w:rsidRPr="0084499D" w:rsidRDefault="00942C0A" w:rsidP="008449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642D5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Pr="00BB70A3" w:rsidRDefault="00EB7C85" w:rsidP="00BB70A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Утвердить</w:t>
      </w:r>
      <w:r w:rsidR="006814BE" w:rsidRPr="00BB70A3">
        <w:rPr>
          <w:rFonts w:ascii="Times New Roman" w:hAnsi="Times New Roman" w:cs="Times New Roman"/>
          <w:b/>
          <w:sz w:val="28"/>
        </w:rPr>
        <w:t xml:space="preserve"> </w:t>
      </w:r>
      <w:r w:rsidR="006814BE" w:rsidRPr="00BB70A3">
        <w:rPr>
          <w:rFonts w:ascii="Times New Roman" w:hAnsi="Times New Roman" w:cs="Times New Roman"/>
          <w:sz w:val="28"/>
        </w:rPr>
        <w:t>учебно-тематический план</w:t>
      </w:r>
      <w:r w:rsidRPr="00BB70A3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="00942C0A" w:rsidRPr="00BB70A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BB70A3">
        <w:rPr>
          <w:rFonts w:ascii="Times New Roman" w:hAnsi="Times New Roman" w:cs="Times New Roman"/>
          <w:sz w:val="28"/>
          <w:szCs w:val="28"/>
        </w:rPr>
        <w:t>ых</w:t>
      </w:r>
      <w:r w:rsidR="00942C0A" w:rsidRPr="00BB70A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Pr="00BB70A3">
        <w:rPr>
          <w:rFonts w:ascii="Times New Roman" w:hAnsi="Times New Roman" w:cs="Times New Roman"/>
          <w:sz w:val="28"/>
          <w:szCs w:val="28"/>
        </w:rPr>
        <w:t>ых</w:t>
      </w:r>
      <w:r w:rsidR="00942C0A" w:rsidRPr="00BB70A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BB70A3">
        <w:rPr>
          <w:rFonts w:ascii="Times New Roman" w:hAnsi="Times New Roman" w:cs="Times New Roman"/>
          <w:sz w:val="28"/>
          <w:szCs w:val="28"/>
        </w:rPr>
        <w:t>й</w:t>
      </w:r>
      <w:r w:rsidR="00942C0A" w:rsidRPr="00BB70A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B16A40" w:rsidRPr="00BB70A3">
        <w:rPr>
          <w:rFonts w:ascii="Times New Roman" w:hAnsi="Times New Roman" w:cs="Times New Roman"/>
          <w:sz w:val="28"/>
        </w:rPr>
        <w:t xml:space="preserve"> </w:t>
      </w:r>
      <w:r w:rsidR="00B16A40" w:rsidRPr="00BB70A3">
        <w:rPr>
          <w:rFonts w:ascii="Times New Roman" w:hAnsi="Times New Roman" w:cs="Times New Roman"/>
          <w:sz w:val="28"/>
        </w:rPr>
        <w:lastRenderedPageBreak/>
        <w:t>«Применение технологии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942C0A" w:rsidRPr="00BB70A3">
        <w:rPr>
          <w:rFonts w:ascii="Times New Roman" w:hAnsi="Times New Roman" w:cs="Times New Roman"/>
          <w:sz w:val="28"/>
          <w:szCs w:val="28"/>
        </w:rPr>
        <w:t xml:space="preserve"> </w:t>
      </w:r>
      <w:r w:rsidR="000D3F70" w:rsidRPr="00BB70A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4499D" w:rsidRPr="00BB70A3" w:rsidRDefault="002D10F3" w:rsidP="00080A3B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70A3">
        <w:rPr>
          <w:sz w:val="28"/>
          <w:szCs w:val="28"/>
        </w:rPr>
        <w:t>Поручить члену</w:t>
      </w:r>
      <w:r w:rsidR="0084499D" w:rsidRPr="00BB70A3">
        <w:rPr>
          <w:sz w:val="28"/>
          <w:szCs w:val="28"/>
        </w:rPr>
        <w:t xml:space="preserve"> территориальной избир</w:t>
      </w:r>
      <w:r w:rsidR="006814BE" w:rsidRPr="00BB70A3">
        <w:rPr>
          <w:sz w:val="28"/>
          <w:szCs w:val="28"/>
        </w:rPr>
        <w:t>ательной</w:t>
      </w:r>
      <w:r w:rsidRPr="00BB70A3">
        <w:rPr>
          <w:sz w:val="28"/>
          <w:szCs w:val="28"/>
        </w:rPr>
        <w:t xml:space="preserve"> комиссии с правом решающего голоса (Изотова И.Л.) организовать и проводить обучение членов участковых избирательных комиссий</w:t>
      </w:r>
      <w:r w:rsidR="0084499D" w:rsidRPr="00BB70A3">
        <w:rPr>
          <w:sz w:val="28"/>
          <w:szCs w:val="28"/>
        </w:rPr>
        <w:t>.</w:t>
      </w:r>
      <w:r w:rsidRPr="00BB70A3">
        <w:rPr>
          <w:sz w:val="28"/>
          <w:szCs w:val="28"/>
        </w:rPr>
        <w:t xml:space="preserve">   </w:t>
      </w:r>
    </w:p>
    <w:p w:rsidR="002D10F3" w:rsidRPr="00BB70A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города Уссурийска О.М. Михайлову.</w:t>
      </w:r>
    </w:p>
    <w:p w:rsidR="002D10F3" w:rsidRPr="002D10F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</w:t>
      </w:r>
      <w:r w:rsidRPr="002D10F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5" w:rsidRP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0A" w:rsidRPr="00F642D5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F642D5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 О.М. Михайлова</w:t>
      </w:r>
    </w:p>
    <w:p w:rsidR="00942C0A" w:rsidRPr="00F642D5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F642D5">
        <w:rPr>
          <w:rFonts w:ascii="Times New Roman" w:hAnsi="Times New Roman" w:cs="Times New Roman"/>
          <w:sz w:val="28"/>
          <w:szCs w:val="28"/>
        </w:rPr>
        <w:t>комиссии</w:t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="00F642D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42D5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7158A" w:rsidRPr="00F642D5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A3" w:rsidRDefault="00BB70A3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4B" w:rsidRDefault="00CC324B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4B" w:rsidRDefault="00CC324B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4B" w:rsidRDefault="00CC324B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4B" w:rsidRDefault="00CC324B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4BE" w:rsidRPr="00F642D5" w:rsidRDefault="006814BE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14BE" w:rsidRPr="00F642D5" w:rsidRDefault="006814BE" w:rsidP="006814BE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к решению территориальной</w:t>
      </w:r>
    </w:p>
    <w:p w:rsidR="006814BE" w:rsidRPr="00F642D5" w:rsidRDefault="006814BE" w:rsidP="006814BE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избирательной   комиссии</w:t>
      </w:r>
    </w:p>
    <w:p w:rsidR="006814BE" w:rsidRPr="00F642D5" w:rsidRDefault="006814BE" w:rsidP="006814BE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6814BE" w:rsidRPr="00F642D5" w:rsidRDefault="006814BE" w:rsidP="006814BE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A40">
        <w:rPr>
          <w:rFonts w:ascii="Times New Roman" w:hAnsi="Times New Roman" w:cs="Times New Roman"/>
          <w:sz w:val="24"/>
          <w:szCs w:val="24"/>
        </w:rPr>
        <w:t xml:space="preserve">          от 08.11.2017 № 56/360</w:t>
      </w:r>
    </w:p>
    <w:p w:rsidR="0084499D" w:rsidRPr="006814BE" w:rsidRDefault="0084499D" w:rsidP="006814BE">
      <w:pPr>
        <w:jc w:val="center"/>
        <w:rPr>
          <w:rFonts w:ascii="Times New Roman" w:hAnsi="Times New Roman" w:cs="Times New Roman"/>
          <w:sz w:val="28"/>
        </w:rPr>
      </w:pPr>
      <w:r w:rsidRPr="006814BE">
        <w:rPr>
          <w:rFonts w:ascii="Times New Roman" w:hAnsi="Times New Roman" w:cs="Times New Roman"/>
          <w:sz w:val="28"/>
        </w:rPr>
        <w:t>Учебно-тематический план «Применение технологии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</w:p>
    <w:tbl>
      <w:tblPr>
        <w:tblW w:w="100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80"/>
        <w:gridCol w:w="863"/>
        <w:gridCol w:w="1559"/>
        <w:gridCol w:w="1547"/>
      </w:tblGrid>
      <w:tr w:rsidR="006814BE" w:rsidRPr="006814BE" w:rsidTr="006814BE">
        <w:trPr>
          <w:trHeight w:val="45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>№ п\п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>Обучающие блоки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>Кол-во часов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Дата проведения </w:t>
            </w:r>
          </w:p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>(лекции, практические занятия)</w:t>
            </w:r>
          </w:p>
        </w:tc>
      </w:tr>
      <w:tr w:rsidR="006814BE" w:rsidRPr="006814BE" w:rsidTr="006814BE">
        <w:trPr>
          <w:trHeight w:val="363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0D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>09.11.2017</w:t>
            </w:r>
          </w:p>
          <w:p w:rsidR="006814BE" w:rsidRPr="006814BE" w:rsidRDefault="00E71A0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14.11.2017</w:t>
            </w:r>
            <w:r w:rsidR="006814BE" w:rsidRPr="006814B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BE" w:rsidRPr="006814BE" w:rsidRDefault="006814BE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 отдельному плану </w:t>
            </w:r>
          </w:p>
        </w:tc>
      </w:tr>
      <w:tr w:rsidR="0084499D" w:rsidRPr="006814BE" w:rsidTr="006814BE">
        <w:trPr>
          <w:trHeight w:val="4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О требованиях к технической составляющей для полноценной работы СПО и установке его в помещениях для голосования</w:t>
            </w:r>
          </w:p>
          <w:p w:rsidR="0084499D" w:rsidRPr="006814BE" w:rsidRDefault="0084499D" w:rsidP="006814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Передача внешнего носителя информации с файлами, содержащими шаблон протокола участковой избирательной комиссии об итогах голосования с машиночитаемым кодом</w:t>
            </w:r>
          </w:p>
          <w:p w:rsidR="0084499D" w:rsidRPr="006814BE" w:rsidRDefault="0084499D" w:rsidP="006814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Проверка технических средств, программного обеспечения</w:t>
            </w:r>
          </w:p>
          <w:p w:rsidR="0084499D" w:rsidRPr="006814BE" w:rsidRDefault="0084499D" w:rsidP="006814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Тренировка по работе с СПО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</w:tr>
      <w:tr w:rsidR="0084499D" w:rsidRPr="006814BE" w:rsidTr="006814BE">
        <w:trPr>
          <w:trHeight w:val="10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14-15"/>
              <w:tabs>
                <w:tab w:val="clear" w:pos="567"/>
                <w:tab w:val="left" w:pos="1134"/>
                <w:tab w:val="left" w:pos="141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814BE">
              <w:rPr>
                <w:sz w:val="26"/>
                <w:szCs w:val="26"/>
              </w:rPr>
              <w:t>Ввод данных строк протокола участковой комиссии об итогах голосования с машиночитаемым кодом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</w:tr>
      <w:tr w:rsidR="0084499D" w:rsidRPr="006814BE" w:rsidTr="006814BE">
        <w:trPr>
          <w:trHeight w:val="6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14-15"/>
              <w:tabs>
                <w:tab w:val="clear" w:pos="567"/>
                <w:tab w:val="left" w:pos="1134"/>
                <w:tab w:val="left" w:pos="1418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814BE">
              <w:rPr>
                <w:sz w:val="26"/>
                <w:szCs w:val="26"/>
              </w:rPr>
              <w:t xml:space="preserve">Печать экземпляров № 1 и № 2 протоколов участковой комиссии об итогах голосования с </w:t>
            </w:r>
            <w:r w:rsidRPr="006814BE">
              <w:rPr>
                <w:bCs/>
                <w:sz w:val="26"/>
                <w:szCs w:val="26"/>
              </w:rPr>
              <w:t>машиночитаемым кодом</w:t>
            </w:r>
            <w:r w:rsidRPr="006814BE">
              <w:rPr>
                <w:sz w:val="26"/>
                <w:szCs w:val="26"/>
              </w:rPr>
              <w:t xml:space="preserve">, печать копий экземпляра № 1 протокола участковой комиссии об итогах голосования с </w:t>
            </w:r>
            <w:r w:rsidRPr="006814BE">
              <w:rPr>
                <w:bCs/>
                <w:sz w:val="26"/>
                <w:szCs w:val="26"/>
              </w:rPr>
              <w:t>машиночитаемым кодом на бумажном носителе и их оформление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</w:tr>
      <w:tr w:rsidR="0084499D" w:rsidRPr="006814BE" w:rsidTr="006814BE">
        <w:trPr>
          <w:trHeight w:val="10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Прием протоколов участковых комиссий об итогах голосования и установление итогов голосования в вышестоящей комиссии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4499D" w:rsidRPr="006814BE" w:rsidTr="006814BE">
        <w:trPr>
          <w:trHeight w:val="6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99D" w:rsidRPr="006814BE" w:rsidTr="006814BE">
        <w:trPr>
          <w:trHeight w:val="3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9D" w:rsidRPr="006814BE" w:rsidRDefault="0084499D" w:rsidP="006814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329C8" w:rsidRDefault="006814BE" w:rsidP="006814B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sectPr w:rsidR="005329C8" w:rsidSect="00CC324B">
      <w:headerReference w:type="default" r:id="rId9"/>
      <w:pgSz w:w="11906" w:h="16838"/>
      <w:pgMar w:top="568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CA" w:rsidRDefault="00B047CA" w:rsidP="00347ACC">
      <w:pPr>
        <w:spacing w:after="0" w:line="240" w:lineRule="auto"/>
      </w:pPr>
      <w:r>
        <w:separator/>
      </w:r>
    </w:p>
  </w:endnote>
  <w:endnote w:type="continuationSeparator" w:id="0">
    <w:p w:rsidR="00B047CA" w:rsidRDefault="00B047CA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CA" w:rsidRDefault="00B047CA" w:rsidP="00347ACC">
      <w:pPr>
        <w:spacing w:after="0" w:line="240" w:lineRule="auto"/>
      </w:pPr>
      <w:r>
        <w:separator/>
      </w:r>
    </w:p>
  </w:footnote>
  <w:footnote w:type="continuationSeparator" w:id="0">
    <w:p w:rsidR="00B047CA" w:rsidRDefault="00B047CA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954028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4B">
          <w:rPr>
            <w:noProof/>
          </w:rPr>
          <w:t>3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86A"/>
    <w:multiLevelType w:val="hybridMultilevel"/>
    <w:tmpl w:val="B9B83BDE"/>
    <w:lvl w:ilvl="0" w:tplc="2116AF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932B4"/>
    <w:rsid w:val="000A4B40"/>
    <w:rsid w:val="000D3F70"/>
    <w:rsid w:val="00177B2A"/>
    <w:rsid w:val="001F21B8"/>
    <w:rsid w:val="002939EF"/>
    <w:rsid w:val="002A1847"/>
    <w:rsid w:val="002B3490"/>
    <w:rsid w:val="002C541A"/>
    <w:rsid w:val="002D10F3"/>
    <w:rsid w:val="00322740"/>
    <w:rsid w:val="00347ACC"/>
    <w:rsid w:val="00370E35"/>
    <w:rsid w:val="003C2363"/>
    <w:rsid w:val="004E3338"/>
    <w:rsid w:val="004F2675"/>
    <w:rsid w:val="004F7E9C"/>
    <w:rsid w:val="005329C8"/>
    <w:rsid w:val="0056696C"/>
    <w:rsid w:val="00673C50"/>
    <w:rsid w:val="006814BE"/>
    <w:rsid w:val="006B0D07"/>
    <w:rsid w:val="006E590A"/>
    <w:rsid w:val="0077158A"/>
    <w:rsid w:val="007F6BE3"/>
    <w:rsid w:val="0084499D"/>
    <w:rsid w:val="008A3504"/>
    <w:rsid w:val="008C56C2"/>
    <w:rsid w:val="00942C0A"/>
    <w:rsid w:val="00952260"/>
    <w:rsid w:val="009B0A07"/>
    <w:rsid w:val="009C4330"/>
    <w:rsid w:val="00A20459"/>
    <w:rsid w:val="00AF08EC"/>
    <w:rsid w:val="00B047CA"/>
    <w:rsid w:val="00B16A40"/>
    <w:rsid w:val="00B5161A"/>
    <w:rsid w:val="00BB70A3"/>
    <w:rsid w:val="00C11F79"/>
    <w:rsid w:val="00C50C02"/>
    <w:rsid w:val="00CC324B"/>
    <w:rsid w:val="00CD5E49"/>
    <w:rsid w:val="00D41C94"/>
    <w:rsid w:val="00D45B65"/>
    <w:rsid w:val="00D77891"/>
    <w:rsid w:val="00DD5E40"/>
    <w:rsid w:val="00E1293B"/>
    <w:rsid w:val="00E71A0D"/>
    <w:rsid w:val="00E96922"/>
    <w:rsid w:val="00EB7C85"/>
    <w:rsid w:val="00EC52BF"/>
    <w:rsid w:val="00F642D5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  <w:style w:type="paragraph" w:customStyle="1" w:styleId="21">
    <w:name w:val="Стиль таблицы 2"/>
    <w:rsid w:val="0084499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</w:rPr>
  </w:style>
  <w:style w:type="paragraph" w:customStyle="1" w:styleId="14-15">
    <w:name w:val="14-15"/>
    <w:basedOn w:val="2"/>
    <w:rsid w:val="0084499D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customStyle="1" w:styleId="Style3">
    <w:name w:val="Style3"/>
    <w:rsid w:val="0084499D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CB53-1495-4486-AF34-4AEDEE0E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2017-11-10T05:59:00Z</cp:lastPrinted>
  <dcterms:created xsi:type="dcterms:W3CDTF">2017-11-03T05:46:00Z</dcterms:created>
  <dcterms:modified xsi:type="dcterms:W3CDTF">2017-11-10T05:59:00Z</dcterms:modified>
</cp:coreProperties>
</file>