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B6" w:rsidRDefault="006F12B6" w:rsidP="006F12B6">
      <w:pPr>
        <w:spacing w:line="240" w:lineRule="exact"/>
        <w:jc w:val="center"/>
        <w:rPr>
          <w:b/>
          <w:kern w:val="28"/>
        </w:rPr>
      </w:pPr>
      <w:r w:rsidRPr="00B721F8">
        <w:rPr>
          <w:b/>
          <w:kern w:val="28"/>
        </w:rPr>
        <w:t>ТЕХНИЧЕСКОЕ ЗАДАНИЕ</w:t>
      </w:r>
    </w:p>
    <w:p w:rsidR="0032254C" w:rsidRPr="00B721F8" w:rsidRDefault="0032254C" w:rsidP="006F12B6">
      <w:pPr>
        <w:spacing w:line="240" w:lineRule="exact"/>
        <w:jc w:val="center"/>
        <w:rPr>
          <w:b/>
          <w:kern w:val="28"/>
        </w:rPr>
      </w:pPr>
      <w:r>
        <w:rPr>
          <w:b/>
          <w:kern w:val="28"/>
        </w:rPr>
        <w:t>на оказание охранных услуг</w:t>
      </w:r>
    </w:p>
    <w:p w:rsidR="006F12B6" w:rsidRPr="00D72372" w:rsidRDefault="006F12B6" w:rsidP="006F12B6">
      <w:pPr>
        <w:spacing w:line="240" w:lineRule="exact"/>
        <w:rPr>
          <w:b/>
          <w:color w:val="FF0000"/>
          <w:kern w:val="28"/>
        </w:rPr>
      </w:pPr>
    </w:p>
    <w:p w:rsidR="00224301" w:rsidRPr="005D5E8C" w:rsidRDefault="00486166" w:rsidP="00AB0B94">
      <w:pPr>
        <w:pStyle w:val="a3"/>
        <w:spacing w:line="240" w:lineRule="exact"/>
        <w:ind w:left="0"/>
        <w:jc w:val="center"/>
        <w:rPr>
          <w:b/>
        </w:rPr>
      </w:pPr>
      <w:r w:rsidRPr="005D5E8C">
        <w:rPr>
          <w:b/>
        </w:rPr>
        <w:t>СВЕДЕНИЯ ОБ ОБЪЕКТЕ ЗАКУПКИ</w:t>
      </w:r>
    </w:p>
    <w:p w:rsidR="005D5E8C" w:rsidRPr="005D5E8C" w:rsidRDefault="006D4A10" w:rsidP="00AB0B94">
      <w:pPr>
        <w:pStyle w:val="a3"/>
        <w:spacing w:line="240" w:lineRule="exact"/>
        <w:ind w:left="0"/>
        <w:rPr>
          <w:b/>
        </w:rPr>
      </w:pPr>
    </w:p>
    <w:p w:rsidR="00725DD2" w:rsidRDefault="00486166" w:rsidP="00725DD2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eastAsia="Calibri"/>
          <w:b/>
          <w:bCs/>
          <w:lang w:eastAsia="en-US"/>
        </w:rPr>
      </w:pPr>
      <w:r w:rsidRPr="00AE0123">
        <w:rPr>
          <w:rFonts w:eastAsia="Calibri"/>
          <w:b/>
          <w:bCs/>
          <w:lang w:eastAsia="en-US"/>
        </w:rPr>
        <w:t xml:space="preserve">Функциональные, </w:t>
      </w:r>
      <w:r>
        <w:rPr>
          <w:rFonts w:eastAsia="Calibri"/>
          <w:b/>
          <w:bCs/>
          <w:lang w:eastAsia="en-US"/>
        </w:rPr>
        <w:t xml:space="preserve">качественные характеристики услуг. </w:t>
      </w:r>
      <w:r w:rsidRPr="00AE0123">
        <w:rPr>
          <w:rFonts w:eastAsia="Calibri"/>
          <w:b/>
          <w:bCs/>
          <w:lang w:eastAsia="en-US"/>
        </w:rPr>
        <w:t xml:space="preserve">Показатели, позволяющие определить соответствие закупаемых </w:t>
      </w:r>
      <w:r>
        <w:rPr>
          <w:rFonts w:eastAsia="Calibri"/>
          <w:b/>
          <w:bCs/>
          <w:lang w:eastAsia="en-US"/>
        </w:rPr>
        <w:t>услуг установленным требованиям</w:t>
      </w:r>
    </w:p>
    <w:p w:rsidR="002D3A24" w:rsidRDefault="006D4A10" w:rsidP="00AB0B94">
      <w:pPr>
        <w:tabs>
          <w:tab w:val="left" w:pos="0"/>
        </w:tabs>
        <w:spacing w:line="240" w:lineRule="exact"/>
        <w:rPr>
          <w:noProof/>
        </w:rPr>
      </w:pPr>
    </w:p>
    <w:tbl>
      <w:tblPr>
        <w:tblStyle w:val="a9"/>
        <w:tblW w:w="11483" w:type="dxa"/>
        <w:tblInd w:w="-567" w:type="dxa"/>
        <w:tblLayout w:type="fixed"/>
        <w:tblLook w:val="04A0"/>
      </w:tblPr>
      <w:tblGrid>
        <w:gridCol w:w="567"/>
        <w:gridCol w:w="709"/>
        <w:gridCol w:w="4820"/>
        <w:gridCol w:w="4961"/>
        <w:gridCol w:w="426"/>
      </w:tblGrid>
      <w:tr w:rsidR="00E734C9" w:rsidTr="000C2375">
        <w:trPr>
          <w:trHeight w:val="481"/>
        </w:trPr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4494B" w:rsidRPr="00245A75" w:rsidRDefault="006D4A10" w:rsidP="00A72580">
            <w:pPr>
              <w:tabs>
                <w:tab w:val="left" w:pos="0"/>
              </w:tabs>
              <w:spacing w:line="240" w:lineRule="exact"/>
              <w:jc w:val="center"/>
              <w:rPr>
                <w:b/>
                <w:kern w:val="28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4494B" w:rsidRPr="00245A75" w:rsidRDefault="00486166" w:rsidP="00A72580">
            <w:pPr>
              <w:tabs>
                <w:tab w:val="left" w:pos="0"/>
              </w:tabs>
              <w:spacing w:line="240" w:lineRule="exact"/>
              <w:jc w:val="center"/>
            </w:pPr>
            <w:r w:rsidRPr="00245A75">
              <w:rPr>
                <w:b/>
                <w:kern w:val="28"/>
              </w:rPr>
              <w:t>№ п/п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E4494B" w:rsidRPr="00245A75" w:rsidRDefault="00486166" w:rsidP="00A72580">
            <w:pPr>
              <w:tabs>
                <w:tab w:val="left" w:pos="0"/>
              </w:tabs>
              <w:spacing w:line="240" w:lineRule="exact"/>
              <w:jc w:val="center"/>
            </w:pPr>
            <w:r w:rsidRPr="00245A75">
              <w:rPr>
                <w:b/>
                <w:kern w:val="28"/>
              </w:rPr>
              <w:t xml:space="preserve">Наименование </w:t>
            </w:r>
            <w:r>
              <w:rPr>
                <w:b/>
                <w:kern w:val="28"/>
              </w:rPr>
              <w:t xml:space="preserve">услуг, </w:t>
            </w:r>
            <w:r w:rsidRPr="00245A75">
              <w:rPr>
                <w:b/>
                <w:kern w:val="28"/>
              </w:rPr>
              <w:t>функциональные</w:t>
            </w:r>
            <w:r>
              <w:rPr>
                <w:b/>
                <w:kern w:val="28"/>
              </w:rPr>
              <w:t xml:space="preserve">, качественные </w:t>
            </w:r>
            <w:r w:rsidRPr="00245A75">
              <w:rPr>
                <w:b/>
                <w:kern w:val="28"/>
              </w:rPr>
              <w:t>характеристик</w:t>
            </w:r>
            <w:r>
              <w:rPr>
                <w:b/>
                <w:kern w:val="28"/>
              </w:rPr>
              <w:t>и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E4494B" w:rsidRPr="00245A75" w:rsidRDefault="00486166" w:rsidP="00A72580">
            <w:pPr>
              <w:tabs>
                <w:tab w:val="left" w:pos="0"/>
              </w:tabs>
              <w:spacing w:line="240" w:lineRule="exact"/>
              <w:jc w:val="center"/>
              <w:rPr>
                <w:b/>
              </w:rPr>
            </w:pPr>
            <w:r w:rsidRPr="000770DD">
              <w:rPr>
                <w:b/>
              </w:rPr>
              <w:t>Значение</w:t>
            </w:r>
            <w:r>
              <w:rPr>
                <w:b/>
              </w:rPr>
              <w:t xml:space="preserve"> показателей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4494B" w:rsidRPr="00245A75" w:rsidRDefault="006D4A10" w:rsidP="00A72580">
            <w:pPr>
              <w:tabs>
                <w:tab w:val="left" w:pos="0"/>
              </w:tabs>
              <w:spacing w:line="240" w:lineRule="exact"/>
              <w:jc w:val="center"/>
            </w:pPr>
          </w:p>
        </w:tc>
      </w:tr>
      <w:tr w:rsidR="00E734C9" w:rsidTr="000C2375">
        <w:trPr>
          <w:trHeight w:val="239"/>
        </w:trPr>
        <w:tc>
          <w:tcPr>
            <w:tcW w:w="56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4494B" w:rsidRPr="00245A75" w:rsidRDefault="006D4A10" w:rsidP="00A72580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4494B" w:rsidRPr="00245A75" w:rsidRDefault="00486166" w:rsidP="00A72580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1</w:t>
            </w:r>
          </w:p>
        </w:tc>
        <w:tc>
          <w:tcPr>
            <w:tcW w:w="4820" w:type="dxa"/>
            <w:tcMar>
              <w:left w:w="0" w:type="dxa"/>
              <w:right w:w="0" w:type="dxa"/>
            </w:tcMar>
            <w:vAlign w:val="center"/>
          </w:tcPr>
          <w:p w:rsidR="00E4494B" w:rsidRPr="00245A75" w:rsidRDefault="00486166" w:rsidP="00A72580">
            <w:pPr>
              <w:tabs>
                <w:tab w:val="left" w:pos="0"/>
              </w:tabs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2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E4494B" w:rsidRPr="00E4494B" w:rsidRDefault="00486166" w:rsidP="00A72580">
            <w:pPr>
              <w:spacing w:line="240" w:lineRule="exact"/>
              <w:jc w:val="center"/>
              <w:rPr>
                <w:lang w:val="en-US"/>
              </w:rPr>
            </w:pPr>
            <w:r w:rsidRPr="00245A75">
              <w:rPr>
                <w:lang w:val="en-US"/>
              </w:rPr>
              <w:t>3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4494B" w:rsidRPr="00245A75" w:rsidRDefault="006D4A10" w:rsidP="00A72580">
            <w:pPr>
              <w:tabs>
                <w:tab w:val="left" w:pos="0"/>
              </w:tabs>
              <w:spacing w:line="240" w:lineRule="exact"/>
              <w:jc w:val="center"/>
            </w:pPr>
          </w:p>
        </w:tc>
      </w:tr>
      <w:tr w:rsidR="00E734C9" w:rsidTr="00BF55C6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:rsidR="00CC5F74" w:rsidRPr="00245A75" w:rsidRDefault="006D4A10" w:rsidP="00A72580">
            <w:pPr>
              <w:tabs>
                <w:tab w:val="left" w:pos="0"/>
              </w:tabs>
              <w:spacing w:line="240" w:lineRule="exact"/>
            </w:pPr>
          </w:p>
        </w:tc>
        <w:tc>
          <w:tcPr>
            <w:tcW w:w="10490" w:type="dxa"/>
            <w:gridSpan w:val="3"/>
            <w:tcMar>
              <w:left w:w="0" w:type="dxa"/>
              <w:right w:w="0" w:type="dxa"/>
            </w:tcMar>
            <w:vAlign w:val="center"/>
          </w:tcPr>
          <w:tbl>
            <w:tblPr>
              <w:tblStyle w:val="a9"/>
              <w:tblW w:w="1049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709"/>
              <w:gridCol w:w="4820"/>
              <w:gridCol w:w="4961"/>
            </w:tblGrid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:rsidR="00CC5F74" w:rsidRPr="00245A75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bottom w:val="single" w:sz="4" w:space="0" w:color="auto"/>
                  </w:tcBorders>
                </w:tcPr>
                <w:p w:rsidR="00877CDE" w:rsidRDefault="00486166" w:rsidP="00A72580">
                  <w:pPr>
                    <w:spacing w:line="240" w:lineRule="exact"/>
                    <w:rPr>
                      <w:rFonts w:eastAsia="Calibri"/>
                      <w:b/>
                      <w:noProof/>
                    </w:rPr>
                  </w:pPr>
                  <w:r w:rsidRPr="00F3631F">
                    <w:rPr>
                      <w:rFonts w:eastAsia="Calibri"/>
                      <w:b/>
                      <w:noProof/>
                    </w:rPr>
                    <w:t>Услуги</w:t>
                  </w:r>
                  <w:r w:rsidRPr="00486166">
                    <w:rPr>
                      <w:rFonts w:eastAsia="Calibri"/>
                      <w:b/>
                      <w:noProof/>
                    </w:rPr>
                    <w:t xml:space="preserve"> </w:t>
                  </w:r>
                  <w:r w:rsidRPr="00F3631F">
                    <w:rPr>
                      <w:rFonts w:eastAsia="Calibri"/>
                      <w:b/>
                      <w:noProof/>
                    </w:rPr>
                    <w:t>частной</w:t>
                  </w:r>
                  <w:r w:rsidRPr="00F3631F">
                    <w:rPr>
                      <w:b/>
                    </w:rPr>
                    <w:t xml:space="preserve"> охраны (Выставление поста охраны)</w:t>
                  </w:r>
                  <w:r>
                    <w:rPr>
                      <w:rFonts w:eastAsia="Calibri"/>
                      <w:b/>
                      <w:noProof/>
                    </w:rPr>
                    <w:t xml:space="preserve"> </w:t>
                  </w:r>
                </w:p>
                <w:p w:rsidR="00E734C9" w:rsidRPr="00F3631F" w:rsidRDefault="00486166" w:rsidP="00A72580">
                  <w:pPr>
                    <w:spacing w:line="240" w:lineRule="exact"/>
                  </w:pPr>
                  <w:r w:rsidRPr="00ED77F9">
                    <w:rPr>
                      <w:rFonts w:eastAsia="Calibri"/>
                      <w:noProof/>
                      <w:lang w:val="en-US"/>
                    </w:rPr>
                    <w:t>[</w:t>
                  </w:r>
                  <w:r w:rsidRPr="00ED77F9">
                    <w:rPr>
                      <w:rFonts w:eastAsia="Calibri"/>
                      <w:noProof/>
                    </w:rPr>
                    <w:t>Код позиции КТРУ</w:t>
                  </w:r>
                  <w:r w:rsidRPr="00ED77F9">
                    <w:t xml:space="preserve"> </w:t>
                  </w:r>
                  <w:r w:rsidRPr="00ED77F9">
                    <w:rPr>
                      <w:rFonts w:eastAsia="Calibri"/>
                      <w:noProof/>
                    </w:rPr>
                    <w:t>80.10.12.000-00000002</w:t>
                  </w:r>
                  <w:r w:rsidRPr="00ED77F9">
                    <w:rPr>
                      <w:rFonts w:eastAsia="Calibri"/>
                      <w:noProof/>
                      <w:lang w:val="en-US"/>
                    </w:rPr>
                    <w:t>]</w:t>
                  </w:r>
                  <w:r w:rsidRPr="00506822">
                    <w:rPr>
                      <w:rFonts w:eastAsia="Calibri"/>
                      <w:noProof/>
                    </w:rPr>
                    <w:t xml:space="preserve"> 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C5F74" w:rsidRPr="00245A75" w:rsidRDefault="006D4A10" w:rsidP="00A72580">
                  <w:pPr>
                    <w:spacing w:line="240" w:lineRule="exact"/>
                    <w:rPr>
                      <w:lang w:val="en-US"/>
                    </w:rPr>
                  </w:pPr>
                </w:p>
              </w:tc>
            </w:tr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1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245A75">
                    <w:rPr>
                      <w:bCs/>
                      <w:noProof/>
                      <w:lang w:val="en-US"/>
                    </w:rPr>
                    <w:t>Использование специальных</w:t>
                  </w:r>
                  <w:r>
                    <w:t xml:space="preserve"> средств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72580" w:rsidRDefault="00486166" w:rsidP="00A72580">
                  <w:pPr>
                    <w:spacing w:line="240" w:lineRule="exact"/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Да</w:t>
                  </w:r>
                </w:p>
              </w:tc>
            </w:tr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2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245A75">
                    <w:rPr>
                      <w:bCs/>
                      <w:noProof/>
                      <w:lang w:val="en-US"/>
                    </w:rPr>
                    <w:t>Использование мобильной</w:t>
                  </w:r>
                  <w:r>
                    <w:t xml:space="preserve"> группы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72580" w:rsidRDefault="00486166" w:rsidP="00A72580">
                  <w:pPr>
                    <w:spacing w:line="240" w:lineRule="exact"/>
                    <w:rPr>
                      <w:noProof/>
                    </w:rPr>
                  </w:pPr>
                  <w:r w:rsidRPr="002A718F">
                    <w:rPr>
                      <w:bCs/>
                      <w:noProof/>
                      <w:lang w:val="en-US"/>
                    </w:rPr>
                    <w:t>Нет</w:t>
                  </w:r>
                </w:p>
              </w:tc>
            </w:tr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3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486166">
                    <w:rPr>
                      <w:bCs/>
                      <w:noProof/>
                    </w:rPr>
                    <w:t>Наличие оружия</w:t>
                  </w:r>
                  <w:r>
                    <w:t xml:space="preserve"> у сотрудников охраны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3043CF" w:rsidRDefault="003043CF" w:rsidP="00A72580">
                  <w:pPr>
                    <w:spacing w:line="240" w:lineRule="exact"/>
                    <w:rPr>
                      <w:noProof/>
                    </w:rPr>
                  </w:pPr>
                  <w:r>
                    <w:rPr>
                      <w:bCs/>
                      <w:noProof/>
                    </w:rPr>
                    <w:t>Нет</w:t>
                  </w:r>
                </w:p>
              </w:tc>
            </w:tr>
            <w:tr w:rsidR="00E734C9" w:rsidTr="000C2375">
              <w:trPr>
                <w:trHeight w:val="931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4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245A75">
                    <w:rPr>
                      <w:bCs/>
                      <w:noProof/>
                      <w:lang w:val="en-US"/>
                    </w:rPr>
                    <w:t>Вид услуги</w:t>
                  </w:r>
                  <w:r>
                    <w:t xml:space="preserve"> по охране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486166" w:rsidRDefault="00486166" w:rsidP="00A72580">
                  <w:pPr>
                    <w:spacing w:line="240" w:lineRule="exact"/>
                    <w:jc w:val="both"/>
                  </w:pPr>
                  <w:r w:rsidRPr="00486166">
                    <w:rPr>
                      <w:bCs/>
                      <w:noProof/>
                    </w:rPr>
                    <w:t>Охрана объектов</w:t>
                  </w:r>
                  <w:r>
                    <w:t xml:space="preserve">, а также обеспечение </w:t>
                  </w:r>
                  <w:proofErr w:type="spellStart"/>
                  <w:r>
                    <w:t>внутриобъектового</w:t>
                  </w:r>
                  <w:proofErr w:type="spellEnd"/>
                  <w:r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</w:tr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5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245A75">
                    <w:rPr>
                      <w:bCs/>
                      <w:noProof/>
                      <w:lang w:val="en-US"/>
                    </w:rPr>
                    <w:t>Вид услуги</w:t>
                  </w:r>
                  <w:r>
                    <w:t xml:space="preserve"> по охране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486166" w:rsidRDefault="00486166" w:rsidP="00A72580">
                  <w:pPr>
                    <w:spacing w:line="240" w:lineRule="exact"/>
                    <w:jc w:val="both"/>
                  </w:pPr>
                  <w:r w:rsidRPr="00486166">
                    <w:rPr>
                      <w:bCs/>
                      <w:noProof/>
                    </w:rPr>
                    <w:t>Охрана объектов</w:t>
                  </w:r>
                  <w:r>
                    <w:t>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</w:tr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6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245A75">
                    <w:rPr>
                      <w:bCs/>
                      <w:noProof/>
                      <w:lang w:val="en-US"/>
                    </w:rPr>
                    <w:t>Вид услуги</w:t>
                  </w:r>
                  <w:r>
                    <w:t xml:space="preserve"> по охране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486166" w:rsidRDefault="00486166" w:rsidP="00A72580">
                  <w:pPr>
                    <w:spacing w:line="240" w:lineRule="exact"/>
                    <w:jc w:val="both"/>
                  </w:pPr>
                  <w:r w:rsidRPr="00486166">
                    <w:rPr>
                      <w:bCs/>
                      <w:noProof/>
                    </w:rPr>
                    <w:t>Охрана имущества</w:t>
                  </w:r>
                  <w:r>
                    <w:t xml:space="preserve">, а также обеспечение </w:t>
                  </w:r>
                  <w:proofErr w:type="spellStart"/>
                  <w:r>
                    <w:t>внутриобъектового</w:t>
                  </w:r>
                  <w:proofErr w:type="spellEnd"/>
                  <w:r>
                    <w:t xml:space="preserve">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</w:tr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7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245A75">
                    <w:rPr>
                      <w:bCs/>
                      <w:noProof/>
                      <w:lang w:val="en-US"/>
                    </w:rPr>
                    <w:t>Вид услуги</w:t>
                  </w:r>
                  <w:r>
                    <w:t xml:space="preserve"> по охране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486166" w:rsidRDefault="00486166" w:rsidP="00A72580">
                  <w:pPr>
                    <w:spacing w:line="240" w:lineRule="exact"/>
                    <w:jc w:val="both"/>
                  </w:pPr>
                  <w:r w:rsidRPr="00486166">
                    <w:rPr>
                      <w:bCs/>
                      <w:noProof/>
                    </w:rPr>
                    <w:t>Охрана имущества</w:t>
                  </w:r>
                  <w:r>
                    <w:t>, а также обеспечение пропускного режима на объектах, в отношении которых установлены обязательные для выполнения требования к антитеррористической защищенности</w:t>
                  </w:r>
                </w:p>
              </w:tc>
            </w:tr>
            <w:tr w:rsidR="00E734C9" w:rsidTr="000C2375">
              <w:trPr>
                <w:trHeight w:val="227"/>
              </w:trPr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A8438E" w:rsidRDefault="00486166" w:rsidP="00A72580">
                  <w:pPr>
                    <w:tabs>
                      <w:tab w:val="left" w:pos="0"/>
                    </w:tabs>
                    <w:spacing w:line="240" w:lineRule="exact"/>
                    <w:jc w:val="center"/>
                    <w:rPr>
                      <w:noProof/>
                      <w:lang w:val="en-US"/>
                    </w:rPr>
                  </w:pPr>
                  <w:r w:rsidRPr="00DB0A2F">
                    <w:rPr>
                      <w:noProof/>
                      <w:lang w:val="en-US"/>
                    </w:rPr>
                    <w:t>1</w:t>
                  </w:r>
                  <w:r>
                    <w:rPr>
                      <w:noProof/>
                      <w:lang w:val="en-US"/>
                    </w:rPr>
                    <w:t>.</w:t>
                  </w:r>
                  <w:r w:rsidRPr="00DB0A2F">
                    <w:rPr>
                      <w:noProof/>
                      <w:lang w:val="en-US"/>
                    </w:rPr>
                    <w:t>8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Default="00486166" w:rsidP="00A72580">
                  <w:pPr>
                    <w:spacing w:line="240" w:lineRule="exact"/>
                  </w:pPr>
                  <w:r w:rsidRPr="00245A75">
                    <w:rPr>
                      <w:bCs/>
                      <w:noProof/>
                      <w:lang w:val="en-US"/>
                    </w:rPr>
                    <w:t>Вид услуги</w:t>
                  </w:r>
                  <w:r>
                    <w:t xml:space="preserve"> по охране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4494B" w:rsidRPr="004D62EE" w:rsidRDefault="00486166" w:rsidP="00A72580">
                  <w:pPr>
                    <w:spacing w:line="240" w:lineRule="exact"/>
                  </w:pPr>
                  <w:r w:rsidRPr="004D62EE">
                    <w:rPr>
                      <w:bCs/>
                      <w:noProof/>
                    </w:rPr>
                    <w:t>Защита жизни</w:t>
                  </w:r>
                  <w:r>
                    <w:t xml:space="preserve"> и здоровья граждан</w:t>
                  </w:r>
                </w:p>
              </w:tc>
            </w:tr>
          </w:tbl>
          <w:p w:rsidR="00CC5F74" w:rsidRPr="004D62EE" w:rsidRDefault="006D4A10" w:rsidP="00A72580">
            <w:pPr>
              <w:spacing w:line="240" w:lineRule="exact"/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C5F74" w:rsidRPr="004D62EE" w:rsidRDefault="006D4A10" w:rsidP="00A72580">
            <w:pPr>
              <w:spacing w:line="240" w:lineRule="exact"/>
            </w:pPr>
          </w:p>
        </w:tc>
      </w:tr>
    </w:tbl>
    <w:p w:rsidR="0059776C" w:rsidRPr="004D62EE" w:rsidRDefault="006D4A10" w:rsidP="0059776C">
      <w:pPr>
        <w:spacing w:line="240" w:lineRule="exact"/>
        <w:ind w:firstLine="709"/>
        <w:jc w:val="both"/>
      </w:pPr>
    </w:p>
    <w:p w:rsidR="0059776C" w:rsidRDefault="00486166" w:rsidP="00A72580">
      <w:pPr>
        <w:autoSpaceDE w:val="0"/>
        <w:autoSpaceDN w:val="0"/>
        <w:adjustRightInd w:val="0"/>
        <w:ind w:firstLine="709"/>
        <w:rPr>
          <w:rFonts w:eastAsia="Calibri"/>
          <w:b/>
        </w:rPr>
      </w:pPr>
      <w:r w:rsidRPr="00316305">
        <w:rPr>
          <w:rFonts w:eastAsia="Calibri"/>
          <w:b/>
        </w:rPr>
        <w:t xml:space="preserve">Обоснование необходимости включения в описание </w:t>
      </w:r>
      <w:r>
        <w:rPr>
          <w:rFonts w:eastAsia="Calibri"/>
          <w:b/>
        </w:rPr>
        <w:t xml:space="preserve">услуг </w:t>
      </w:r>
      <w:r w:rsidRPr="00316305">
        <w:rPr>
          <w:rFonts w:eastAsia="Calibri"/>
          <w:b/>
        </w:rPr>
        <w:t xml:space="preserve">дополнительной информации, дополнительных </w:t>
      </w:r>
      <w:r>
        <w:rPr>
          <w:rFonts w:eastAsia="Calibri"/>
          <w:b/>
        </w:rPr>
        <w:t>характеристик</w:t>
      </w:r>
      <w:r w:rsidRPr="00316305">
        <w:rPr>
          <w:rFonts w:eastAsia="Calibri"/>
          <w:b/>
        </w:rPr>
        <w:t xml:space="preserve"> (в том чис</w:t>
      </w:r>
      <w:r>
        <w:rPr>
          <w:rFonts w:eastAsia="Calibri"/>
          <w:b/>
        </w:rPr>
        <w:t xml:space="preserve">ле функциональных, качественных </w:t>
      </w:r>
      <w:r w:rsidRPr="00316305">
        <w:rPr>
          <w:rFonts w:eastAsia="Calibri"/>
          <w:b/>
        </w:rPr>
        <w:t>характеристик)</w:t>
      </w:r>
      <w:r w:rsidR="00A72580">
        <w:rPr>
          <w:rFonts w:eastAsia="Calibri"/>
          <w:b/>
        </w:rPr>
        <w:t>:</w:t>
      </w:r>
    </w:p>
    <w:p w:rsidR="0059776C" w:rsidRPr="00486166" w:rsidRDefault="00486166" w:rsidP="00A72580">
      <w:pPr>
        <w:autoSpaceDE w:val="0"/>
        <w:autoSpaceDN w:val="0"/>
        <w:adjustRightInd w:val="0"/>
        <w:ind w:firstLine="709"/>
      </w:pPr>
      <w:r w:rsidRPr="00486166">
        <w:rPr>
          <w:noProof/>
        </w:rPr>
        <w:t>- защита жизни и</w:t>
      </w:r>
      <w:r w:rsidRPr="00486166">
        <w:t xml:space="preserve"> здоровья граждан установлена в целях обеспечения безопасности граждан, находящихся на объектах Заказчика. </w:t>
      </w:r>
    </w:p>
    <w:p w:rsidR="0059776C" w:rsidRDefault="006D4A10" w:rsidP="0059776C">
      <w:pPr>
        <w:tabs>
          <w:tab w:val="left" w:pos="0"/>
        </w:tabs>
        <w:spacing w:line="240" w:lineRule="exact"/>
        <w:ind w:firstLine="709"/>
        <w:jc w:val="both"/>
        <w:rPr>
          <w:noProof/>
        </w:rPr>
      </w:pPr>
    </w:p>
    <w:p w:rsidR="000C2375" w:rsidRPr="001A74BA" w:rsidRDefault="000C2375" w:rsidP="000C2375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color w:val="FF0000"/>
        </w:rPr>
      </w:pPr>
      <w:r w:rsidRPr="001A74BA">
        <w:rPr>
          <w:rFonts w:eastAsia="Calibri"/>
          <w:color w:val="FF0000"/>
          <w:highlight w:val="yellow"/>
        </w:rPr>
        <w:t>ПРОВЕРИТЬ АКТУАЛЬНОСТЬ!</w:t>
      </w:r>
    </w:p>
    <w:p w:rsidR="0059776C" w:rsidRPr="00FE0D40" w:rsidRDefault="00486166" w:rsidP="00A72580">
      <w:pPr>
        <w:suppressAutoHyphens/>
        <w:spacing w:line="240" w:lineRule="exact"/>
        <w:ind w:firstLine="709"/>
        <w:jc w:val="both"/>
        <w:rPr>
          <w:b/>
        </w:rPr>
      </w:pPr>
      <w:r w:rsidRPr="00FE0D40">
        <w:rPr>
          <w:b/>
        </w:rPr>
        <w:t>Перечень нормативно-правовых документов, используемых Исполнителем при оказа</w:t>
      </w:r>
      <w:r>
        <w:rPr>
          <w:b/>
        </w:rPr>
        <w:t>нии у</w:t>
      </w:r>
      <w:r w:rsidRPr="00FE0D40">
        <w:rPr>
          <w:b/>
        </w:rPr>
        <w:t>слуг</w:t>
      </w:r>
      <w:r>
        <w:rPr>
          <w:b/>
        </w:rPr>
        <w:t>:</w:t>
      </w:r>
    </w:p>
    <w:p w:rsidR="00486166" w:rsidRDefault="00486166" w:rsidP="00486166">
      <w:pPr>
        <w:pStyle w:val="a5"/>
        <w:suppressAutoHyphens/>
        <w:spacing w:before="0" w:beforeAutospacing="0" w:after="0" w:afterAutospacing="0"/>
        <w:ind w:firstLine="680"/>
        <w:jc w:val="both"/>
        <w:outlineLvl w:val="0"/>
      </w:pPr>
      <w:r w:rsidRPr="00FE0D40">
        <w:t>Федеральный закон о</w:t>
      </w:r>
      <w:r>
        <w:t>т 07.07.2003 № 126-ФЗ «О связи»;</w:t>
      </w:r>
    </w:p>
    <w:p w:rsidR="00486166" w:rsidRPr="00FE0D40" w:rsidRDefault="00486166" w:rsidP="00486166">
      <w:pPr>
        <w:pStyle w:val="a5"/>
        <w:suppressAutoHyphens/>
        <w:spacing w:before="0" w:beforeAutospacing="0" w:after="0" w:afterAutospacing="0"/>
        <w:ind w:firstLine="680"/>
        <w:jc w:val="both"/>
        <w:outlineLvl w:val="0"/>
      </w:pPr>
      <w:r w:rsidRPr="00A152FC">
        <w:t>Закон РФ от 11.03.1992</w:t>
      </w:r>
      <w:r>
        <w:t xml:space="preserve"> № </w:t>
      </w:r>
      <w:r w:rsidRPr="008F23C9">
        <w:t xml:space="preserve">2487-1 </w:t>
      </w:r>
      <w:r>
        <w:t>«</w:t>
      </w:r>
      <w:r w:rsidRPr="00A152FC">
        <w:t>О частной детективной и охранной деятельности в Российской Федерации</w:t>
      </w:r>
      <w:r>
        <w:t>»;</w:t>
      </w:r>
    </w:p>
    <w:p w:rsidR="00486166" w:rsidRDefault="00486166" w:rsidP="00486166">
      <w:pPr>
        <w:pStyle w:val="ConsPlusNormal"/>
        <w:widowControl/>
        <w:suppressAutoHyphens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152F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23.06.2011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52FC">
        <w:rPr>
          <w:rFonts w:ascii="Times New Roman" w:hAnsi="Times New Roman" w:cs="Times New Roman"/>
          <w:sz w:val="24"/>
          <w:szCs w:val="24"/>
        </w:rPr>
        <w:t xml:space="preserve"> 498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152FC">
        <w:rPr>
          <w:rFonts w:ascii="Times New Roman" w:hAnsi="Times New Roman" w:cs="Times New Roman"/>
          <w:sz w:val="24"/>
          <w:szCs w:val="24"/>
        </w:rPr>
        <w:t>О некоторых вопросах осуществления частной детективной (сыскной) и частной охранной деятельности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86166" w:rsidRPr="00FE0D40" w:rsidRDefault="00486166" w:rsidP="00486166">
      <w:pPr>
        <w:pStyle w:val="a5"/>
        <w:suppressAutoHyphens/>
        <w:spacing w:before="0" w:beforeAutospacing="0" w:after="0" w:afterAutospacing="0"/>
        <w:ind w:firstLine="708"/>
        <w:jc w:val="both"/>
        <w:outlineLvl w:val="0"/>
      </w:pPr>
      <w:r w:rsidRPr="00A152FC">
        <w:t xml:space="preserve">Постановление Правительства РФ от 14.08.1992 </w:t>
      </w:r>
      <w:r>
        <w:t>№</w:t>
      </w:r>
      <w:r w:rsidR="00A72580">
        <w:t xml:space="preserve"> </w:t>
      </w:r>
      <w:r w:rsidRPr="00B761D5">
        <w:t>587 «Вопросы</w:t>
      </w:r>
      <w:r w:rsidRPr="00A152FC">
        <w:t xml:space="preserve"> частной детективной (сыскной) и частной охранной деятельности</w:t>
      </w:r>
      <w:r>
        <w:t>»;</w:t>
      </w:r>
    </w:p>
    <w:p w:rsidR="00486166" w:rsidRDefault="00486166" w:rsidP="00486166">
      <w:pPr>
        <w:pStyle w:val="a5"/>
        <w:suppressAutoHyphens/>
        <w:spacing w:before="0" w:beforeAutospacing="0" w:after="0" w:afterAutospacing="0"/>
        <w:ind w:firstLine="680"/>
        <w:jc w:val="both"/>
        <w:outlineLvl w:val="0"/>
      </w:pPr>
      <w:r w:rsidRPr="00FE0D40">
        <w:t xml:space="preserve">Постановление Правительства РФ от 12.10.2004 № 539 «О порядке регистрации </w:t>
      </w:r>
      <w:r w:rsidRPr="00C35137">
        <w:t xml:space="preserve">радиоэлектронных средств </w:t>
      </w:r>
      <w:r w:rsidR="00246D8C">
        <w:t>и высокочастотных устройств».</w:t>
      </w:r>
    </w:p>
    <w:p w:rsidR="00246D8C" w:rsidRPr="00C35137" w:rsidRDefault="00246D8C" w:rsidP="00486166">
      <w:pPr>
        <w:pStyle w:val="a5"/>
        <w:suppressAutoHyphens/>
        <w:spacing w:before="0" w:beforeAutospacing="0" w:after="0" w:afterAutospacing="0"/>
        <w:ind w:firstLine="680"/>
        <w:jc w:val="both"/>
        <w:outlineLvl w:val="0"/>
      </w:pPr>
    </w:p>
    <w:p w:rsidR="000C2375" w:rsidRDefault="000C2375" w:rsidP="000C2375">
      <w:pPr>
        <w:pStyle w:val="a5"/>
        <w:suppressAutoHyphens/>
        <w:spacing w:before="0" w:beforeAutospacing="0" w:after="0" w:afterAutospacing="0"/>
        <w:ind w:firstLine="680"/>
        <w:jc w:val="center"/>
        <w:outlineLvl w:val="0"/>
        <w:rPr>
          <w:color w:val="FF0000"/>
        </w:rPr>
      </w:pPr>
      <w:r w:rsidRPr="00D821AA">
        <w:rPr>
          <w:color w:val="FF0000"/>
          <w:highlight w:val="yellow"/>
        </w:rPr>
        <w:t>УКАЗЫВАЕТСЯ НОРМАТИВНЫЙ АКТ В СООТВЕТСТВИИ С ПОДВЕ</w:t>
      </w:r>
      <w:r>
        <w:rPr>
          <w:color w:val="FF0000"/>
          <w:highlight w:val="yellow"/>
        </w:rPr>
        <w:t>Д</w:t>
      </w:r>
      <w:r w:rsidRPr="00D821AA">
        <w:rPr>
          <w:color w:val="FF0000"/>
          <w:highlight w:val="yellow"/>
        </w:rPr>
        <w:t>ОМСТВОМ  ОБЪЕКТА ОХРАНЫ (к примеру)</w:t>
      </w:r>
    </w:p>
    <w:p w:rsidR="000C2375" w:rsidRDefault="000C2375" w:rsidP="000C2375">
      <w:pPr>
        <w:suppressAutoHyphens/>
        <w:ind w:firstLine="680"/>
        <w:jc w:val="both"/>
        <w:outlineLvl w:val="0"/>
      </w:pPr>
      <w:r w:rsidRPr="00C65DF9">
        <w:lastRenderedPageBreak/>
        <w:t>Постановление Правительства РФ от 13.01.2017 № 8 «Об утверждении требований к антитеррористической защищенности объектов (территорий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0C2375" w:rsidRPr="00911914" w:rsidRDefault="000C2375" w:rsidP="000C2375">
      <w:pPr>
        <w:pStyle w:val="a5"/>
        <w:spacing w:before="0" w:beforeAutospacing="0" w:after="0" w:afterAutospacing="0"/>
        <w:ind w:firstLine="680"/>
        <w:jc w:val="both"/>
        <w:outlineLvl w:val="0"/>
      </w:pPr>
      <w:r>
        <w:t>Постановление Правительства РФ от 13.05.2016 № 410 «Об утверждении требований к антитеррористической защищённости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 и формы паспорта безопасности этих объектов (территорий)».</w:t>
      </w:r>
    </w:p>
    <w:p w:rsidR="00486166" w:rsidRPr="00C87F49" w:rsidRDefault="000C2375" w:rsidP="00486166">
      <w:pPr>
        <w:pStyle w:val="a5"/>
        <w:suppressAutoHyphens/>
        <w:spacing w:before="0" w:beforeAutospacing="0" w:after="0" w:afterAutospacing="0"/>
        <w:ind w:firstLine="680"/>
        <w:jc w:val="both"/>
        <w:outlineLvl w:val="0"/>
      </w:pPr>
      <w:r>
        <w:t xml:space="preserve">Постановление </w:t>
      </w:r>
      <w:r w:rsidR="00486166">
        <w:t>Правит</w:t>
      </w:r>
      <w:r w:rsidR="00A72580">
        <w:t>ельства РФ от 11.02.2017 № 176 «</w:t>
      </w:r>
      <w:r w:rsidR="00486166">
        <w:t>Об утверждении требований к антитеррористической защищенности объектов (территорий) в сфере культуры и формы паспорта безопасн</w:t>
      </w:r>
      <w:r w:rsidR="00A72580">
        <w:t>ости этих объектов (территорий)»</w:t>
      </w:r>
      <w:r w:rsidR="00486166">
        <w:t>.</w:t>
      </w:r>
    </w:p>
    <w:p w:rsidR="00762C48" w:rsidRDefault="00762C48" w:rsidP="00762C48">
      <w:pPr>
        <w:ind w:firstLine="709"/>
        <w:jc w:val="both"/>
      </w:pPr>
      <w:r>
        <w:t>Во всех случаях, когда в настоящей технической части или в приложениях к ней имеются ссылки на конкретные стандарты и нормы, которым должны соответствовать оказываемые услуги, применяются положения последнего выпущенного или пересмотренного издания соответствующих действующих стандартов и норм, если иное специально не предусмотрено в настоящих документах. В случае утраты отдельными документами нормативной силы к моменту начала или в процессе оказания услуг, такие документы будут иметь рекомендательный характер в части, не противоречащей действующим к такому моменту нормативным актам.</w:t>
      </w:r>
    </w:p>
    <w:p w:rsidR="0059776C" w:rsidRPr="00836557" w:rsidRDefault="006D4A10" w:rsidP="0059776C">
      <w:pPr>
        <w:jc w:val="center"/>
        <w:rPr>
          <w:rFonts w:eastAsia="Calibri"/>
          <w:b/>
          <w:color w:val="FF0000"/>
          <w:sz w:val="28"/>
          <w:szCs w:val="28"/>
        </w:rPr>
      </w:pPr>
      <w:bookmarkStart w:id="0" w:name="_GoBack"/>
      <w:bookmarkEnd w:id="0"/>
    </w:p>
    <w:p w:rsidR="0059776C" w:rsidRDefault="00486166" w:rsidP="0059776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О</w:t>
      </w:r>
      <w:r w:rsidRPr="00D3602A">
        <w:rPr>
          <w:b/>
          <w:bCs/>
        </w:rPr>
        <w:t>бъем закупаемых услуг, п</w:t>
      </w:r>
      <w:r w:rsidRPr="00D3602A">
        <w:rPr>
          <w:b/>
        </w:rPr>
        <w:t>ериодичность (график) оказания услуг,</w:t>
      </w:r>
    </w:p>
    <w:p w:rsidR="0059776C" w:rsidRDefault="00486166" w:rsidP="0059776C">
      <w:pPr>
        <w:autoSpaceDE w:val="0"/>
        <w:autoSpaceDN w:val="0"/>
        <w:adjustRightInd w:val="0"/>
        <w:jc w:val="center"/>
        <w:rPr>
          <w:b/>
        </w:rPr>
      </w:pPr>
      <w:r w:rsidRPr="00D3602A">
        <w:rPr>
          <w:b/>
        </w:rPr>
        <w:t>порядок и условия оказания услуг</w:t>
      </w:r>
    </w:p>
    <w:p w:rsidR="0059776C" w:rsidRDefault="006D4A10" w:rsidP="0059776C">
      <w:pPr>
        <w:autoSpaceDE w:val="0"/>
        <w:autoSpaceDN w:val="0"/>
        <w:adjustRightInd w:val="0"/>
        <w:jc w:val="center"/>
        <w:rPr>
          <w:b/>
        </w:rPr>
      </w:pPr>
    </w:p>
    <w:p w:rsidR="001A74BA" w:rsidRPr="00DA245D" w:rsidRDefault="001A74BA" w:rsidP="001A74B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  <w:bCs/>
        </w:rPr>
        <w:t>1. Объем закупаемых услуг</w:t>
      </w:r>
    </w:p>
    <w:p w:rsidR="001A74BA" w:rsidRPr="00DA245D" w:rsidRDefault="001A74BA" w:rsidP="001A74BA">
      <w:pPr>
        <w:ind w:firstLine="709"/>
        <w:jc w:val="both"/>
        <w:rPr>
          <w:bCs/>
        </w:rPr>
      </w:pPr>
      <w:r w:rsidRPr="00DA245D">
        <w:t xml:space="preserve">Пост № 1: </w:t>
      </w:r>
      <w:r>
        <w:rPr>
          <w:bCs/>
        </w:rPr>
        <w:t>____</w:t>
      </w:r>
      <w:r w:rsidRPr="00DA245D">
        <w:rPr>
          <w:bCs/>
        </w:rPr>
        <w:t>час.</w:t>
      </w:r>
      <w:r w:rsidR="00611FD7">
        <w:rPr>
          <w:bCs/>
        </w:rPr>
        <w:t xml:space="preserve"> × </w:t>
      </w:r>
      <w:r w:rsidR="00986BA5">
        <w:rPr>
          <w:bCs/>
        </w:rPr>
        <w:t>___</w:t>
      </w:r>
      <w:r w:rsidR="00611FD7">
        <w:rPr>
          <w:bCs/>
        </w:rPr>
        <w:t xml:space="preserve"> чел. ×</w:t>
      </w:r>
      <w:r w:rsidR="00986BA5">
        <w:rPr>
          <w:bCs/>
        </w:rPr>
        <w:t>____</w:t>
      </w:r>
      <w:r w:rsidRPr="00DA245D">
        <w:rPr>
          <w:bCs/>
        </w:rPr>
        <w:t xml:space="preserve"> </w:t>
      </w:r>
      <w:proofErr w:type="spellStart"/>
      <w:r w:rsidRPr="00DA245D">
        <w:rPr>
          <w:bCs/>
        </w:rPr>
        <w:t>дн</w:t>
      </w:r>
      <w:proofErr w:type="spellEnd"/>
      <w:r w:rsidRPr="00DA245D">
        <w:rPr>
          <w:bCs/>
        </w:rPr>
        <w:t xml:space="preserve">. = </w:t>
      </w:r>
      <w:r>
        <w:rPr>
          <w:bCs/>
        </w:rPr>
        <w:t>________</w:t>
      </w:r>
      <w:r w:rsidR="00611FD7">
        <w:rPr>
          <w:bCs/>
        </w:rPr>
        <w:t xml:space="preserve"> </w:t>
      </w:r>
      <w:proofErr w:type="spellStart"/>
      <w:r w:rsidR="00611FD7">
        <w:rPr>
          <w:bCs/>
        </w:rPr>
        <w:t>чел.ч</w:t>
      </w:r>
      <w:proofErr w:type="spellEnd"/>
      <w:r w:rsidRPr="00DA245D">
        <w:rPr>
          <w:bCs/>
        </w:rPr>
        <w:t>;</w:t>
      </w:r>
    </w:p>
    <w:p w:rsidR="001A74BA" w:rsidRPr="00DA245D" w:rsidRDefault="001A74BA" w:rsidP="001A74BA">
      <w:pPr>
        <w:ind w:firstLine="709"/>
        <w:jc w:val="both"/>
        <w:rPr>
          <w:bCs/>
        </w:rPr>
      </w:pPr>
      <w:r w:rsidRPr="00DA245D">
        <w:t xml:space="preserve">Пост № 2: </w:t>
      </w:r>
      <w:r>
        <w:rPr>
          <w:bCs/>
        </w:rPr>
        <w:t>____</w:t>
      </w:r>
      <w:r w:rsidRPr="00DA245D">
        <w:rPr>
          <w:bCs/>
        </w:rPr>
        <w:t>час.</w:t>
      </w:r>
      <w:r w:rsidR="00611FD7">
        <w:rPr>
          <w:bCs/>
        </w:rPr>
        <w:t xml:space="preserve"> × </w:t>
      </w:r>
      <w:r w:rsidR="00986BA5">
        <w:rPr>
          <w:bCs/>
        </w:rPr>
        <w:t>___</w:t>
      </w:r>
      <w:r w:rsidRPr="00DA245D">
        <w:rPr>
          <w:bCs/>
        </w:rPr>
        <w:t xml:space="preserve"> чел.</w:t>
      </w:r>
      <w:r w:rsidR="00611FD7">
        <w:rPr>
          <w:bCs/>
        </w:rPr>
        <w:t xml:space="preserve"> ×</w:t>
      </w:r>
      <w:r w:rsidR="00986BA5">
        <w:rPr>
          <w:bCs/>
        </w:rPr>
        <w:t>____</w:t>
      </w:r>
      <w:r w:rsidRPr="00DA245D">
        <w:rPr>
          <w:bCs/>
        </w:rPr>
        <w:t xml:space="preserve"> </w:t>
      </w:r>
      <w:proofErr w:type="spellStart"/>
      <w:r w:rsidRPr="00DA245D">
        <w:rPr>
          <w:bCs/>
        </w:rPr>
        <w:t>дн</w:t>
      </w:r>
      <w:proofErr w:type="spellEnd"/>
      <w:r w:rsidRPr="00DA245D">
        <w:rPr>
          <w:bCs/>
        </w:rPr>
        <w:t xml:space="preserve">. = </w:t>
      </w:r>
      <w:proofErr w:type="spellStart"/>
      <w:r>
        <w:rPr>
          <w:bCs/>
        </w:rPr>
        <w:t>________</w:t>
      </w:r>
      <w:r w:rsidR="00986BA5">
        <w:rPr>
          <w:bCs/>
        </w:rPr>
        <w:t>чел.ч</w:t>
      </w:r>
      <w:proofErr w:type="spellEnd"/>
      <w:r w:rsidRPr="00DA245D">
        <w:rPr>
          <w:bCs/>
        </w:rPr>
        <w:t>.</w:t>
      </w:r>
    </w:p>
    <w:p w:rsidR="001A74BA" w:rsidRPr="00DA245D" w:rsidRDefault="001A74BA" w:rsidP="001A74B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DA245D">
        <w:rPr>
          <w:rFonts w:eastAsia="Calibri"/>
          <w:b/>
        </w:rPr>
        <w:t xml:space="preserve">Итого: </w:t>
      </w:r>
      <w:r>
        <w:rPr>
          <w:rFonts w:eastAsia="Calibri"/>
          <w:b/>
        </w:rPr>
        <w:t>_________</w:t>
      </w:r>
      <w:r w:rsidRPr="00DA245D">
        <w:rPr>
          <w:rFonts w:eastAsia="Calibri"/>
          <w:b/>
        </w:rPr>
        <w:t xml:space="preserve"> </w:t>
      </w:r>
      <w:proofErr w:type="spellStart"/>
      <w:r w:rsidR="00986BA5">
        <w:rPr>
          <w:b/>
          <w:bCs/>
        </w:rPr>
        <w:t>чел.ч</w:t>
      </w:r>
      <w:proofErr w:type="spellEnd"/>
      <w:r w:rsidRPr="00DA245D">
        <w:rPr>
          <w:b/>
          <w:bCs/>
        </w:rPr>
        <w:t>.</w:t>
      </w:r>
    </w:p>
    <w:p w:rsidR="001A74BA" w:rsidRPr="00DA245D" w:rsidRDefault="001A74BA" w:rsidP="001A74BA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1A74BA" w:rsidRPr="00DA245D" w:rsidRDefault="001A74BA" w:rsidP="001A74BA">
      <w:pPr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Pr="00DA245D">
        <w:rPr>
          <w:b/>
          <w:bCs/>
        </w:rPr>
        <w:t>. Перечень охраняемых объектов</w:t>
      </w:r>
      <w:r>
        <w:rPr>
          <w:b/>
          <w:bCs/>
        </w:rPr>
        <w:t>,</w:t>
      </w:r>
      <w:r w:rsidRPr="001A74BA">
        <w:rPr>
          <w:b/>
          <w:bCs/>
        </w:rPr>
        <w:t xml:space="preserve"> </w:t>
      </w:r>
      <w:r w:rsidRPr="00D3602A">
        <w:rPr>
          <w:b/>
          <w:bCs/>
        </w:rPr>
        <w:t>п</w:t>
      </w:r>
      <w:r w:rsidRPr="00D3602A">
        <w:rPr>
          <w:b/>
        </w:rPr>
        <w:t>ериодичность (график) оказания услуг</w:t>
      </w:r>
      <w:r w:rsidRPr="00DA245D">
        <w:rPr>
          <w:b/>
          <w:bCs/>
        </w:rPr>
        <w:t xml:space="preserve"> </w:t>
      </w:r>
    </w:p>
    <w:p w:rsidR="001A74BA" w:rsidRDefault="001A74BA" w:rsidP="001A74BA">
      <w:pPr>
        <w:ind w:firstLine="709"/>
        <w:jc w:val="both"/>
        <w:rPr>
          <w:b/>
          <w:bCs/>
        </w:rPr>
      </w:pPr>
      <w:r>
        <w:rPr>
          <w:b/>
          <w:bCs/>
        </w:rPr>
        <w:t>2.</w:t>
      </w:r>
      <w:r w:rsidRPr="00DA245D">
        <w:rPr>
          <w:b/>
          <w:bCs/>
        </w:rPr>
        <w:t xml:space="preserve">1. В период с </w:t>
      </w:r>
      <w:r>
        <w:rPr>
          <w:b/>
          <w:bCs/>
        </w:rPr>
        <w:t>«___»____________</w:t>
      </w:r>
      <w:r w:rsidRPr="00DA245D">
        <w:rPr>
          <w:b/>
          <w:bCs/>
        </w:rPr>
        <w:t>20</w:t>
      </w:r>
      <w:r>
        <w:rPr>
          <w:b/>
          <w:bCs/>
        </w:rPr>
        <w:t>2_</w:t>
      </w:r>
      <w:r w:rsidRPr="00DA245D">
        <w:rPr>
          <w:b/>
          <w:bCs/>
        </w:rPr>
        <w:t xml:space="preserve"> </w:t>
      </w:r>
      <w:r>
        <w:rPr>
          <w:b/>
          <w:bCs/>
        </w:rPr>
        <w:t xml:space="preserve"> г. п</w:t>
      </w:r>
      <w:r w:rsidRPr="00DA245D">
        <w:rPr>
          <w:b/>
          <w:bCs/>
        </w:rPr>
        <w:t>о</w:t>
      </w:r>
      <w:r>
        <w:rPr>
          <w:b/>
          <w:bCs/>
        </w:rPr>
        <w:t xml:space="preserve"> «___»____________</w:t>
      </w:r>
      <w:r w:rsidRPr="00DA245D">
        <w:rPr>
          <w:b/>
          <w:bCs/>
        </w:rPr>
        <w:t>20</w:t>
      </w:r>
      <w:r>
        <w:rPr>
          <w:b/>
          <w:bCs/>
        </w:rPr>
        <w:t>2_</w:t>
      </w:r>
      <w:r w:rsidRPr="00DA245D">
        <w:rPr>
          <w:b/>
          <w:bCs/>
        </w:rPr>
        <w:t xml:space="preserve"> </w:t>
      </w:r>
      <w:r>
        <w:rPr>
          <w:b/>
          <w:bCs/>
        </w:rPr>
        <w:t xml:space="preserve"> г.</w:t>
      </w:r>
    </w:p>
    <w:p w:rsidR="001A74BA" w:rsidRPr="00DA245D" w:rsidRDefault="001A74BA" w:rsidP="001A74BA">
      <w:pPr>
        <w:ind w:firstLine="709"/>
        <w:jc w:val="both"/>
        <w:rPr>
          <w:b/>
          <w:bCs/>
        </w:rPr>
      </w:pPr>
    </w:p>
    <w:tbl>
      <w:tblPr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2835"/>
        <w:gridCol w:w="5702"/>
      </w:tblGrid>
      <w:tr w:rsidR="001A74BA" w:rsidRPr="00DA245D" w:rsidTr="00986BA5">
        <w:trPr>
          <w:jc w:val="center"/>
        </w:trPr>
        <w:tc>
          <w:tcPr>
            <w:tcW w:w="1838" w:type="dxa"/>
            <w:vAlign w:val="center"/>
          </w:tcPr>
          <w:p w:rsidR="001A74BA" w:rsidRPr="00DA245D" w:rsidRDefault="001A74BA" w:rsidP="0032254C">
            <w:pPr>
              <w:jc w:val="center"/>
              <w:rPr>
                <w:b/>
                <w:bCs/>
                <w:lang w:eastAsia="en-US"/>
              </w:rPr>
            </w:pPr>
            <w:r w:rsidRPr="00DA245D">
              <w:rPr>
                <w:b/>
                <w:bCs/>
                <w:lang w:eastAsia="en-US"/>
              </w:rPr>
              <w:t>Наименование пост</w:t>
            </w:r>
            <w:r>
              <w:rPr>
                <w:b/>
                <w:bCs/>
                <w:lang w:eastAsia="en-US"/>
              </w:rPr>
              <w:t>а</w:t>
            </w:r>
          </w:p>
        </w:tc>
        <w:tc>
          <w:tcPr>
            <w:tcW w:w="2835" w:type="dxa"/>
            <w:vAlign w:val="center"/>
          </w:tcPr>
          <w:p w:rsidR="001A74BA" w:rsidRPr="00DA245D" w:rsidRDefault="001A74BA" w:rsidP="0032254C">
            <w:pPr>
              <w:jc w:val="center"/>
              <w:rPr>
                <w:b/>
                <w:bCs/>
                <w:lang w:eastAsia="en-US"/>
              </w:rPr>
            </w:pPr>
            <w:r w:rsidRPr="00DA245D">
              <w:rPr>
                <w:b/>
                <w:bCs/>
                <w:lang w:eastAsia="en-US"/>
              </w:rPr>
              <w:t>Адрес месторасположения</w:t>
            </w:r>
          </w:p>
        </w:tc>
        <w:tc>
          <w:tcPr>
            <w:tcW w:w="5702" w:type="dxa"/>
            <w:vAlign w:val="center"/>
          </w:tcPr>
          <w:p w:rsidR="001A74BA" w:rsidRPr="00DA245D" w:rsidRDefault="001A74BA" w:rsidP="0032254C">
            <w:pPr>
              <w:jc w:val="center"/>
              <w:rPr>
                <w:b/>
                <w:bCs/>
                <w:lang w:eastAsia="en-US"/>
              </w:rPr>
            </w:pPr>
            <w:r w:rsidRPr="00DA245D">
              <w:rPr>
                <w:b/>
                <w:bCs/>
                <w:lang w:eastAsia="en-US"/>
              </w:rPr>
              <w:t>Время оказания услуг</w:t>
            </w:r>
          </w:p>
        </w:tc>
      </w:tr>
      <w:tr w:rsidR="001A74BA" w:rsidRPr="00DA245D" w:rsidTr="00986BA5">
        <w:trPr>
          <w:trHeight w:val="810"/>
          <w:jc w:val="center"/>
        </w:trPr>
        <w:tc>
          <w:tcPr>
            <w:tcW w:w="1838" w:type="dxa"/>
            <w:vAlign w:val="center"/>
          </w:tcPr>
          <w:p w:rsidR="001A74BA" w:rsidRPr="00DA245D" w:rsidRDefault="001A74BA" w:rsidP="0032254C">
            <w:pPr>
              <w:jc w:val="center"/>
              <w:rPr>
                <w:bCs/>
                <w:lang w:eastAsia="en-US"/>
              </w:rPr>
            </w:pPr>
            <w:r w:rsidRPr="00DA245D">
              <w:rPr>
                <w:bCs/>
                <w:lang w:eastAsia="en-US"/>
              </w:rPr>
              <w:t>Пост № 1</w:t>
            </w:r>
          </w:p>
        </w:tc>
        <w:tc>
          <w:tcPr>
            <w:tcW w:w="2835" w:type="dxa"/>
            <w:vAlign w:val="center"/>
          </w:tcPr>
          <w:p w:rsidR="001A74BA" w:rsidRPr="00DA245D" w:rsidRDefault="001A74BA" w:rsidP="0032254C">
            <w:pPr>
              <w:jc w:val="both"/>
              <w:rPr>
                <w:bCs/>
                <w:lang w:eastAsia="en-US"/>
              </w:rPr>
            </w:pPr>
            <w:r w:rsidRPr="00DA245D">
              <w:rPr>
                <w:lang w:eastAsia="en-US"/>
              </w:rPr>
              <w:t>г. Хабаровск,</w:t>
            </w:r>
            <w:r w:rsidR="00986BA5">
              <w:t xml:space="preserve"> _______</w:t>
            </w:r>
          </w:p>
        </w:tc>
        <w:tc>
          <w:tcPr>
            <w:tcW w:w="5702" w:type="dxa"/>
            <w:vAlign w:val="center"/>
          </w:tcPr>
          <w:p w:rsidR="001A74BA" w:rsidRPr="00DA245D" w:rsidRDefault="001A74BA" w:rsidP="0032254C">
            <w:pPr>
              <w:jc w:val="both"/>
              <w:rPr>
                <w:bCs/>
                <w:lang w:eastAsia="en-US"/>
              </w:rPr>
            </w:pPr>
            <w:r w:rsidRPr="00DA245D">
              <w:rPr>
                <w:bCs/>
                <w:lang w:eastAsia="en-US"/>
              </w:rPr>
              <w:t>Ежедневно</w:t>
            </w:r>
            <w:r>
              <w:rPr>
                <w:bCs/>
                <w:lang w:eastAsia="en-US"/>
              </w:rPr>
              <w:t xml:space="preserve">, круглосуточно </w:t>
            </w:r>
            <w:r w:rsidRPr="00DA245D">
              <w:t xml:space="preserve">с </w:t>
            </w:r>
            <w:r>
              <w:t>___</w:t>
            </w:r>
            <w:r w:rsidRPr="00DA245D">
              <w:t>-</w:t>
            </w:r>
            <w:r>
              <w:t xml:space="preserve"> </w:t>
            </w:r>
            <w:r w:rsidRPr="00DA245D">
              <w:t xml:space="preserve">00 до </w:t>
            </w:r>
            <w:r w:rsidR="00986BA5">
              <w:t>___</w:t>
            </w:r>
            <w:r w:rsidRPr="00DA245D">
              <w:t>-</w:t>
            </w:r>
            <w:r>
              <w:t xml:space="preserve"> </w:t>
            </w:r>
            <w:r w:rsidRPr="00DA245D">
              <w:t>00 часов следующего дня (время местное)</w:t>
            </w:r>
          </w:p>
        </w:tc>
      </w:tr>
    </w:tbl>
    <w:p w:rsidR="001A74BA" w:rsidRPr="00DA245D" w:rsidRDefault="001A74BA" w:rsidP="001A74BA">
      <w:pPr>
        <w:ind w:left="567"/>
        <w:jc w:val="both"/>
        <w:rPr>
          <w:b/>
          <w:bCs/>
        </w:rPr>
      </w:pPr>
    </w:p>
    <w:p w:rsidR="001A74BA" w:rsidRDefault="001A74BA" w:rsidP="001A74BA">
      <w:pPr>
        <w:ind w:firstLine="709"/>
        <w:jc w:val="both"/>
        <w:rPr>
          <w:b/>
          <w:bCs/>
        </w:rPr>
      </w:pPr>
      <w:r>
        <w:rPr>
          <w:b/>
          <w:bCs/>
        </w:rPr>
        <w:t>2.2</w:t>
      </w:r>
      <w:r w:rsidRPr="00DA245D">
        <w:rPr>
          <w:b/>
          <w:bCs/>
        </w:rPr>
        <w:t xml:space="preserve">. В период с </w:t>
      </w:r>
      <w:r>
        <w:rPr>
          <w:b/>
          <w:bCs/>
        </w:rPr>
        <w:t>«___»____________</w:t>
      </w:r>
      <w:r w:rsidRPr="00DA245D">
        <w:rPr>
          <w:b/>
          <w:bCs/>
        </w:rPr>
        <w:t>20</w:t>
      </w:r>
      <w:r>
        <w:rPr>
          <w:b/>
          <w:bCs/>
        </w:rPr>
        <w:t>2_</w:t>
      </w:r>
      <w:r w:rsidRPr="00DA245D">
        <w:rPr>
          <w:b/>
          <w:bCs/>
        </w:rPr>
        <w:t xml:space="preserve"> </w:t>
      </w:r>
      <w:r>
        <w:rPr>
          <w:b/>
          <w:bCs/>
        </w:rPr>
        <w:t xml:space="preserve"> г. п</w:t>
      </w:r>
      <w:r w:rsidRPr="00DA245D">
        <w:rPr>
          <w:b/>
          <w:bCs/>
        </w:rPr>
        <w:t>о</w:t>
      </w:r>
      <w:r>
        <w:rPr>
          <w:b/>
          <w:bCs/>
        </w:rPr>
        <w:t xml:space="preserve"> «___»____________</w:t>
      </w:r>
      <w:r w:rsidRPr="00DA245D">
        <w:rPr>
          <w:b/>
          <w:bCs/>
        </w:rPr>
        <w:t>20</w:t>
      </w:r>
      <w:r>
        <w:rPr>
          <w:b/>
          <w:bCs/>
        </w:rPr>
        <w:t>2_</w:t>
      </w:r>
      <w:r w:rsidRPr="00DA245D">
        <w:rPr>
          <w:b/>
          <w:bCs/>
        </w:rPr>
        <w:t xml:space="preserve"> </w:t>
      </w:r>
      <w:r>
        <w:rPr>
          <w:b/>
          <w:bCs/>
        </w:rPr>
        <w:t xml:space="preserve"> г.</w:t>
      </w:r>
    </w:p>
    <w:p w:rsidR="00986BA5" w:rsidRDefault="00986BA5" w:rsidP="001A74BA">
      <w:pPr>
        <w:ind w:firstLine="709"/>
        <w:jc w:val="both"/>
        <w:rPr>
          <w:b/>
          <w:bCs/>
        </w:rPr>
      </w:pPr>
    </w:p>
    <w:tbl>
      <w:tblPr>
        <w:tblW w:w="103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8"/>
        <w:gridCol w:w="2835"/>
        <w:gridCol w:w="5702"/>
      </w:tblGrid>
      <w:tr w:rsidR="00986BA5" w:rsidRPr="00DA245D" w:rsidTr="001E5EC9">
        <w:trPr>
          <w:jc w:val="center"/>
        </w:trPr>
        <w:tc>
          <w:tcPr>
            <w:tcW w:w="1838" w:type="dxa"/>
            <w:vAlign w:val="center"/>
          </w:tcPr>
          <w:p w:rsidR="00986BA5" w:rsidRPr="00DA245D" w:rsidRDefault="00986BA5" w:rsidP="0032254C">
            <w:pPr>
              <w:jc w:val="center"/>
              <w:rPr>
                <w:b/>
                <w:bCs/>
                <w:lang w:eastAsia="en-US"/>
              </w:rPr>
            </w:pPr>
            <w:r w:rsidRPr="00DA245D">
              <w:rPr>
                <w:b/>
                <w:bCs/>
                <w:lang w:eastAsia="en-US"/>
              </w:rPr>
              <w:t>Наименование пост</w:t>
            </w:r>
            <w:r>
              <w:rPr>
                <w:b/>
                <w:bCs/>
                <w:lang w:eastAsia="en-US"/>
              </w:rPr>
              <w:t>а</w:t>
            </w:r>
          </w:p>
        </w:tc>
        <w:tc>
          <w:tcPr>
            <w:tcW w:w="2835" w:type="dxa"/>
            <w:vAlign w:val="center"/>
          </w:tcPr>
          <w:p w:rsidR="00986BA5" w:rsidRPr="00DA245D" w:rsidRDefault="00986BA5" w:rsidP="0032254C">
            <w:pPr>
              <w:jc w:val="center"/>
              <w:rPr>
                <w:b/>
                <w:bCs/>
                <w:lang w:eastAsia="en-US"/>
              </w:rPr>
            </w:pPr>
            <w:r w:rsidRPr="00DA245D">
              <w:rPr>
                <w:b/>
                <w:bCs/>
                <w:lang w:eastAsia="en-US"/>
              </w:rPr>
              <w:t>Адрес месторасположения</w:t>
            </w:r>
          </w:p>
        </w:tc>
        <w:tc>
          <w:tcPr>
            <w:tcW w:w="5702" w:type="dxa"/>
            <w:vAlign w:val="center"/>
          </w:tcPr>
          <w:p w:rsidR="00986BA5" w:rsidRPr="00DA245D" w:rsidRDefault="00986BA5" w:rsidP="0032254C">
            <w:pPr>
              <w:jc w:val="center"/>
              <w:rPr>
                <w:b/>
                <w:bCs/>
                <w:lang w:eastAsia="en-US"/>
              </w:rPr>
            </w:pPr>
            <w:r w:rsidRPr="00DA245D">
              <w:rPr>
                <w:b/>
                <w:bCs/>
                <w:lang w:eastAsia="en-US"/>
              </w:rPr>
              <w:t>Время оказания услуг</w:t>
            </w:r>
          </w:p>
        </w:tc>
      </w:tr>
      <w:tr w:rsidR="00986BA5" w:rsidRPr="00DA245D" w:rsidTr="001E5EC9">
        <w:trPr>
          <w:trHeight w:val="810"/>
          <w:jc w:val="center"/>
        </w:trPr>
        <w:tc>
          <w:tcPr>
            <w:tcW w:w="1838" w:type="dxa"/>
            <w:vAlign w:val="center"/>
          </w:tcPr>
          <w:p w:rsidR="00986BA5" w:rsidRPr="00DA245D" w:rsidRDefault="006D1434" w:rsidP="0032254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 № 2</w:t>
            </w:r>
          </w:p>
        </w:tc>
        <w:tc>
          <w:tcPr>
            <w:tcW w:w="2835" w:type="dxa"/>
            <w:vAlign w:val="center"/>
          </w:tcPr>
          <w:p w:rsidR="00986BA5" w:rsidRPr="00DA245D" w:rsidRDefault="00986BA5" w:rsidP="0032254C">
            <w:pPr>
              <w:jc w:val="both"/>
              <w:rPr>
                <w:bCs/>
                <w:lang w:eastAsia="en-US"/>
              </w:rPr>
            </w:pPr>
            <w:r w:rsidRPr="00DA245D">
              <w:rPr>
                <w:lang w:eastAsia="en-US"/>
              </w:rPr>
              <w:t>г. Хабаровск,</w:t>
            </w:r>
            <w:r>
              <w:t xml:space="preserve"> _______</w:t>
            </w:r>
          </w:p>
        </w:tc>
        <w:tc>
          <w:tcPr>
            <w:tcW w:w="5702" w:type="dxa"/>
            <w:vAlign w:val="center"/>
          </w:tcPr>
          <w:p w:rsidR="00986BA5" w:rsidRPr="00DA245D" w:rsidRDefault="00986BA5" w:rsidP="0032254C">
            <w:pPr>
              <w:jc w:val="both"/>
              <w:rPr>
                <w:bCs/>
                <w:lang w:eastAsia="en-US"/>
              </w:rPr>
            </w:pPr>
            <w:r w:rsidRPr="00DA245D">
              <w:rPr>
                <w:bCs/>
                <w:lang w:eastAsia="en-US"/>
              </w:rPr>
              <w:t>Ежедневно</w:t>
            </w:r>
            <w:r>
              <w:rPr>
                <w:bCs/>
                <w:lang w:eastAsia="en-US"/>
              </w:rPr>
              <w:t xml:space="preserve">, круглосуточно </w:t>
            </w:r>
            <w:r w:rsidRPr="00DA245D">
              <w:t xml:space="preserve">с </w:t>
            </w:r>
            <w:r>
              <w:t>___</w:t>
            </w:r>
            <w:r w:rsidRPr="00DA245D">
              <w:t>-</w:t>
            </w:r>
            <w:r>
              <w:t xml:space="preserve"> </w:t>
            </w:r>
            <w:r w:rsidRPr="00DA245D">
              <w:t xml:space="preserve">00 до </w:t>
            </w:r>
            <w:r>
              <w:t>___</w:t>
            </w:r>
            <w:r w:rsidRPr="00DA245D">
              <w:t>-</w:t>
            </w:r>
            <w:r>
              <w:t xml:space="preserve"> </w:t>
            </w:r>
            <w:r w:rsidRPr="00DA245D">
              <w:t>00 часов следующего дня (время местное)</w:t>
            </w:r>
          </w:p>
        </w:tc>
      </w:tr>
    </w:tbl>
    <w:p w:rsidR="00986BA5" w:rsidRDefault="00986BA5" w:rsidP="001A74BA">
      <w:pPr>
        <w:ind w:firstLine="709"/>
        <w:jc w:val="both"/>
        <w:rPr>
          <w:b/>
          <w:bCs/>
        </w:rPr>
      </w:pPr>
    </w:p>
    <w:p w:rsidR="00B64461" w:rsidRDefault="00986BA5" w:rsidP="00B64461">
      <w:pPr>
        <w:ind w:firstLine="709"/>
        <w:rPr>
          <w:b/>
        </w:rPr>
      </w:pPr>
      <w:r>
        <w:rPr>
          <w:b/>
        </w:rPr>
        <w:t>3</w:t>
      </w:r>
      <w:r w:rsidR="00070FE6">
        <w:rPr>
          <w:b/>
        </w:rPr>
        <w:t xml:space="preserve">. </w:t>
      </w:r>
      <w:r w:rsidR="00B64461">
        <w:rPr>
          <w:b/>
        </w:rPr>
        <w:t>Порядок и условия оказания услуг</w:t>
      </w:r>
      <w:r w:rsidR="00B64461" w:rsidRPr="00FE0D40">
        <w:rPr>
          <w:b/>
        </w:rPr>
        <w:t>:</w:t>
      </w:r>
    </w:p>
    <w:p w:rsidR="00B64461" w:rsidRPr="0041409A" w:rsidRDefault="00B64461" w:rsidP="00B64461">
      <w:pPr>
        <w:suppressAutoHyphens/>
        <w:ind w:firstLine="709"/>
        <w:jc w:val="both"/>
      </w:pPr>
      <w:r w:rsidRPr="0041409A">
        <w:t>1. На объект</w:t>
      </w:r>
      <w:r w:rsidR="00246D8C">
        <w:t>е</w:t>
      </w:r>
      <w:r w:rsidRPr="0041409A">
        <w:t xml:space="preserve"> осуществляется охрана и обход.</w:t>
      </w:r>
    </w:p>
    <w:p w:rsidR="00B64461" w:rsidRPr="0041409A" w:rsidRDefault="00B64461" w:rsidP="00B64461">
      <w:pPr>
        <w:pStyle w:val="aa"/>
        <w:spacing w:after="0"/>
        <w:ind w:left="0"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41409A">
        <w:rPr>
          <w:rFonts w:ascii="Times New Roman" w:hAnsi="Times New Roman"/>
          <w:sz w:val="24"/>
          <w:szCs w:val="24"/>
        </w:rPr>
        <w:t xml:space="preserve">2. При оказании услуг Исполнитель </w:t>
      </w:r>
      <w:r w:rsidRPr="0041409A">
        <w:rPr>
          <w:rFonts w:ascii="Times New Roman" w:hAnsi="Times New Roman"/>
          <w:kern w:val="28"/>
          <w:sz w:val="24"/>
          <w:szCs w:val="24"/>
        </w:rPr>
        <w:t xml:space="preserve">обязан организовать, обеспечить и осуществить охрану имущества Заказчика от преступных и иных противоправных посягательств, соблюдение </w:t>
      </w:r>
      <w:proofErr w:type="spellStart"/>
      <w:r w:rsidRPr="0041409A"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 w:rsidRPr="0041409A">
        <w:rPr>
          <w:rFonts w:ascii="Times New Roman" w:hAnsi="Times New Roman"/>
          <w:sz w:val="24"/>
          <w:szCs w:val="24"/>
        </w:rPr>
        <w:t xml:space="preserve"> режима в период несения дежурства, поддержание общественного порядка на объект</w:t>
      </w:r>
      <w:r w:rsidR="00246D8C">
        <w:rPr>
          <w:rFonts w:ascii="Times New Roman" w:hAnsi="Times New Roman"/>
          <w:sz w:val="24"/>
          <w:szCs w:val="24"/>
        </w:rPr>
        <w:t>е</w:t>
      </w:r>
      <w:r w:rsidRPr="0041409A">
        <w:rPr>
          <w:rFonts w:ascii="Times New Roman" w:hAnsi="Times New Roman"/>
          <w:sz w:val="24"/>
          <w:szCs w:val="24"/>
        </w:rPr>
        <w:t xml:space="preserve"> охраны, предотвращение противоправных действий со стороны посетителей и посторонних лиц</w:t>
      </w:r>
      <w:r w:rsidRPr="0041409A">
        <w:rPr>
          <w:rFonts w:ascii="Times New Roman" w:hAnsi="Times New Roman"/>
          <w:kern w:val="28"/>
          <w:sz w:val="24"/>
          <w:szCs w:val="24"/>
        </w:rPr>
        <w:t>.</w:t>
      </w:r>
    </w:p>
    <w:p w:rsidR="00B64461" w:rsidRPr="0041409A" w:rsidRDefault="00B64461" w:rsidP="00B64461">
      <w:pPr>
        <w:pStyle w:val="a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09A">
        <w:rPr>
          <w:rFonts w:ascii="Times New Roman" w:hAnsi="Times New Roman"/>
          <w:kern w:val="28"/>
          <w:sz w:val="24"/>
          <w:szCs w:val="24"/>
        </w:rPr>
        <w:lastRenderedPageBreak/>
        <w:t xml:space="preserve">3. </w:t>
      </w:r>
      <w:r w:rsidRPr="0041409A">
        <w:rPr>
          <w:rFonts w:ascii="Times New Roman" w:hAnsi="Times New Roman"/>
          <w:sz w:val="24"/>
          <w:szCs w:val="24"/>
        </w:rPr>
        <w:t xml:space="preserve">При оказании услуг Исполнитель </w:t>
      </w:r>
      <w:r w:rsidR="00246D8C">
        <w:rPr>
          <w:rFonts w:ascii="Times New Roman" w:hAnsi="Times New Roman"/>
          <w:sz w:val="24"/>
          <w:szCs w:val="24"/>
        </w:rPr>
        <w:t>(работник</w:t>
      </w:r>
      <w:r w:rsidR="00BD42C8">
        <w:rPr>
          <w:rFonts w:ascii="Times New Roman" w:hAnsi="Times New Roman"/>
          <w:sz w:val="24"/>
          <w:szCs w:val="24"/>
        </w:rPr>
        <w:t xml:space="preserve"> Исполнителя</w:t>
      </w:r>
      <w:r w:rsidR="00246D8C">
        <w:rPr>
          <w:rFonts w:ascii="Times New Roman" w:hAnsi="Times New Roman"/>
          <w:sz w:val="24"/>
          <w:szCs w:val="24"/>
        </w:rPr>
        <w:t>, далее также - охранник</w:t>
      </w:r>
      <w:r w:rsidR="00BD42C8">
        <w:rPr>
          <w:rFonts w:ascii="Times New Roman" w:hAnsi="Times New Roman"/>
          <w:sz w:val="24"/>
          <w:szCs w:val="24"/>
        </w:rPr>
        <w:t xml:space="preserve">) </w:t>
      </w:r>
      <w:r w:rsidRPr="0041409A">
        <w:rPr>
          <w:rFonts w:ascii="Times New Roman" w:hAnsi="Times New Roman"/>
          <w:sz w:val="24"/>
          <w:szCs w:val="24"/>
        </w:rPr>
        <w:t>обеспечивает сохранность материальных средств в помещениях (кабинетах), сданных под охрану.</w:t>
      </w:r>
    </w:p>
    <w:p w:rsidR="00B64461" w:rsidRPr="0041409A" w:rsidRDefault="00B64461" w:rsidP="00B64461">
      <w:pPr>
        <w:pStyle w:val="aa"/>
        <w:spacing w:after="0"/>
        <w:ind w:left="0"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41409A">
        <w:rPr>
          <w:rFonts w:ascii="Times New Roman" w:hAnsi="Times New Roman"/>
          <w:kern w:val="28"/>
          <w:sz w:val="24"/>
          <w:szCs w:val="24"/>
        </w:rPr>
        <w:t>4. Осуществляется обход охраняем</w:t>
      </w:r>
      <w:r w:rsidR="00246D8C">
        <w:rPr>
          <w:rFonts w:ascii="Times New Roman" w:hAnsi="Times New Roman"/>
          <w:kern w:val="28"/>
          <w:sz w:val="24"/>
          <w:szCs w:val="24"/>
        </w:rPr>
        <w:t>ого</w:t>
      </w:r>
      <w:r w:rsidR="00DB0738" w:rsidRPr="0041409A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1409A">
        <w:rPr>
          <w:rFonts w:ascii="Times New Roman" w:hAnsi="Times New Roman"/>
          <w:kern w:val="28"/>
          <w:sz w:val="24"/>
          <w:szCs w:val="24"/>
        </w:rPr>
        <w:t>объект</w:t>
      </w:r>
      <w:r w:rsidR="00246D8C">
        <w:rPr>
          <w:rFonts w:ascii="Times New Roman" w:hAnsi="Times New Roman"/>
          <w:kern w:val="28"/>
          <w:sz w:val="24"/>
          <w:szCs w:val="24"/>
        </w:rPr>
        <w:t>а</w:t>
      </w:r>
      <w:r w:rsidR="00DB0738" w:rsidRPr="0041409A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41409A">
        <w:rPr>
          <w:rFonts w:ascii="Times New Roman" w:hAnsi="Times New Roman"/>
          <w:kern w:val="28"/>
          <w:sz w:val="24"/>
          <w:szCs w:val="24"/>
        </w:rPr>
        <w:t xml:space="preserve">и </w:t>
      </w:r>
      <w:r w:rsidR="00246D8C">
        <w:rPr>
          <w:rFonts w:ascii="Times New Roman" w:hAnsi="Times New Roman"/>
          <w:kern w:val="28"/>
          <w:sz w:val="24"/>
          <w:szCs w:val="24"/>
        </w:rPr>
        <w:t>его осмотр с интервалом не более 2</w:t>
      </w:r>
      <w:r w:rsidRPr="0041409A">
        <w:rPr>
          <w:rFonts w:ascii="Times New Roman" w:hAnsi="Times New Roman"/>
          <w:kern w:val="28"/>
          <w:sz w:val="24"/>
          <w:szCs w:val="24"/>
        </w:rPr>
        <w:t>х часов.</w:t>
      </w:r>
    </w:p>
    <w:p w:rsidR="00B64461" w:rsidRPr="0041409A" w:rsidRDefault="00B64461" w:rsidP="00B64461">
      <w:pPr>
        <w:suppressAutoHyphens/>
        <w:ind w:firstLine="709"/>
        <w:jc w:val="both"/>
      </w:pPr>
      <w:r w:rsidRPr="0041409A">
        <w:t>5. При возникновении нештатных ситуаций (возникновения пожара, проникновения посторонних лиц и прочих событий, угрожающих хранимому имуществу и несению службы) Исполнитель (</w:t>
      </w:r>
      <w:r w:rsidR="00246D8C">
        <w:t>работник</w:t>
      </w:r>
      <w:r w:rsidRPr="0041409A">
        <w:t xml:space="preserve"> Исполнителя) немедленно оповещает руководителя охраняемого объекта, а также самостоятельно вызывает необходимые службы.  </w:t>
      </w:r>
    </w:p>
    <w:p w:rsidR="00B64461" w:rsidRPr="0041409A" w:rsidRDefault="00B64461" w:rsidP="00B64461">
      <w:pPr>
        <w:suppressAutoHyphens/>
        <w:ind w:firstLine="709"/>
        <w:jc w:val="both"/>
      </w:pPr>
      <w:r w:rsidRPr="0041409A">
        <w:t xml:space="preserve">6. Исполнитель </w:t>
      </w:r>
      <w:r w:rsidR="00246D8C">
        <w:t>(работник</w:t>
      </w:r>
      <w:r w:rsidR="00BD42C8">
        <w:t xml:space="preserve"> Исполнителя) </w:t>
      </w:r>
      <w:r w:rsidRPr="0041409A">
        <w:t>осуществляет контроль над соблюдением правил пожарной безопасности на посту охраны и прилегающей территории объекта охраны.</w:t>
      </w:r>
    </w:p>
    <w:p w:rsidR="00B64461" w:rsidRPr="0041409A" w:rsidRDefault="00B64461" w:rsidP="00B6446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</w:pPr>
      <w:r w:rsidRPr="0041409A">
        <w:t xml:space="preserve">7. Исполнитель </w:t>
      </w:r>
      <w:r w:rsidR="00246D8C">
        <w:t>(работник</w:t>
      </w:r>
      <w:r w:rsidR="00BD42C8">
        <w:t xml:space="preserve"> Исполнителя) </w:t>
      </w:r>
      <w:r w:rsidRPr="0041409A">
        <w:rPr>
          <w:rFonts w:eastAsia="Calibri"/>
        </w:rPr>
        <w:t>пресекает попытки совершения террористического акта на объект</w:t>
      </w:r>
      <w:r w:rsidR="00246D8C">
        <w:rPr>
          <w:rFonts w:eastAsia="Calibri"/>
        </w:rPr>
        <w:t>е</w:t>
      </w:r>
      <w:r w:rsidRPr="0041409A">
        <w:rPr>
          <w:rFonts w:eastAsia="Calibri"/>
        </w:rPr>
        <w:t xml:space="preserve">, выявляет факты нарушения пропускного и </w:t>
      </w:r>
      <w:proofErr w:type="spellStart"/>
      <w:r w:rsidRPr="0041409A">
        <w:rPr>
          <w:rFonts w:eastAsia="Calibri"/>
        </w:rPr>
        <w:t>внутриобъектового</w:t>
      </w:r>
      <w:proofErr w:type="spellEnd"/>
      <w:r w:rsidRPr="0041409A">
        <w:rPr>
          <w:rFonts w:eastAsia="Calibri"/>
        </w:rPr>
        <w:t xml:space="preserve"> режимов, попыток проноса и провоза запрещенных предметов (радиоактивных, взрывчатых, отравляющих веществ, оружия, боеприпасов, наркотических средств и других опасных предметов, и веществ) на объект, а также </w:t>
      </w:r>
      <w:r w:rsidRPr="0041409A">
        <w:t xml:space="preserve">осуществляет контроль за законностью выноса (вноса) материальных ценностей. </w:t>
      </w:r>
    </w:p>
    <w:p w:rsidR="00B64461" w:rsidRPr="0041409A" w:rsidRDefault="00B64461" w:rsidP="00B64461">
      <w:pPr>
        <w:suppressAutoHyphens/>
        <w:ind w:firstLine="709"/>
        <w:jc w:val="both"/>
      </w:pPr>
      <w:r w:rsidRPr="0041409A">
        <w:t xml:space="preserve">8. Исполнитель </w:t>
      </w:r>
      <w:r w:rsidR="00246D8C">
        <w:t>(работник</w:t>
      </w:r>
      <w:r w:rsidR="00BD42C8">
        <w:t xml:space="preserve"> Исполнителя) </w:t>
      </w:r>
      <w:r w:rsidRPr="0041409A">
        <w:t>должен исключать бесконтрольное пребывание на объект</w:t>
      </w:r>
      <w:r w:rsidR="00DB0738" w:rsidRPr="0041409A">
        <w:t>е</w:t>
      </w:r>
      <w:r w:rsidRPr="0041409A">
        <w:t xml:space="preserve"> посторонних лиц. </w:t>
      </w:r>
    </w:p>
    <w:p w:rsidR="00B64461" w:rsidRPr="0041409A" w:rsidRDefault="00B64461" w:rsidP="00B64461">
      <w:pPr>
        <w:suppressAutoHyphens/>
        <w:ind w:firstLine="709"/>
        <w:jc w:val="both"/>
      </w:pPr>
      <w:r w:rsidRPr="0041409A">
        <w:t xml:space="preserve">9. Исполнитель </w:t>
      </w:r>
      <w:r w:rsidR="00246D8C">
        <w:t>(работник</w:t>
      </w:r>
      <w:r w:rsidR="00BD42C8">
        <w:t xml:space="preserve"> Исполнителя) </w:t>
      </w:r>
      <w:r w:rsidRPr="0041409A">
        <w:t>осуществляет на охраняемом объекте контрольно-пропускной режим, пресекает несанкционированный доступ (проход) лиц на охраняемый объект.</w:t>
      </w:r>
    </w:p>
    <w:p w:rsidR="00B64461" w:rsidRPr="007E7902" w:rsidRDefault="00B64461" w:rsidP="00B64461">
      <w:pPr>
        <w:suppressAutoHyphens/>
        <w:ind w:firstLine="709"/>
        <w:jc w:val="both"/>
      </w:pPr>
      <w:r w:rsidRPr="0041409A">
        <w:t xml:space="preserve">10. Исполнитель </w:t>
      </w:r>
      <w:r w:rsidR="00246D8C">
        <w:t>(работник</w:t>
      </w:r>
      <w:r w:rsidR="00BD42C8">
        <w:t xml:space="preserve"> Исполнителя) </w:t>
      </w:r>
      <w:r w:rsidRPr="007E7902">
        <w:t>своевременно оповеща</w:t>
      </w:r>
      <w:r w:rsidR="00756F18">
        <w:t>е</w:t>
      </w:r>
      <w:r w:rsidRPr="007E7902">
        <w:t xml:space="preserve">т работников и посетителей объекта о безопасной и беспрепятственной эвакуации из зданий, во время возникновения чрезвычайных ситуаций. </w:t>
      </w:r>
    </w:p>
    <w:p w:rsidR="00246D8C" w:rsidRDefault="00B64461" w:rsidP="00246D8C">
      <w:pPr>
        <w:pStyle w:val="af9"/>
        <w:suppressAutoHyphens/>
        <w:ind w:firstLine="709"/>
        <w:jc w:val="both"/>
      </w:pPr>
      <w:r>
        <w:t xml:space="preserve">11. </w:t>
      </w:r>
      <w:r w:rsidRPr="005C00FA">
        <w:t>В целях обеспечения охраны используются специаль</w:t>
      </w:r>
      <w:r w:rsidR="006D1434">
        <w:t>ные средства (в соответствии с п</w:t>
      </w:r>
      <w:r w:rsidRPr="005C00FA">
        <w:t>риложением № 2 к Постановлению Правительства РФ от 14.08.1992 № 587</w:t>
      </w:r>
      <w:r>
        <w:t>), средства оперативной связи (рад</w:t>
      </w:r>
      <w:r w:rsidR="00246D8C">
        <w:t xml:space="preserve">иостанции, мобильные телефоны). </w:t>
      </w:r>
      <w:r w:rsidR="00246D8C" w:rsidRPr="00DA245D">
        <w:t>Исполнитель обеспечивает наличие у охранник</w:t>
      </w:r>
      <w:r w:rsidR="00246D8C">
        <w:t>а</w:t>
      </w:r>
      <w:r w:rsidR="00246D8C" w:rsidRPr="00DA245D">
        <w:t xml:space="preserve"> специальных средств. </w:t>
      </w:r>
    </w:p>
    <w:p w:rsidR="00B64461" w:rsidRPr="0041409A" w:rsidRDefault="00B64461" w:rsidP="00B64461">
      <w:pPr>
        <w:suppressAutoHyphens/>
        <w:ind w:firstLine="709"/>
        <w:jc w:val="both"/>
      </w:pPr>
      <w:r w:rsidRPr="0041409A">
        <w:t>12.</w:t>
      </w:r>
      <w:r w:rsidR="00BD42C8">
        <w:t xml:space="preserve"> На пост выставляются </w:t>
      </w:r>
      <w:r w:rsidR="00246D8C">
        <w:t xml:space="preserve">охранники </w:t>
      </w:r>
      <w:r w:rsidRPr="0041409A">
        <w:t>в специальной форменной одежде установленного образца, имеющие удостоверени</w:t>
      </w:r>
      <w:r w:rsidR="006D1434" w:rsidRPr="0041409A">
        <w:t>е</w:t>
      </w:r>
      <w:r w:rsidRPr="0041409A">
        <w:t xml:space="preserve"> частного охранника, </w:t>
      </w:r>
      <w:r w:rsidR="00070FE6" w:rsidRPr="0041409A">
        <w:t xml:space="preserve">личную карточку охранника, и </w:t>
      </w:r>
      <w:r w:rsidRPr="0041409A">
        <w:t>изучившие правила использования систем охранно-пожарной сигнализации, оповещения, видеонаблюдения, средств пожаротушения, находящихся на объекте.</w:t>
      </w:r>
    </w:p>
    <w:p w:rsidR="00070FE6" w:rsidRPr="0041409A" w:rsidRDefault="00070FE6" w:rsidP="00070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9A">
        <w:rPr>
          <w:rFonts w:ascii="Times New Roman" w:hAnsi="Times New Roman" w:cs="Times New Roman"/>
          <w:sz w:val="24"/>
          <w:szCs w:val="24"/>
        </w:rPr>
        <w:t>13. По требованию Заказчика Исполнитель обязан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на которых возложено непосредственное выполнение обязанностей по охране:</w:t>
      </w:r>
    </w:p>
    <w:p w:rsidR="00070FE6" w:rsidRPr="0041409A" w:rsidRDefault="00070FE6" w:rsidP="00070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9A">
        <w:rPr>
          <w:rFonts w:ascii="Times New Roman" w:hAnsi="Times New Roman" w:cs="Times New Roman"/>
          <w:sz w:val="24"/>
          <w:szCs w:val="24"/>
        </w:rPr>
        <w:t>- удостоверение частного охранника;</w:t>
      </w:r>
    </w:p>
    <w:p w:rsidR="00070FE6" w:rsidRPr="0041409A" w:rsidRDefault="00070FE6" w:rsidP="00070F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409A">
        <w:rPr>
          <w:rFonts w:eastAsia="Calibri"/>
        </w:rPr>
        <w:t xml:space="preserve">- личная </w:t>
      </w:r>
      <w:hyperlink r:id="rId8" w:history="1">
        <w:proofErr w:type="gramStart"/>
        <w:r w:rsidRPr="0041409A">
          <w:rPr>
            <w:rFonts w:eastAsia="Calibri"/>
          </w:rPr>
          <w:t>карточк</w:t>
        </w:r>
      </w:hyperlink>
      <w:r w:rsidRPr="0041409A">
        <w:rPr>
          <w:rFonts w:eastAsia="Calibri"/>
        </w:rPr>
        <w:t>а</w:t>
      </w:r>
      <w:proofErr w:type="gramEnd"/>
      <w:r w:rsidRPr="0041409A">
        <w:rPr>
          <w:rFonts w:eastAsia="Calibri"/>
        </w:rPr>
        <w:t xml:space="preserve"> охранника, выданная федеральным органом исполнительной власти, уполномоченным в сфере частной охранной деятельности, или его территориальным органом.</w:t>
      </w:r>
    </w:p>
    <w:p w:rsidR="00B64461" w:rsidRDefault="00B64461" w:rsidP="00B64461">
      <w:pPr>
        <w:pStyle w:val="ConsNormal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1409A">
        <w:rPr>
          <w:rFonts w:ascii="Times New Roman" w:hAnsi="Times New Roman"/>
          <w:sz w:val="24"/>
          <w:szCs w:val="24"/>
        </w:rPr>
        <w:t>1</w:t>
      </w:r>
      <w:r w:rsidR="00F96470" w:rsidRPr="0041409A">
        <w:rPr>
          <w:rFonts w:ascii="Times New Roman" w:hAnsi="Times New Roman"/>
          <w:sz w:val="24"/>
          <w:szCs w:val="24"/>
        </w:rPr>
        <w:t>4</w:t>
      </w:r>
      <w:r w:rsidRPr="0041409A">
        <w:rPr>
          <w:rFonts w:ascii="Times New Roman" w:hAnsi="Times New Roman"/>
          <w:sz w:val="24"/>
          <w:szCs w:val="24"/>
        </w:rPr>
        <w:t xml:space="preserve">. При оказании </w:t>
      </w:r>
      <w:r w:rsidR="00DB0738" w:rsidRPr="0041409A">
        <w:rPr>
          <w:rFonts w:ascii="Times New Roman" w:hAnsi="Times New Roman"/>
          <w:sz w:val="24"/>
          <w:szCs w:val="24"/>
        </w:rPr>
        <w:t>у</w:t>
      </w:r>
      <w:r w:rsidRPr="0041409A">
        <w:rPr>
          <w:rFonts w:ascii="Times New Roman" w:hAnsi="Times New Roman"/>
          <w:sz w:val="24"/>
          <w:szCs w:val="24"/>
        </w:rPr>
        <w:t xml:space="preserve">слуг </w:t>
      </w:r>
      <w:r w:rsidR="003043CF">
        <w:rPr>
          <w:rFonts w:ascii="Times New Roman" w:hAnsi="Times New Roman"/>
          <w:sz w:val="24"/>
          <w:szCs w:val="24"/>
        </w:rPr>
        <w:t>охранники</w:t>
      </w:r>
      <w:r w:rsidRPr="0041409A">
        <w:rPr>
          <w:rFonts w:ascii="Times New Roman" w:hAnsi="Times New Roman"/>
          <w:sz w:val="24"/>
          <w:szCs w:val="24"/>
        </w:rPr>
        <w:t xml:space="preserve"> </w:t>
      </w:r>
      <w:r w:rsidRPr="0041409A">
        <w:rPr>
          <w:rFonts w:ascii="Times New Roman" w:hAnsi="Times New Roman"/>
          <w:bCs/>
          <w:sz w:val="24"/>
          <w:szCs w:val="24"/>
        </w:rPr>
        <w:t>обязаны руководствоваться должностной инструкцией охранника, которая</w:t>
      </w:r>
      <w:r w:rsidRPr="0041409A">
        <w:rPr>
          <w:rFonts w:ascii="Times New Roman" w:hAnsi="Times New Roman"/>
          <w:sz w:val="24"/>
          <w:szCs w:val="24"/>
        </w:rPr>
        <w:t xml:space="preserve"> разрабатывается Исполнителем для объекта охраны с учетом его особенностей, согласовывается Заказчиком, утверждается руководителем охранного предприятия и направляется в территориальный орган ф</w:t>
      </w:r>
      <w:r w:rsidRPr="00456BA0">
        <w:rPr>
          <w:rFonts w:ascii="Times New Roman" w:hAnsi="Times New Roman"/>
          <w:sz w:val="24"/>
          <w:szCs w:val="24"/>
        </w:rPr>
        <w:t>едерального органа исполнительной власти уполномоченного в сфере</w:t>
      </w:r>
      <w:r>
        <w:rPr>
          <w:rFonts w:ascii="Times New Roman" w:hAnsi="Times New Roman"/>
          <w:sz w:val="24"/>
          <w:szCs w:val="24"/>
        </w:rPr>
        <w:t xml:space="preserve"> частной охранной деятельности, по месту нахождения соответствующего объекта охраны</w:t>
      </w:r>
      <w:r w:rsidRPr="005B00C4">
        <w:rPr>
          <w:rFonts w:ascii="Times New Roman" w:hAnsi="Times New Roman"/>
          <w:sz w:val="24"/>
          <w:szCs w:val="24"/>
        </w:rPr>
        <w:t>.</w:t>
      </w:r>
    </w:p>
    <w:p w:rsidR="00DB0738" w:rsidRDefault="00DB0738" w:rsidP="00C34B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96470" w:rsidRPr="00F96470" w:rsidRDefault="00F96470" w:rsidP="00F96470">
      <w:pPr>
        <w:pStyle w:val="ConsNormal"/>
        <w:tabs>
          <w:tab w:val="left" w:pos="709"/>
          <w:tab w:val="left" w:pos="4575"/>
        </w:tabs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96470">
        <w:rPr>
          <w:rFonts w:ascii="Times New Roman" w:hAnsi="Times New Roman"/>
          <w:color w:val="FF0000"/>
          <w:sz w:val="24"/>
          <w:szCs w:val="24"/>
          <w:highlight w:val="yellow"/>
        </w:rPr>
        <w:t>Если закупка БЕЗ ПРЕИМУЩЕСТВ СМП п. 12, 13</w:t>
      </w:r>
      <w:r>
        <w:rPr>
          <w:rFonts w:ascii="Times New Roman" w:hAnsi="Times New Roman"/>
          <w:color w:val="FF0000"/>
          <w:sz w:val="24"/>
          <w:szCs w:val="24"/>
          <w:highlight w:val="yellow"/>
        </w:rPr>
        <w:t xml:space="preserve">, 14 </w:t>
      </w:r>
      <w:r w:rsidRPr="00F96470">
        <w:rPr>
          <w:rFonts w:ascii="Times New Roman" w:hAnsi="Times New Roman"/>
          <w:color w:val="FF0000"/>
          <w:sz w:val="24"/>
          <w:szCs w:val="24"/>
          <w:highlight w:val="yellow"/>
        </w:rPr>
        <w:t>указать в следующей редакции:</w:t>
      </w:r>
    </w:p>
    <w:p w:rsidR="00F96470" w:rsidRPr="0041409A" w:rsidRDefault="00F96470" w:rsidP="00F96470">
      <w:pPr>
        <w:ind w:firstLine="709"/>
        <w:jc w:val="both"/>
      </w:pPr>
      <w:r w:rsidRPr="0041409A">
        <w:t xml:space="preserve">12. На пост выставляются </w:t>
      </w:r>
      <w:r w:rsidR="003043CF">
        <w:t>охранники</w:t>
      </w:r>
      <w:r w:rsidR="00246D8C">
        <w:t xml:space="preserve"> </w:t>
      </w:r>
      <w:r w:rsidRPr="0041409A">
        <w:t>в специальной в форменной одежде установленного образца, имеющие удостоверение частного охранника или служебное удостоверение (для юридических лиц, имеющих право осуществлять охранную деятельность в соответствии с нормативными правовыми актами и учредительными документами), и изучившие правила использования систем охранно-пожарной сигнализации, оповещения, видеонаблюдения, средств пожаротушения, находящихся на объекте.</w:t>
      </w:r>
    </w:p>
    <w:p w:rsidR="00F96470" w:rsidRPr="0041409A" w:rsidRDefault="00F96470" w:rsidP="00F96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9A">
        <w:rPr>
          <w:rFonts w:ascii="Times New Roman" w:hAnsi="Times New Roman" w:cs="Times New Roman"/>
          <w:sz w:val="24"/>
          <w:szCs w:val="24"/>
        </w:rPr>
        <w:t>13. По требованию Заказчика Исполнитель обязан в течение 3 (трех) рабочих дней представить Заказчику надлежащим образом заверенные Исполнителем копии документов, подтверждающих сведения о работниках, на которых возложено непосредственное выполнение обязанностей по охране:</w:t>
      </w:r>
    </w:p>
    <w:p w:rsidR="00F96470" w:rsidRPr="0041409A" w:rsidRDefault="00F96470" w:rsidP="00F9647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9A">
        <w:rPr>
          <w:rFonts w:ascii="Times New Roman" w:hAnsi="Times New Roman" w:cs="Times New Roman"/>
          <w:sz w:val="24"/>
          <w:szCs w:val="24"/>
        </w:rPr>
        <w:lastRenderedPageBreak/>
        <w:t>- удостоверение частного охранника или служебное удостоверение (для юридических лиц, имеющих право осуществлять охранную деятельность в соответствии с нормативными правовыми актами и учредительными документами);</w:t>
      </w:r>
    </w:p>
    <w:p w:rsidR="00F96470" w:rsidRPr="0041409A" w:rsidRDefault="00F96470" w:rsidP="00F964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409A">
        <w:rPr>
          <w:rFonts w:eastAsia="Calibri"/>
        </w:rPr>
        <w:t xml:space="preserve">- личная </w:t>
      </w:r>
      <w:hyperlink r:id="rId9" w:history="1">
        <w:proofErr w:type="gramStart"/>
        <w:r w:rsidRPr="0041409A">
          <w:rPr>
            <w:rFonts w:eastAsia="Calibri"/>
          </w:rPr>
          <w:t>карточк</w:t>
        </w:r>
      </w:hyperlink>
      <w:r w:rsidRPr="0041409A">
        <w:rPr>
          <w:rFonts w:eastAsia="Calibri"/>
        </w:rPr>
        <w:t>а</w:t>
      </w:r>
      <w:proofErr w:type="gramEnd"/>
      <w:r w:rsidRPr="0041409A">
        <w:rPr>
          <w:rFonts w:eastAsia="Calibri"/>
        </w:rPr>
        <w:t xml:space="preserve"> охранника, выданная федеральным органом исполнительной власти, уполномоченным в сфере частной охранной деятельности, или его территориальным органом.</w:t>
      </w:r>
    </w:p>
    <w:p w:rsidR="00F96470" w:rsidRPr="0041409A" w:rsidRDefault="00F96470" w:rsidP="00F9647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1409A">
        <w:t>1</w:t>
      </w:r>
      <w:r w:rsidR="0041409A">
        <w:t>4</w:t>
      </w:r>
      <w:r w:rsidRPr="0041409A">
        <w:t xml:space="preserve">. При оказании услуг </w:t>
      </w:r>
      <w:r w:rsidR="003043CF">
        <w:t>охранники</w:t>
      </w:r>
      <w:r w:rsidRPr="0041409A">
        <w:t xml:space="preserve"> </w:t>
      </w:r>
      <w:r w:rsidRPr="0041409A">
        <w:rPr>
          <w:bCs/>
        </w:rPr>
        <w:t>обязаны руководствоваться должностной инструкцией охранника, которая</w:t>
      </w:r>
      <w:r w:rsidRPr="0041409A">
        <w:t xml:space="preserve"> разрабатывается Исполнителем для объекта охраны с учетом его особенностей, согласовывается Заказчиком, утверждается Исполнителем и направляется </w:t>
      </w:r>
      <w:r w:rsidRPr="0041409A">
        <w:rPr>
          <w:rFonts w:eastAsia="Calibri"/>
        </w:rPr>
        <w:t>в территориальный орган федерального органа исполнительной власти, уполномоченного в сфере частной охранной деятельности, по месту нахождения объекта охраны</w:t>
      </w:r>
      <w:r w:rsidRPr="0041409A">
        <w:t>.</w:t>
      </w:r>
    </w:p>
    <w:p w:rsidR="00F96470" w:rsidRDefault="00F96470" w:rsidP="00C34B4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59776C" w:rsidRDefault="00486166" w:rsidP="0059776C">
      <w:pPr>
        <w:suppressAutoHyphens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0E4E8E">
        <w:rPr>
          <w:b/>
          <w:bCs/>
        </w:rPr>
        <w:t>Требования к результатам закупки</w:t>
      </w:r>
    </w:p>
    <w:p w:rsidR="00B64461" w:rsidRDefault="00B64461" w:rsidP="00B64461">
      <w:pPr>
        <w:keepLines/>
        <w:widowControl w:val="0"/>
        <w:suppressLineNumbers/>
        <w:suppressAutoHyphens/>
        <w:autoSpaceDE w:val="0"/>
        <w:autoSpaceDN w:val="0"/>
        <w:ind w:firstLine="709"/>
        <w:jc w:val="both"/>
      </w:pPr>
      <w:r w:rsidRPr="008750EC">
        <w:t>Результатом за</w:t>
      </w:r>
      <w:r>
        <w:t xml:space="preserve">купки является оказание охранных услуг в полном объеме </w:t>
      </w:r>
      <w:r w:rsidRPr="008750EC">
        <w:t>в соответствии с Техниче</w:t>
      </w:r>
      <w:r w:rsidR="0032254C">
        <w:t>ским заданием</w:t>
      </w:r>
      <w:r w:rsidRPr="008750EC">
        <w:t>.</w:t>
      </w:r>
    </w:p>
    <w:p w:rsidR="0059776C" w:rsidRDefault="006D4A10" w:rsidP="0059776C">
      <w:pPr>
        <w:jc w:val="center"/>
        <w:rPr>
          <w:rFonts w:eastAsia="Calibri"/>
          <w:b/>
          <w:color w:val="FF0000"/>
          <w:sz w:val="28"/>
          <w:szCs w:val="28"/>
        </w:rPr>
      </w:pPr>
    </w:p>
    <w:sectPr w:rsidR="0059776C" w:rsidSect="00486166">
      <w:headerReference w:type="default" r:id="rId10"/>
      <w:pgSz w:w="11906" w:h="16838"/>
      <w:pgMar w:top="720" w:right="720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A10" w:rsidRDefault="006D4A10">
      <w:r>
        <w:separator/>
      </w:r>
    </w:p>
  </w:endnote>
  <w:endnote w:type="continuationSeparator" w:id="0">
    <w:p w:rsidR="006D4A10" w:rsidRDefault="006D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A10" w:rsidRDefault="006D4A10">
      <w:r>
        <w:separator/>
      </w:r>
    </w:p>
  </w:footnote>
  <w:footnote w:type="continuationSeparator" w:id="0">
    <w:p w:rsidR="006D4A10" w:rsidRDefault="006D4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016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C45DA5" w:rsidRDefault="00610DEF">
        <w:pPr>
          <w:pStyle w:val="a7"/>
          <w:jc w:val="center"/>
        </w:pPr>
        <w:r w:rsidRPr="009D770D">
          <w:rPr>
            <w:sz w:val="16"/>
            <w:szCs w:val="16"/>
          </w:rPr>
          <w:fldChar w:fldCharType="begin"/>
        </w:r>
        <w:r w:rsidR="00486166" w:rsidRPr="009D770D">
          <w:rPr>
            <w:sz w:val="16"/>
            <w:szCs w:val="16"/>
          </w:rPr>
          <w:instrText xml:space="preserve"> PAGE   \* MERGEFORMAT </w:instrText>
        </w:r>
        <w:r w:rsidRPr="009D770D">
          <w:rPr>
            <w:sz w:val="16"/>
            <w:szCs w:val="16"/>
          </w:rPr>
          <w:fldChar w:fldCharType="separate"/>
        </w:r>
        <w:r w:rsidR="003347D1">
          <w:rPr>
            <w:noProof/>
            <w:sz w:val="16"/>
            <w:szCs w:val="16"/>
          </w:rPr>
          <w:t>4</w:t>
        </w:r>
        <w:r w:rsidRPr="009D770D">
          <w:rPr>
            <w:sz w:val="16"/>
            <w:szCs w:val="16"/>
          </w:rPr>
          <w:fldChar w:fldCharType="end"/>
        </w:r>
      </w:p>
    </w:sdtContent>
  </w:sdt>
  <w:p w:rsidR="00C45DA5" w:rsidRDefault="006D4A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C09"/>
    <w:multiLevelType w:val="hybridMultilevel"/>
    <w:tmpl w:val="CE067848"/>
    <w:lvl w:ilvl="0" w:tplc="2F9A7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5CEA22" w:tentative="1">
      <w:start w:val="1"/>
      <w:numFmt w:val="lowerLetter"/>
      <w:lvlText w:val="%2."/>
      <w:lvlJc w:val="left"/>
      <w:pPr>
        <w:ind w:left="1440" w:hanging="360"/>
      </w:pPr>
    </w:lvl>
    <w:lvl w:ilvl="2" w:tplc="D1A8A4DC" w:tentative="1">
      <w:start w:val="1"/>
      <w:numFmt w:val="lowerRoman"/>
      <w:lvlText w:val="%3."/>
      <w:lvlJc w:val="right"/>
      <w:pPr>
        <w:ind w:left="2160" w:hanging="180"/>
      </w:pPr>
    </w:lvl>
    <w:lvl w:ilvl="3" w:tplc="0114A77A" w:tentative="1">
      <w:start w:val="1"/>
      <w:numFmt w:val="decimal"/>
      <w:lvlText w:val="%4."/>
      <w:lvlJc w:val="left"/>
      <w:pPr>
        <w:ind w:left="2880" w:hanging="360"/>
      </w:pPr>
    </w:lvl>
    <w:lvl w:ilvl="4" w:tplc="6352BD8A" w:tentative="1">
      <w:start w:val="1"/>
      <w:numFmt w:val="lowerLetter"/>
      <w:lvlText w:val="%5."/>
      <w:lvlJc w:val="left"/>
      <w:pPr>
        <w:ind w:left="3600" w:hanging="360"/>
      </w:pPr>
    </w:lvl>
    <w:lvl w:ilvl="5" w:tplc="075E0294" w:tentative="1">
      <w:start w:val="1"/>
      <w:numFmt w:val="lowerRoman"/>
      <w:lvlText w:val="%6."/>
      <w:lvlJc w:val="right"/>
      <w:pPr>
        <w:ind w:left="4320" w:hanging="180"/>
      </w:pPr>
    </w:lvl>
    <w:lvl w:ilvl="6" w:tplc="29A29038" w:tentative="1">
      <w:start w:val="1"/>
      <w:numFmt w:val="decimal"/>
      <w:lvlText w:val="%7."/>
      <w:lvlJc w:val="left"/>
      <w:pPr>
        <w:ind w:left="5040" w:hanging="360"/>
      </w:pPr>
    </w:lvl>
    <w:lvl w:ilvl="7" w:tplc="35185D3E" w:tentative="1">
      <w:start w:val="1"/>
      <w:numFmt w:val="lowerLetter"/>
      <w:lvlText w:val="%8."/>
      <w:lvlJc w:val="left"/>
      <w:pPr>
        <w:ind w:left="5760" w:hanging="360"/>
      </w:pPr>
    </w:lvl>
    <w:lvl w:ilvl="8" w:tplc="86E22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918"/>
    <w:multiLevelType w:val="hybridMultilevel"/>
    <w:tmpl w:val="CF4640DE"/>
    <w:lvl w:ilvl="0" w:tplc="0D6402C4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20446DA" w:tentative="1">
      <w:start w:val="1"/>
      <w:numFmt w:val="lowerLetter"/>
      <w:lvlText w:val="%2."/>
      <w:lvlJc w:val="left"/>
      <w:pPr>
        <w:ind w:left="1440" w:hanging="360"/>
      </w:pPr>
    </w:lvl>
    <w:lvl w:ilvl="2" w:tplc="8C8AF96E" w:tentative="1">
      <w:start w:val="1"/>
      <w:numFmt w:val="lowerRoman"/>
      <w:lvlText w:val="%3."/>
      <w:lvlJc w:val="right"/>
      <w:pPr>
        <w:ind w:left="2160" w:hanging="180"/>
      </w:pPr>
    </w:lvl>
    <w:lvl w:ilvl="3" w:tplc="B6D0D560" w:tentative="1">
      <w:start w:val="1"/>
      <w:numFmt w:val="decimal"/>
      <w:lvlText w:val="%4."/>
      <w:lvlJc w:val="left"/>
      <w:pPr>
        <w:ind w:left="2880" w:hanging="360"/>
      </w:pPr>
    </w:lvl>
    <w:lvl w:ilvl="4" w:tplc="7FE879DA" w:tentative="1">
      <w:start w:val="1"/>
      <w:numFmt w:val="lowerLetter"/>
      <w:lvlText w:val="%5."/>
      <w:lvlJc w:val="left"/>
      <w:pPr>
        <w:ind w:left="3600" w:hanging="360"/>
      </w:pPr>
    </w:lvl>
    <w:lvl w:ilvl="5" w:tplc="1CE011C0" w:tentative="1">
      <w:start w:val="1"/>
      <w:numFmt w:val="lowerRoman"/>
      <w:lvlText w:val="%6."/>
      <w:lvlJc w:val="right"/>
      <w:pPr>
        <w:ind w:left="4320" w:hanging="180"/>
      </w:pPr>
    </w:lvl>
    <w:lvl w:ilvl="6" w:tplc="35849322" w:tentative="1">
      <w:start w:val="1"/>
      <w:numFmt w:val="decimal"/>
      <w:lvlText w:val="%7."/>
      <w:lvlJc w:val="left"/>
      <w:pPr>
        <w:ind w:left="5040" w:hanging="360"/>
      </w:pPr>
    </w:lvl>
    <w:lvl w:ilvl="7" w:tplc="2924AE1C" w:tentative="1">
      <w:start w:val="1"/>
      <w:numFmt w:val="lowerLetter"/>
      <w:lvlText w:val="%8."/>
      <w:lvlJc w:val="left"/>
      <w:pPr>
        <w:ind w:left="5760" w:hanging="360"/>
      </w:pPr>
    </w:lvl>
    <w:lvl w:ilvl="8" w:tplc="0AE679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13A8"/>
    <w:multiLevelType w:val="hybridMultilevel"/>
    <w:tmpl w:val="A2F4E1AC"/>
    <w:lvl w:ilvl="0" w:tplc="908859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76CC8D0" w:tentative="1">
      <w:start w:val="1"/>
      <w:numFmt w:val="lowerLetter"/>
      <w:lvlText w:val="%2."/>
      <w:lvlJc w:val="left"/>
      <w:pPr>
        <w:ind w:left="1440" w:hanging="360"/>
      </w:pPr>
    </w:lvl>
    <w:lvl w:ilvl="2" w:tplc="59BA860C" w:tentative="1">
      <w:start w:val="1"/>
      <w:numFmt w:val="lowerRoman"/>
      <w:lvlText w:val="%3."/>
      <w:lvlJc w:val="right"/>
      <w:pPr>
        <w:ind w:left="2160" w:hanging="180"/>
      </w:pPr>
    </w:lvl>
    <w:lvl w:ilvl="3" w:tplc="F35A576C" w:tentative="1">
      <w:start w:val="1"/>
      <w:numFmt w:val="decimal"/>
      <w:lvlText w:val="%4."/>
      <w:lvlJc w:val="left"/>
      <w:pPr>
        <w:ind w:left="2880" w:hanging="360"/>
      </w:pPr>
    </w:lvl>
    <w:lvl w:ilvl="4" w:tplc="594E8ABE" w:tentative="1">
      <w:start w:val="1"/>
      <w:numFmt w:val="lowerLetter"/>
      <w:lvlText w:val="%5."/>
      <w:lvlJc w:val="left"/>
      <w:pPr>
        <w:ind w:left="3600" w:hanging="360"/>
      </w:pPr>
    </w:lvl>
    <w:lvl w:ilvl="5" w:tplc="3FEA4A1C" w:tentative="1">
      <w:start w:val="1"/>
      <w:numFmt w:val="lowerRoman"/>
      <w:lvlText w:val="%6."/>
      <w:lvlJc w:val="right"/>
      <w:pPr>
        <w:ind w:left="4320" w:hanging="180"/>
      </w:pPr>
    </w:lvl>
    <w:lvl w:ilvl="6" w:tplc="74BA6828" w:tentative="1">
      <w:start w:val="1"/>
      <w:numFmt w:val="decimal"/>
      <w:lvlText w:val="%7."/>
      <w:lvlJc w:val="left"/>
      <w:pPr>
        <w:ind w:left="5040" w:hanging="360"/>
      </w:pPr>
    </w:lvl>
    <w:lvl w:ilvl="7" w:tplc="5D2E3B90" w:tentative="1">
      <w:start w:val="1"/>
      <w:numFmt w:val="lowerLetter"/>
      <w:lvlText w:val="%8."/>
      <w:lvlJc w:val="left"/>
      <w:pPr>
        <w:ind w:left="5760" w:hanging="360"/>
      </w:pPr>
    </w:lvl>
    <w:lvl w:ilvl="8" w:tplc="4F90B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706F6"/>
    <w:multiLevelType w:val="hybridMultilevel"/>
    <w:tmpl w:val="4E6E45CC"/>
    <w:lvl w:ilvl="0" w:tplc="E02EE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03FDE" w:tentative="1">
      <w:start w:val="1"/>
      <w:numFmt w:val="lowerLetter"/>
      <w:lvlText w:val="%2."/>
      <w:lvlJc w:val="left"/>
      <w:pPr>
        <w:ind w:left="1440" w:hanging="360"/>
      </w:pPr>
    </w:lvl>
    <w:lvl w:ilvl="2" w:tplc="AF4A3286" w:tentative="1">
      <w:start w:val="1"/>
      <w:numFmt w:val="lowerRoman"/>
      <w:lvlText w:val="%3."/>
      <w:lvlJc w:val="right"/>
      <w:pPr>
        <w:ind w:left="2160" w:hanging="180"/>
      </w:pPr>
    </w:lvl>
    <w:lvl w:ilvl="3" w:tplc="CE60CB8E" w:tentative="1">
      <w:start w:val="1"/>
      <w:numFmt w:val="decimal"/>
      <w:lvlText w:val="%4."/>
      <w:lvlJc w:val="left"/>
      <w:pPr>
        <w:ind w:left="2880" w:hanging="360"/>
      </w:pPr>
    </w:lvl>
    <w:lvl w:ilvl="4" w:tplc="980C882E" w:tentative="1">
      <w:start w:val="1"/>
      <w:numFmt w:val="lowerLetter"/>
      <w:lvlText w:val="%5."/>
      <w:lvlJc w:val="left"/>
      <w:pPr>
        <w:ind w:left="3600" w:hanging="360"/>
      </w:pPr>
    </w:lvl>
    <w:lvl w:ilvl="5" w:tplc="DEE23432" w:tentative="1">
      <w:start w:val="1"/>
      <w:numFmt w:val="lowerRoman"/>
      <w:lvlText w:val="%6."/>
      <w:lvlJc w:val="right"/>
      <w:pPr>
        <w:ind w:left="4320" w:hanging="180"/>
      </w:pPr>
    </w:lvl>
    <w:lvl w:ilvl="6" w:tplc="DC706A56" w:tentative="1">
      <w:start w:val="1"/>
      <w:numFmt w:val="decimal"/>
      <w:lvlText w:val="%7."/>
      <w:lvlJc w:val="left"/>
      <w:pPr>
        <w:ind w:left="5040" w:hanging="360"/>
      </w:pPr>
    </w:lvl>
    <w:lvl w:ilvl="7" w:tplc="F80C6B46" w:tentative="1">
      <w:start w:val="1"/>
      <w:numFmt w:val="lowerLetter"/>
      <w:lvlText w:val="%8."/>
      <w:lvlJc w:val="left"/>
      <w:pPr>
        <w:ind w:left="5760" w:hanging="360"/>
      </w:pPr>
    </w:lvl>
    <w:lvl w:ilvl="8" w:tplc="E98E9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C6A3D"/>
    <w:multiLevelType w:val="hybridMultilevel"/>
    <w:tmpl w:val="D6FE7258"/>
    <w:lvl w:ilvl="0" w:tplc="3D0C551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AB1A" w:tentative="1">
      <w:start w:val="1"/>
      <w:numFmt w:val="lowerLetter"/>
      <w:lvlText w:val="%2."/>
      <w:lvlJc w:val="left"/>
      <w:pPr>
        <w:ind w:left="1789" w:hanging="360"/>
      </w:pPr>
    </w:lvl>
    <w:lvl w:ilvl="2" w:tplc="7D84B7DC" w:tentative="1">
      <w:start w:val="1"/>
      <w:numFmt w:val="lowerRoman"/>
      <w:lvlText w:val="%3."/>
      <w:lvlJc w:val="right"/>
      <w:pPr>
        <w:ind w:left="2509" w:hanging="180"/>
      </w:pPr>
    </w:lvl>
    <w:lvl w:ilvl="3" w:tplc="E7680C6A" w:tentative="1">
      <w:start w:val="1"/>
      <w:numFmt w:val="decimal"/>
      <w:lvlText w:val="%4."/>
      <w:lvlJc w:val="left"/>
      <w:pPr>
        <w:ind w:left="3229" w:hanging="360"/>
      </w:pPr>
    </w:lvl>
    <w:lvl w:ilvl="4" w:tplc="A3E04988" w:tentative="1">
      <w:start w:val="1"/>
      <w:numFmt w:val="lowerLetter"/>
      <w:lvlText w:val="%5."/>
      <w:lvlJc w:val="left"/>
      <w:pPr>
        <w:ind w:left="3949" w:hanging="360"/>
      </w:pPr>
    </w:lvl>
    <w:lvl w:ilvl="5" w:tplc="74F0A68E" w:tentative="1">
      <w:start w:val="1"/>
      <w:numFmt w:val="lowerRoman"/>
      <w:lvlText w:val="%6."/>
      <w:lvlJc w:val="right"/>
      <w:pPr>
        <w:ind w:left="4669" w:hanging="180"/>
      </w:pPr>
    </w:lvl>
    <w:lvl w:ilvl="6" w:tplc="3760BE5A" w:tentative="1">
      <w:start w:val="1"/>
      <w:numFmt w:val="decimal"/>
      <w:lvlText w:val="%7."/>
      <w:lvlJc w:val="left"/>
      <w:pPr>
        <w:ind w:left="5389" w:hanging="360"/>
      </w:pPr>
    </w:lvl>
    <w:lvl w:ilvl="7" w:tplc="2EF26BF6" w:tentative="1">
      <w:start w:val="1"/>
      <w:numFmt w:val="lowerLetter"/>
      <w:lvlText w:val="%8."/>
      <w:lvlJc w:val="left"/>
      <w:pPr>
        <w:ind w:left="6109" w:hanging="360"/>
      </w:pPr>
    </w:lvl>
    <w:lvl w:ilvl="8" w:tplc="2EDAE92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013D4A"/>
    <w:multiLevelType w:val="hybridMultilevel"/>
    <w:tmpl w:val="B8A64DCA"/>
    <w:lvl w:ilvl="0" w:tplc="BF32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3E38C8" w:tentative="1">
      <w:start w:val="1"/>
      <w:numFmt w:val="lowerLetter"/>
      <w:lvlText w:val="%2."/>
      <w:lvlJc w:val="left"/>
      <w:pPr>
        <w:ind w:left="1440" w:hanging="360"/>
      </w:pPr>
    </w:lvl>
    <w:lvl w:ilvl="2" w:tplc="DA0A5AFA" w:tentative="1">
      <w:start w:val="1"/>
      <w:numFmt w:val="lowerRoman"/>
      <w:lvlText w:val="%3."/>
      <w:lvlJc w:val="right"/>
      <w:pPr>
        <w:ind w:left="2160" w:hanging="180"/>
      </w:pPr>
    </w:lvl>
    <w:lvl w:ilvl="3" w:tplc="9B2A24D2" w:tentative="1">
      <w:start w:val="1"/>
      <w:numFmt w:val="decimal"/>
      <w:lvlText w:val="%4."/>
      <w:lvlJc w:val="left"/>
      <w:pPr>
        <w:ind w:left="2880" w:hanging="360"/>
      </w:pPr>
    </w:lvl>
    <w:lvl w:ilvl="4" w:tplc="13F0212E" w:tentative="1">
      <w:start w:val="1"/>
      <w:numFmt w:val="lowerLetter"/>
      <w:lvlText w:val="%5."/>
      <w:lvlJc w:val="left"/>
      <w:pPr>
        <w:ind w:left="3600" w:hanging="360"/>
      </w:pPr>
    </w:lvl>
    <w:lvl w:ilvl="5" w:tplc="486E0090" w:tentative="1">
      <w:start w:val="1"/>
      <w:numFmt w:val="lowerRoman"/>
      <w:lvlText w:val="%6."/>
      <w:lvlJc w:val="right"/>
      <w:pPr>
        <w:ind w:left="4320" w:hanging="180"/>
      </w:pPr>
    </w:lvl>
    <w:lvl w:ilvl="6" w:tplc="0DC24FAC" w:tentative="1">
      <w:start w:val="1"/>
      <w:numFmt w:val="decimal"/>
      <w:lvlText w:val="%7."/>
      <w:lvlJc w:val="left"/>
      <w:pPr>
        <w:ind w:left="5040" w:hanging="360"/>
      </w:pPr>
    </w:lvl>
    <w:lvl w:ilvl="7" w:tplc="D7F8CE88" w:tentative="1">
      <w:start w:val="1"/>
      <w:numFmt w:val="lowerLetter"/>
      <w:lvlText w:val="%8."/>
      <w:lvlJc w:val="left"/>
      <w:pPr>
        <w:ind w:left="5760" w:hanging="360"/>
      </w:pPr>
    </w:lvl>
    <w:lvl w:ilvl="8" w:tplc="CA409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96D6D68"/>
    <w:multiLevelType w:val="hybridMultilevel"/>
    <w:tmpl w:val="F358FC4E"/>
    <w:lvl w:ilvl="0" w:tplc="6B70FE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2EDD40" w:tentative="1">
      <w:start w:val="1"/>
      <w:numFmt w:val="lowerLetter"/>
      <w:lvlText w:val="%2."/>
      <w:lvlJc w:val="left"/>
      <w:pPr>
        <w:ind w:left="1440" w:hanging="360"/>
      </w:pPr>
    </w:lvl>
    <w:lvl w:ilvl="2" w:tplc="6A14EE0E" w:tentative="1">
      <w:start w:val="1"/>
      <w:numFmt w:val="lowerRoman"/>
      <w:lvlText w:val="%3."/>
      <w:lvlJc w:val="right"/>
      <w:pPr>
        <w:ind w:left="2160" w:hanging="180"/>
      </w:pPr>
    </w:lvl>
    <w:lvl w:ilvl="3" w:tplc="3984DB9C" w:tentative="1">
      <w:start w:val="1"/>
      <w:numFmt w:val="decimal"/>
      <w:lvlText w:val="%4."/>
      <w:lvlJc w:val="left"/>
      <w:pPr>
        <w:ind w:left="2880" w:hanging="360"/>
      </w:pPr>
    </w:lvl>
    <w:lvl w:ilvl="4" w:tplc="AC78F5E2" w:tentative="1">
      <w:start w:val="1"/>
      <w:numFmt w:val="lowerLetter"/>
      <w:lvlText w:val="%5."/>
      <w:lvlJc w:val="left"/>
      <w:pPr>
        <w:ind w:left="3600" w:hanging="360"/>
      </w:pPr>
    </w:lvl>
    <w:lvl w:ilvl="5" w:tplc="99DC0A84" w:tentative="1">
      <w:start w:val="1"/>
      <w:numFmt w:val="lowerRoman"/>
      <w:lvlText w:val="%6."/>
      <w:lvlJc w:val="right"/>
      <w:pPr>
        <w:ind w:left="4320" w:hanging="180"/>
      </w:pPr>
    </w:lvl>
    <w:lvl w:ilvl="6" w:tplc="D8061C1E" w:tentative="1">
      <w:start w:val="1"/>
      <w:numFmt w:val="decimal"/>
      <w:lvlText w:val="%7."/>
      <w:lvlJc w:val="left"/>
      <w:pPr>
        <w:ind w:left="5040" w:hanging="360"/>
      </w:pPr>
    </w:lvl>
    <w:lvl w:ilvl="7" w:tplc="ECA2969C" w:tentative="1">
      <w:start w:val="1"/>
      <w:numFmt w:val="lowerLetter"/>
      <w:lvlText w:val="%8."/>
      <w:lvlJc w:val="left"/>
      <w:pPr>
        <w:ind w:left="5760" w:hanging="360"/>
      </w:pPr>
    </w:lvl>
    <w:lvl w:ilvl="8" w:tplc="4E3A8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20634"/>
    <w:multiLevelType w:val="hybridMultilevel"/>
    <w:tmpl w:val="25E8B85A"/>
    <w:lvl w:ilvl="0" w:tplc="749E4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C0E2C" w:tentative="1">
      <w:start w:val="1"/>
      <w:numFmt w:val="lowerLetter"/>
      <w:lvlText w:val="%2."/>
      <w:lvlJc w:val="left"/>
      <w:pPr>
        <w:ind w:left="1440" w:hanging="360"/>
      </w:pPr>
    </w:lvl>
    <w:lvl w:ilvl="2" w:tplc="27B6FDB0" w:tentative="1">
      <w:start w:val="1"/>
      <w:numFmt w:val="lowerRoman"/>
      <w:lvlText w:val="%3."/>
      <w:lvlJc w:val="right"/>
      <w:pPr>
        <w:ind w:left="2160" w:hanging="180"/>
      </w:pPr>
    </w:lvl>
    <w:lvl w:ilvl="3" w:tplc="0B367E14" w:tentative="1">
      <w:start w:val="1"/>
      <w:numFmt w:val="decimal"/>
      <w:lvlText w:val="%4."/>
      <w:lvlJc w:val="left"/>
      <w:pPr>
        <w:ind w:left="2880" w:hanging="360"/>
      </w:pPr>
    </w:lvl>
    <w:lvl w:ilvl="4" w:tplc="3A482DCE" w:tentative="1">
      <w:start w:val="1"/>
      <w:numFmt w:val="lowerLetter"/>
      <w:lvlText w:val="%5."/>
      <w:lvlJc w:val="left"/>
      <w:pPr>
        <w:ind w:left="3600" w:hanging="360"/>
      </w:pPr>
    </w:lvl>
    <w:lvl w:ilvl="5" w:tplc="C84A65D0" w:tentative="1">
      <w:start w:val="1"/>
      <w:numFmt w:val="lowerRoman"/>
      <w:lvlText w:val="%6."/>
      <w:lvlJc w:val="right"/>
      <w:pPr>
        <w:ind w:left="4320" w:hanging="180"/>
      </w:pPr>
    </w:lvl>
    <w:lvl w:ilvl="6" w:tplc="77742194" w:tentative="1">
      <w:start w:val="1"/>
      <w:numFmt w:val="decimal"/>
      <w:lvlText w:val="%7."/>
      <w:lvlJc w:val="left"/>
      <w:pPr>
        <w:ind w:left="5040" w:hanging="360"/>
      </w:pPr>
    </w:lvl>
    <w:lvl w:ilvl="7" w:tplc="A6AECFDE" w:tentative="1">
      <w:start w:val="1"/>
      <w:numFmt w:val="lowerLetter"/>
      <w:lvlText w:val="%8."/>
      <w:lvlJc w:val="left"/>
      <w:pPr>
        <w:ind w:left="5760" w:hanging="360"/>
      </w:pPr>
    </w:lvl>
    <w:lvl w:ilvl="8" w:tplc="31CE3B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A7D46"/>
    <w:multiLevelType w:val="hybridMultilevel"/>
    <w:tmpl w:val="D82498A2"/>
    <w:lvl w:ilvl="0" w:tplc="58D0B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861A24" w:tentative="1">
      <w:start w:val="1"/>
      <w:numFmt w:val="lowerLetter"/>
      <w:lvlText w:val="%2."/>
      <w:lvlJc w:val="left"/>
      <w:pPr>
        <w:ind w:left="1440" w:hanging="360"/>
      </w:pPr>
    </w:lvl>
    <w:lvl w:ilvl="2" w:tplc="5510C0AE" w:tentative="1">
      <w:start w:val="1"/>
      <w:numFmt w:val="lowerRoman"/>
      <w:lvlText w:val="%3."/>
      <w:lvlJc w:val="right"/>
      <w:pPr>
        <w:ind w:left="2160" w:hanging="180"/>
      </w:pPr>
    </w:lvl>
    <w:lvl w:ilvl="3" w:tplc="4906D2DA" w:tentative="1">
      <w:start w:val="1"/>
      <w:numFmt w:val="decimal"/>
      <w:lvlText w:val="%4."/>
      <w:lvlJc w:val="left"/>
      <w:pPr>
        <w:ind w:left="2880" w:hanging="360"/>
      </w:pPr>
    </w:lvl>
    <w:lvl w:ilvl="4" w:tplc="953A6B1A" w:tentative="1">
      <w:start w:val="1"/>
      <w:numFmt w:val="lowerLetter"/>
      <w:lvlText w:val="%5."/>
      <w:lvlJc w:val="left"/>
      <w:pPr>
        <w:ind w:left="3600" w:hanging="360"/>
      </w:pPr>
    </w:lvl>
    <w:lvl w:ilvl="5" w:tplc="33768346" w:tentative="1">
      <w:start w:val="1"/>
      <w:numFmt w:val="lowerRoman"/>
      <w:lvlText w:val="%6."/>
      <w:lvlJc w:val="right"/>
      <w:pPr>
        <w:ind w:left="4320" w:hanging="180"/>
      </w:pPr>
    </w:lvl>
    <w:lvl w:ilvl="6" w:tplc="9DF8BCF2" w:tentative="1">
      <w:start w:val="1"/>
      <w:numFmt w:val="decimal"/>
      <w:lvlText w:val="%7."/>
      <w:lvlJc w:val="left"/>
      <w:pPr>
        <w:ind w:left="5040" w:hanging="360"/>
      </w:pPr>
    </w:lvl>
    <w:lvl w:ilvl="7" w:tplc="4A42332C" w:tentative="1">
      <w:start w:val="1"/>
      <w:numFmt w:val="lowerLetter"/>
      <w:lvlText w:val="%8."/>
      <w:lvlJc w:val="left"/>
      <w:pPr>
        <w:ind w:left="5760" w:hanging="360"/>
      </w:pPr>
    </w:lvl>
    <w:lvl w:ilvl="8" w:tplc="946EC0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C9"/>
    <w:rsid w:val="00070FE6"/>
    <w:rsid w:val="000C2375"/>
    <w:rsid w:val="001154AE"/>
    <w:rsid w:val="001839E4"/>
    <w:rsid w:val="001A74BA"/>
    <w:rsid w:val="001C583B"/>
    <w:rsid w:val="00226850"/>
    <w:rsid w:val="00246D8C"/>
    <w:rsid w:val="0028207E"/>
    <w:rsid w:val="002A7E59"/>
    <w:rsid w:val="002F26C9"/>
    <w:rsid w:val="003043CF"/>
    <w:rsid w:val="0032254C"/>
    <w:rsid w:val="00325EE2"/>
    <w:rsid w:val="003347D1"/>
    <w:rsid w:val="0041409A"/>
    <w:rsid w:val="00486166"/>
    <w:rsid w:val="004D62EE"/>
    <w:rsid w:val="00610DEF"/>
    <w:rsid w:val="00611FD7"/>
    <w:rsid w:val="006D1434"/>
    <w:rsid w:val="006D4A10"/>
    <w:rsid w:val="006F12B6"/>
    <w:rsid w:val="00702D55"/>
    <w:rsid w:val="00756F18"/>
    <w:rsid w:val="00762C48"/>
    <w:rsid w:val="007E1A71"/>
    <w:rsid w:val="008D54A8"/>
    <w:rsid w:val="00925DE6"/>
    <w:rsid w:val="00986BA5"/>
    <w:rsid w:val="009E5E7C"/>
    <w:rsid w:val="00A72580"/>
    <w:rsid w:val="00B3727F"/>
    <w:rsid w:val="00B64461"/>
    <w:rsid w:val="00B721F8"/>
    <w:rsid w:val="00BD42C8"/>
    <w:rsid w:val="00BF640A"/>
    <w:rsid w:val="00C34B40"/>
    <w:rsid w:val="00C703B1"/>
    <w:rsid w:val="00D17F06"/>
    <w:rsid w:val="00D6478B"/>
    <w:rsid w:val="00DB0738"/>
    <w:rsid w:val="00E734C9"/>
    <w:rsid w:val="00F16222"/>
    <w:rsid w:val="00F96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F7"/>
    <w:rPr>
      <w:rFonts w:eastAsia="Times New Roman"/>
      <w:sz w:val="24"/>
      <w:szCs w:val="24"/>
    </w:rPr>
  </w:style>
  <w:style w:type="paragraph" w:styleId="1">
    <w:name w:val="heading 1"/>
    <w:aliases w:val="Document Header1,H1,Заголовок 1 Знак Знак Знак Знак,Заголовок 1 Знак Знак Знак1,Заголовок 1 Знак Знак1 Знак Знак,Заголовок 1 Знак Знак2 Знак,Заголовок 1 Знак1 Знак Знак,Заголовок 1 Знак1 Знак1,Заголовок 1 Знак2 Знак"/>
    <w:basedOn w:val="a"/>
    <w:next w:val="a"/>
    <w:link w:val="10"/>
    <w:qFormat/>
    <w:rsid w:val="00863002"/>
    <w:pPr>
      <w:keepNext/>
      <w:numPr>
        <w:numId w:val="2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uiPriority w:val="99"/>
    <w:qFormat/>
    <w:rsid w:val="00863002"/>
    <w:pPr>
      <w:keepNext/>
      <w:numPr>
        <w:ilvl w:val="1"/>
        <w:numId w:val="2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uiPriority w:val="9"/>
    <w:qFormat/>
    <w:rsid w:val="00863002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630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630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630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630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915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F915F7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0502E3"/>
    <w:rPr>
      <w:rFonts w:ascii="Arial" w:eastAsia="Times New Roman" w:hAnsi="Arial" w:cs="Arial"/>
      <w:lang w:val="ru-RU" w:eastAsia="ru-RU" w:bidi="ar-SA"/>
    </w:rPr>
  </w:style>
  <w:style w:type="character" w:styleId="a4">
    <w:name w:val="Strong"/>
    <w:uiPriority w:val="22"/>
    <w:qFormat/>
    <w:rsid w:val="00DC4E67"/>
    <w:rPr>
      <w:b/>
      <w:bCs/>
    </w:rPr>
  </w:style>
  <w:style w:type="paragraph" w:styleId="a5">
    <w:name w:val="Normal (Web)"/>
    <w:aliases w:val="Обычный (Web)"/>
    <w:basedOn w:val="a"/>
    <w:link w:val="a6"/>
    <w:uiPriority w:val="99"/>
    <w:qFormat/>
    <w:rsid w:val="00DC4E67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9171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171C9"/>
    <w:rPr>
      <w:rFonts w:eastAsia="Times New Roman"/>
      <w:sz w:val="24"/>
      <w:szCs w:val="24"/>
    </w:rPr>
  </w:style>
  <w:style w:type="character" w:customStyle="1" w:styleId="10">
    <w:name w:val="Заголовок 1 Знак"/>
    <w:aliases w:val="Document Header1 Знак,H1 Знак,Заголовок 1 Знак Знак Знак Знак Знак,Заголовок 1 Знак Знак Знак1 Знак,Заголовок 1 Знак Знак1 Знак Знак Знак,Заголовок 1 Знак Знак2 Знак Знак,Заголовок 1 Знак1 Знак Знак Знак,Заголовок 1 Знак1 Знак1 Знак"/>
    <w:link w:val="1"/>
    <w:rsid w:val="00863002"/>
    <w:rPr>
      <w:rFonts w:eastAsia="Times New Roman"/>
      <w:b/>
      <w:kern w:val="28"/>
      <w:sz w:val="36"/>
    </w:rPr>
  </w:style>
  <w:style w:type="character" w:customStyle="1" w:styleId="20">
    <w:name w:val="Заголовок 2 Знак"/>
    <w:aliases w:val="H2 Знак"/>
    <w:link w:val="2"/>
    <w:uiPriority w:val="99"/>
    <w:rsid w:val="00863002"/>
    <w:rPr>
      <w:rFonts w:eastAsia="Times New Roman"/>
      <w:b/>
      <w:sz w:val="30"/>
    </w:rPr>
  </w:style>
  <w:style w:type="character" w:customStyle="1" w:styleId="40">
    <w:name w:val="Заголовок 4 Знак"/>
    <w:link w:val="4"/>
    <w:uiPriority w:val="9"/>
    <w:rsid w:val="00863002"/>
    <w:rPr>
      <w:rFonts w:ascii="Arial" w:eastAsia="Times New Roman" w:hAnsi="Arial"/>
      <w:sz w:val="24"/>
    </w:rPr>
  </w:style>
  <w:style w:type="character" w:customStyle="1" w:styleId="60">
    <w:name w:val="Заголовок 6 Знак"/>
    <w:link w:val="6"/>
    <w:rsid w:val="00863002"/>
    <w:rPr>
      <w:rFonts w:eastAsia="Times New Roman"/>
      <w:i/>
      <w:sz w:val="22"/>
    </w:rPr>
  </w:style>
  <w:style w:type="character" w:customStyle="1" w:styleId="70">
    <w:name w:val="Заголовок 7 Знак"/>
    <w:link w:val="7"/>
    <w:rsid w:val="00863002"/>
    <w:rPr>
      <w:rFonts w:ascii="Arial" w:eastAsia="Times New Roman" w:hAnsi="Arial"/>
    </w:rPr>
  </w:style>
  <w:style w:type="character" w:customStyle="1" w:styleId="80">
    <w:name w:val="Заголовок 8 Знак"/>
    <w:link w:val="8"/>
    <w:rsid w:val="00863002"/>
    <w:rPr>
      <w:rFonts w:ascii="Arial" w:eastAsia="Times New Roman" w:hAnsi="Arial"/>
      <w:i/>
    </w:rPr>
  </w:style>
  <w:style w:type="character" w:customStyle="1" w:styleId="90">
    <w:name w:val="Заголовок 9 Знак"/>
    <w:link w:val="9"/>
    <w:rsid w:val="00863002"/>
    <w:rPr>
      <w:rFonts w:ascii="Arial" w:eastAsia="Times New Roman" w:hAnsi="Arial"/>
      <w:b/>
      <w:i/>
      <w:sz w:val="18"/>
    </w:rPr>
  </w:style>
  <w:style w:type="character" w:customStyle="1" w:styleId="basic1">
    <w:name w:val="basic1"/>
    <w:rsid w:val="000258FB"/>
    <w:rPr>
      <w:rFonts w:ascii="Arial" w:hAnsi="Arial" w:cs="Arial" w:hint="default"/>
      <w:sz w:val="16"/>
      <w:szCs w:val="16"/>
    </w:rPr>
  </w:style>
  <w:style w:type="table" w:styleId="a9">
    <w:name w:val="Table Grid"/>
    <w:basedOn w:val="a1"/>
    <w:uiPriority w:val="59"/>
    <w:rsid w:val="00D1471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017CC"/>
    <w:pPr>
      <w:suppressAutoHyphens/>
    </w:pPr>
    <w:rPr>
      <w:b/>
      <w:bCs/>
      <w:sz w:val="28"/>
      <w:szCs w:val="20"/>
      <w:lang w:eastAsia="ar-SA"/>
    </w:rPr>
  </w:style>
  <w:style w:type="paragraph" w:styleId="aa">
    <w:name w:val="Body Text Indent"/>
    <w:basedOn w:val="a"/>
    <w:link w:val="ab"/>
    <w:rsid w:val="00463261"/>
    <w:pPr>
      <w:widowControl w:val="0"/>
      <w:suppressAutoHyphens/>
      <w:autoSpaceDE w:val="0"/>
      <w:spacing w:after="120"/>
      <w:ind w:left="283"/>
    </w:pPr>
    <w:rPr>
      <w:rFonts w:ascii="Arial" w:hAnsi="Arial"/>
      <w:sz w:val="18"/>
      <w:szCs w:val="18"/>
      <w:lang w:eastAsia="ar-SA"/>
    </w:rPr>
  </w:style>
  <w:style w:type="character" w:customStyle="1" w:styleId="ab">
    <w:name w:val="Основной текст с отступом Знак"/>
    <w:link w:val="aa"/>
    <w:rsid w:val="00463261"/>
    <w:rPr>
      <w:rFonts w:ascii="Arial" w:eastAsia="Times New Roman" w:hAnsi="Arial"/>
      <w:sz w:val="18"/>
      <w:szCs w:val="18"/>
      <w:lang w:eastAsia="ar-SA"/>
    </w:rPr>
  </w:style>
  <w:style w:type="paragraph" w:styleId="ac">
    <w:name w:val="footnote text"/>
    <w:basedOn w:val="a"/>
    <w:link w:val="ad"/>
    <w:rsid w:val="00463261"/>
    <w:pPr>
      <w:suppressAutoHyphens/>
    </w:pPr>
    <w:rPr>
      <w:sz w:val="20"/>
      <w:szCs w:val="20"/>
      <w:lang w:eastAsia="ar-SA"/>
    </w:rPr>
  </w:style>
  <w:style w:type="character" w:customStyle="1" w:styleId="ad">
    <w:name w:val="Текст сноски Знак"/>
    <w:link w:val="ac"/>
    <w:rsid w:val="00463261"/>
    <w:rPr>
      <w:rFonts w:eastAsia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463261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63261"/>
    <w:rPr>
      <w:rFonts w:ascii="Tahoma" w:eastAsia="Times New Roman" w:hAnsi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463261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63261"/>
    <w:rPr>
      <w:rFonts w:eastAsia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46326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rsid w:val="00463261"/>
    <w:rPr>
      <w:rFonts w:eastAsia="Times New Roman"/>
      <w:sz w:val="24"/>
      <w:szCs w:val="24"/>
    </w:rPr>
  </w:style>
  <w:style w:type="character" w:customStyle="1" w:styleId="iceouttxt4">
    <w:name w:val="iceouttxt4"/>
    <w:rsid w:val="00463261"/>
    <w:rPr>
      <w:rFonts w:cs="Times New Roman"/>
    </w:rPr>
  </w:style>
  <w:style w:type="paragraph" w:customStyle="1" w:styleId="af2">
    <w:name w:val="Îáû÷íûé"/>
    <w:rsid w:val="00463261"/>
    <w:rPr>
      <w:rFonts w:eastAsia="Times New Roman"/>
    </w:rPr>
  </w:style>
  <w:style w:type="paragraph" w:customStyle="1" w:styleId="af3">
    <w:name w:val="Знак Знак Знак Знак"/>
    <w:basedOn w:val="a"/>
    <w:rsid w:val="0046326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46326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463261"/>
    <w:pPr>
      <w:ind w:left="720"/>
    </w:pPr>
    <w:rPr>
      <w:rFonts w:eastAsia="Calibri"/>
    </w:rPr>
  </w:style>
  <w:style w:type="paragraph" w:styleId="af4">
    <w:name w:val="footer"/>
    <w:basedOn w:val="a"/>
    <w:link w:val="af5"/>
    <w:uiPriority w:val="99"/>
    <w:unhideWhenUsed/>
    <w:rsid w:val="0046326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463261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F828FE"/>
  </w:style>
  <w:style w:type="character" w:styleId="af6">
    <w:name w:val="Hyperlink"/>
    <w:basedOn w:val="a0"/>
    <w:uiPriority w:val="99"/>
    <w:unhideWhenUsed/>
    <w:rsid w:val="004968E3"/>
    <w:rPr>
      <w:color w:val="0563C1" w:themeColor="hyperlink"/>
      <w:u w:val="single"/>
    </w:rPr>
  </w:style>
  <w:style w:type="character" w:styleId="af7">
    <w:name w:val="page number"/>
    <w:basedOn w:val="a0"/>
    <w:uiPriority w:val="99"/>
    <w:semiHidden/>
    <w:unhideWhenUsed/>
    <w:rsid w:val="008F60FD"/>
  </w:style>
  <w:style w:type="character" w:styleId="af8">
    <w:name w:val="FollowedHyperlink"/>
    <w:basedOn w:val="a0"/>
    <w:uiPriority w:val="99"/>
    <w:semiHidden/>
    <w:unhideWhenUsed/>
    <w:rsid w:val="00987112"/>
    <w:rPr>
      <w:color w:val="954F72" w:themeColor="followedHyperlink"/>
      <w:u w:val="single"/>
    </w:rPr>
  </w:style>
  <w:style w:type="paragraph" w:customStyle="1" w:styleId="ConsNormal">
    <w:name w:val="ConsNormal"/>
    <w:link w:val="ConsNormal0"/>
    <w:rsid w:val="00486166"/>
    <w:pPr>
      <w:widowControl w:val="0"/>
      <w:suppressAutoHyphens/>
      <w:ind w:firstLine="720"/>
    </w:pPr>
    <w:rPr>
      <w:rFonts w:ascii="Consultant" w:hAnsi="Consultant"/>
      <w:sz w:val="22"/>
      <w:szCs w:val="22"/>
      <w:lang w:eastAsia="ar-SA"/>
    </w:rPr>
  </w:style>
  <w:style w:type="character" w:customStyle="1" w:styleId="ConsNormal0">
    <w:name w:val="ConsNormal Знак"/>
    <w:link w:val="ConsNormal"/>
    <w:locked/>
    <w:rsid w:val="00486166"/>
    <w:rPr>
      <w:rFonts w:ascii="Consultant" w:hAnsi="Consultant"/>
      <w:sz w:val="22"/>
      <w:szCs w:val="22"/>
      <w:lang w:eastAsia="ar-SA"/>
    </w:rPr>
  </w:style>
  <w:style w:type="paragraph" w:styleId="af9">
    <w:name w:val="No Spacing"/>
    <w:uiPriority w:val="99"/>
    <w:qFormat/>
    <w:rsid w:val="00486166"/>
    <w:rPr>
      <w:rFonts w:eastAsia="Times New Roman"/>
      <w:sz w:val="24"/>
      <w:szCs w:val="24"/>
    </w:rPr>
  </w:style>
  <w:style w:type="character" w:styleId="afa">
    <w:name w:val="footnote reference"/>
    <w:basedOn w:val="a0"/>
    <w:uiPriority w:val="99"/>
    <w:semiHidden/>
    <w:unhideWhenUsed/>
    <w:rsid w:val="002A7E59"/>
    <w:rPr>
      <w:vertAlign w:val="superscript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0C2375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D2834CEE21623DD8302C421F7E2665A30D97A129F3CDA63649C13A3257AC8DF4C8345DC4F2700805ED7B55BCD0E168F4AC70B1423ED3BB3w2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2D2834CEE21623DD8302C421F7E2665A30D97A129F3CDA63649C13A3257AC8DF4C8345DC4F2700805ED7B55BCD0E168F4AC70B1423ED3BB3w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E2D4-8CC2-42A1-814E-975BDE60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gzakaz</Company>
  <LinksUpToDate>false</LinksUpToDate>
  <CharactersWithSpaces>10489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gz24</dc:creator>
  <cp:lastModifiedBy>Bordukova</cp:lastModifiedBy>
  <cp:revision>27</cp:revision>
  <cp:lastPrinted>2015-01-13T07:06:00Z</cp:lastPrinted>
  <dcterms:created xsi:type="dcterms:W3CDTF">2020-09-07T05:51:00Z</dcterms:created>
  <dcterms:modified xsi:type="dcterms:W3CDTF">2021-03-04T01:59:00Z</dcterms:modified>
</cp:coreProperties>
</file>