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5C" w:rsidRPr="00A016C4" w:rsidRDefault="00941C30" w:rsidP="005946A1">
      <w:pPr>
        <w:jc w:val="center"/>
        <w:rPr>
          <w:sz w:val="28"/>
          <w:szCs w:val="28"/>
        </w:rPr>
      </w:pPr>
      <w:r w:rsidRPr="00A016C4">
        <w:rPr>
          <w:sz w:val="28"/>
          <w:szCs w:val="28"/>
        </w:rPr>
        <w:t>Пояснительная записка</w:t>
      </w:r>
    </w:p>
    <w:p w:rsidR="00DF5668" w:rsidRPr="00A016C4" w:rsidRDefault="00DF5668" w:rsidP="00DF5668">
      <w:pPr>
        <w:jc w:val="center"/>
        <w:rPr>
          <w:sz w:val="28"/>
          <w:szCs w:val="28"/>
        </w:rPr>
      </w:pPr>
      <w:r w:rsidRPr="00A016C4">
        <w:rPr>
          <w:sz w:val="28"/>
          <w:szCs w:val="28"/>
        </w:rPr>
        <w:t>к проекту постановления администрации Уссурийского городского округа           «О внесении изменений в постановление администрации Уссурийского городского округа от 24 ноября 2015 года № 3159-НПА «Об утверждении муниципальной программы «Развитие системы образования Уссурийского городского округа» на 2016 - 202</w:t>
      </w:r>
      <w:r w:rsidR="00FC3588" w:rsidRPr="00A016C4">
        <w:rPr>
          <w:sz w:val="28"/>
          <w:szCs w:val="28"/>
        </w:rPr>
        <w:t>2</w:t>
      </w:r>
      <w:r w:rsidRPr="00A016C4">
        <w:rPr>
          <w:sz w:val="28"/>
          <w:szCs w:val="28"/>
        </w:rPr>
        <w:t xml:space="preserve"> годы </w:t>
      </w:r>
    </w:p>
    <w:p w:rsidR="00DF5668" w:rsidRDefault="00DF5668" w:rsidP="00DF5668">
      <w:pPr>
        <w:jc w:val="center"/>
        <w:rPr>
          <w:sz w:val="28"/>
          <w:szCs w:val="28"/>
        </w:rPr>
      </w:pPr>
    </w:p>
    <w:p w:rsidR="00A016C4" w:rsidRPr="00A016C4" w:rsidRDefault="00A016C4" w:rsidP="00DF5668">
      <w:pPr>
        <w:jc w:val="center"/>
        <w:rPr>
          <w:sz w:val="28"/>
          <w:szCs w:val="28"/>
        </w:rPr>
      </w:pPr>
    </w:p>
    <w:p w:rsidR="00DF5668" w:rsidRPr="00A016C4" w:rsidRDefault="00DF5668" w:rsidP="00DF5668">
      <w:pPr>
        <w:spacing w:line="336" w:lineRule="auto"/>
        <w:ind w:firstLine="709"/>
        <w:jc w:val="both"/>
        <w:rPr>
          <w:sz w:val="28"/>
          <w:szCs w:val="28"/>
        </w:rPr>
      </w:pPr>
      <w:r w:rsidRPr="00A016C4">
        <w:rPr>
          <w:sz w:val="28"/>
          <w:szCs w:val="28"/>
        </w:rPr>
        <w:t xml:space="preserve">В соответствии с Законом Приморского края от </w:t>
      </w:r>
      <w:r w:rsidR="00FA75DF" w:rsidRPr="00A016C4">
        <w:rPr>
          <w:sz w:val="28"/>
          <w:szCs w:val="28"/>
        </w:rPr>
        <w:t>19</w:t>
      </w:r>
      <w:r w:rsidRPr="00A016C4">
        <w:rPr>
          <w:sz w:val="28"/>
          <w:szCs w:val="28"/>
        </w:rPr>
        <w:t xml:space="preserve"> декабря 201</w:t>
      </w:r>
      <w:r w:rsidR="00FA75DF" w:rsidRPr="00A016C4">
        <w:rPr>
          <w:sz w:val="28"/>
          <w:szCs w:val="28"/>
        </w:rPr>
        <w:t>9</w:t>
      </w:r>
      <w:r w:rsidRPr="00A016C4">
        <w:rPr>
          <w:sz w:val="28"/>
          <w:szCs w:val="28"/>
        </w:rPr>
        <w:t xml:space="preserve"> года № </w:t>
      </w:r>
      <w:r w:rsidR="00FA75DF" w:rsidRPr="00A016C4">
        <w:rPr>
          <w:sz w:val="28"/>
          <w:szCs w:val="28"/>
        </w:rPr>
        <w:t>664</w:t>
      </w:r>
      <w:r w:rsidRPr="00A016C4">
        <w:rPr>
          <w:sz w:val="28"/>
          <w:szCs w:val="28"/>
        </w:rPr>
        <w:t>-КЗ «О краевом бюджете на 20</w:t>
      </w:r>
      <w:r w:rsidR="00FA75DF" w:rsidRPr="00A016C4">
        <w:rPr>
          <w:sz w:val="28"/>
          <w:szCs w:val="28"/>
        </w:rPr>
        <w:t>20</w:t>
      </w:r>
      <w:r w:rsidRPr="00A016C4">
        <w:rPr>
          <w:sz w:val="28"/>
          <w:szCs w:val="28"/>
        </w:rPr>
        <w:t xml:space="preserve"> год и плановый период 202</w:t>
      </w:r>
      <w:r w:rsidR="00FA75DF" w:rsidRPr="00A016C4">
        <w:rPr>
          <w:sz w:val="28"/>
          <w:szCs w:val="28"/>
        </w:rPr>
        <w:t>1</w:t>
      </w:r>
      <w:r w:rsidRPr="00A016C4">
        <w:rPr>
          <w:sz w:val="28"/>
          <w:szCs w:val="28"/>
        </w:rPr>
        <w:t xml:space="preserve"> и 202</w:t>
      </w:r>
      <w:r w:rsidR="00FA75DF" w:rsidRPr="00A016C4">
        <w:rPr>
          <w:sz w:val="28"/>
          <w:szCs w:val="28"/>
        </w:rPr>
        <w:t>2</w:t>
      </w:r>
      <w:r w:rsidR="009A5CC6">
        <w:rPr>
          <w:sz w:val="28"/>
          <w:szCs w:val="28"/>
        </w:rPr>
        <w:t xml:space="preserve"> годов»</w:t>
      </w:r>
      <w:r w:rsidRPr="00A016C4">
        <w:rPr>
          <w:sz w:val="28"/>
          <w:szCs w:val="28"/>
        </w:rPr>
        <w:t>, решением Думы Уссурийского городского округа от 1</w:t>
      </w:r>
      <w:r w:rsidR="00FA75DF" w:rsidRPr="00A016C4">
        <w:rPr>
          <w:sz w:val="28"/>
          <w:szCs w:val="28"/>
        </w:rPr>
        <w:t>6</w:t>
      </w:r>
      <w:r w:rsidRPr="00A016C4">
        <w:rPr>
          <w:sz w:val="28"/>
          <w:szCs w:val="28"/>
        </w:rPr>
        <w:t xml:space="preserve"> декабря 201</w:t>
      </w:r>
      <w:r w:rsidR="00FA75DF" w:rsidRPr="00A016C4">
        <w:rPr>
          <w:sz w:val="28"/>
          <w:szCs w:val="28"/>
        </w:rPr>
        <w:t>9 года № 129-</w:t>
      </w:r>
      <w:r w:rsidRPr="00A016C4">
        <w:rPr>
          <w:sz w:val="28"/>
          <w:szCs w:val="28"/>
        </w:rPr>
        <w:t>НПА «О бюджете Уссур</w:t>
      </w:r>
      <w:r w:rsidR="00FA75DF" w:rsidRPr="00A016C4">
        <w:rPr>
          <w:sz w:val="28"/>
          <w:szCs w:val="28"/>
        </w:rPr>
        <w:t>ийского городского округа на 2020</w:t>
      </w:r>
      <w:r w:rsidRPr="00A016C4">
        <w:rPr>
          <w:sz w:val="28"/>
          <w:szCs w:val="28"/>
        </w:rPr>
        <w:t xml:space="preserve"> год и плановый период 202</w:t>
      </w:r>
      <w:r w:rsidR="00FA75DF" w:rsidRPr="00A016C4">
        <w:rPr>
          <w:sz w:val="28"/>
          <w:szCs w:val="28"/>
        </w:rPr>
        <w:t>1</w:t>
      </w:r>
      <w:r w:rsidRPr="00A016C4">
        <w:rPr>
          <w:sz w:val="28"/>
          <w:szCs w:val="28"/>
        </w:rPr>
        <w:t xml:space="preserve"> и 202</w:t>
      </w:r>
      <w:r w:rsidR="00FA75DF" w:rsidRPr="00A016C4">
        <w:rPr>
          <w:sz w:val="28"/>
          <w:szCs w:val="28"/>
        </w:rPr>
        <w:t>2</w:t>
      </w:r>
      <w:r w:rsidRPr="00A016C4">
        <w:rPr>
          <w:sz w:val="28"/>
          <w:szCs w:val="28"/>
        </w:rPr>
        <w:t xml:space="preserve"> годов», и в целях упорядочения мероприятий и уточнения объема бюджетных ассигнований на реализац</w:t>
      </w:r>
      <w:r w:rsidR="00FA75DF" w:rsidRPr="00A016C4">
        <w:rPr>
          <w:sz w:val="28"/>
          <w:szCs w:val="28"/>
        </w:rPr>
        <w:t>ию программных мероприятий в 2020 году и на плановый период 2021</w:t>
      </w:r>
      <w:r w:rsidRPr="00A016C4">
        <w:rPr>
          <w:sz w:val="28"/>
          <w:szCs w:val="28"/>
        </w:rPr>
        <w:t xml:space="preserve"> - 2022 годы, управление образования и молодежной политики вносит следующие изменения в муниципальную программу «Развитие системы образования Уссурийского городского округа» на 2016 - 2022 годы:</w:t>
      </w:r>
    </w:p>
    <w:p w:rsidR="00DF5668" w:rsidRPr="00A016C4" w:rsidRDefault="00DF5668" w:rsidP="00DF5668">
      <w:pPr>
        <w:pStyle w:val="aa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16C4">
        <w:rPr>
          <w:sz w:val="28"/>
          <w:szCs w:val="28"/>
        </w:rPr>
        <w:t>в Приложении №1 к Программе следующие изменения:</w:t>
      </w:r>
    </w:p>
    <w:p w:rsidR="00C834E6" w:rsidRPr="007602B1" w:rsidRDefault="00FC3588" w:rsidP="00512FEA">
      <w:pPr>
        <w:spacing w:line="360" w:lineRule="auto"/>
        <w:ind w:left="709"/>
        <w:jc w:val="both"/>
        <w:rPr>
          <w:sz w:val="27"/>
          <w:szCs w:val="27"/>
        </w:rPr>
      </w:pPr>
      <w:r w:rsidRPr="00A016C4">
        <w:rPr>
          <w:sz w:val="28"/>
          <w:szCs w:val="28"/>
        </w:rPr>
        <w:t>а) 20</w:t>
      </w:r>
      <w:r w:rsidR="00FA75DF" w:rsidRPr="00A016C4">
        <w:rPr>
          <w:sz w:val="28"/>
          <w:szCs w:val="28"/>
        </w:rPr>
        <w:t>20</w:t>
      </w:r>
      <w:r w:rsidRPr="00A016C4">
        <w:rPr>
          <w:sz w:val="28"/>
          <w:szCs w:val="28"/>
        </w:rPr>
        <w:t xml:space="preserve"> год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276"/>
        <w:gridCol w:w="1276"/>
        <w:gridCol w:w="1276"/>
        <w:gridCol w:w="3969"/>
      </w:tblGrid>
      <w:tr w:rsidR="00281849" w:rsidRPr="0009023D" w:rsidTr="001E3063">
        <w:trPr>
          <w:tblHeader/>
        </w:trPr>
        <w:tc>
          <w:tcPr>
            <w:tcW w:w="567" w:type="dxa"/>
            <w:vMerge w:val="restart"/>
          </w:tcPr>
          <w:p w:rsidR="00281849" w:rsidRPr="0009023D" w:rsidRDefault="00281849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программы</w:t>
            </w:r>
          </w:p>
        </w:tc>
        <w:tc>
          <w:tcPr>
            <w:tcW w:w="2127" w:type="dxa"/>
            <w:vMerge w:val="restart"/>
          </w:tcPr>
          <w:p w:rsidR="00281849" w:rsidRPr="0009023D" w:rsidRDefault="00281849" w:rsidP="001E3063">
            <w:pPr>
              <w:ind w:firstLine="284"/>
              <w:jc w:val="both"/>
              <w:rPr>
                <w:sz w:val="18"/>
                <w:szCs w:val="18"/>
              </w:rPr>
            </w:pPr>
          </w:p>
          <w:p w:rsidR="00281849" w:rsidRPr="0009023D" w:rsidRDefault="00281849" w:rsidP="001E3063">
            <w:pPr>
              <w:jc w:val="both"/>
              <w:rPr>
                <w:sz w:val="18"/>
                <w:szCs w:val="18"/>
              </w:rPr>
            </w:pPr>
            <w:r w:rsidRPr="0009023D">
              <w:rPr>
                <w:sz w:val="18"/>
                <w:szCs w:val="18"/>
              </w:rPr>
              <w:t>Переченьмероприятий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:rsidR="00281849" w:rsidRPr="00E37036" w:rsidRDefault="00C834E6" w:rsidP="00C83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="00281849" w:rsidRPr="00E37036">
              <w:rPr>
                <w:b/>
                <w:sz w:val="18"/>
                <w:szCs w:val="18"/>
              </w:rPr>
              <w:t xml:space="preserve"> год (тыс. рублей)</w:t>
            </w:r>
          </w:p>
        </w:tc>
        <w:tc>
          <w:tcPr>
            <w:tcW w:w="3969" w:type="dxa"/>
            <w:vMerge w:val="restart"/>
          </w:tcPr>
          <w:p w:rsidR="00281849" w:rsidRDefault="00281849" w:rsidP="001E3063">
            <w:pPr>
              <w:jc w:val="both"/>
              <w:rPr>
                <w:sz w:val="18"/>
                <w:szCs w:val="18"/>
              </w:rPr>
            </w:pPr>
          </w:p>
          <w:p w:rsidR="00281849" w:rsidRPr="0009023D" w:rsidRDefault="00281849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281849" w:rsidRPr="0009023D" w:rsidTr="00281849">
        <w:trPr>
          <w:trHeight w:val="660"/>
          <w:tblHeader/>
        </w:trPr>
        <w:tc>
          <w:tcPr>
            <w:tcW w:w="567" w:type="dxa"/>
            <w:vMerge/>
          </w:tcPr>
          <w:p w:rsidR="00281849" w:rsidRPr="0009023D" w:rsidRDefault="00281849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81849" w:rsidRPr="0009023D" w:rsidRDefault="00281849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1849" w:rsidRPr="0009023D" w:rsidRDefault="00281849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9023D">
              <w:rPr>
                <w:sz w:val="18"/>
                <w:szCs w:val="18"/>
              </w:rPr>
              <w:t>ействую</w:t>
            </w:r>
            <w:r>
              <w:rPr>
                <w:sz w:val="18"/>
                <w:szCs w:val="18"/>
              </w:rPr>
              <w:t>-</w:t>
            </w:r>
            <w:r w:rsidR="00AF40DB">
              <w:rPr>
                <w:sz w:val="18"/>
                <w:szCs w:val="18"/>
              </w:rPr>
              <w:t>щ</w:t>
            </w:r>
            <w:r w:rsidRPr="0009023D">
              <w:rPr>
                <w:sz w:val="18"/>
                <w:szCs w:val="18"/>
              </w:rPr>
              <w:t>ая редакция</w:t>
            </w:r>
          </w:p>
        </w:tc>
        <w:tc>
          <w:tcPr>
            <w:tcW w:w="1276" w:type="dxa"/>
          </w:tcPr>
          <w:p w:rsidR="00281849" w:rsidRPr="0009023D" w:rsidRDefault="00281849" w:rsidP="001E3063">
            <w:pPr>
              <w:jc w:val="both"/>
              <w:rPr>
                <w:sz w:val="18"/>
                <w:szCs w:val="18"/>
              </w:rPr>
            </w:pPr>
            <w:r w:rsidRPr="0009023D">
              <w:rPr>
                <w:sz w:val="18"/>
                <w:szCs w:val="18"/>
              </w:rPr>
              <w:t>редакция с измене</w:t>
            </w:r>
            <w:r>
              <w:rPr>
                <w:sz w:val="18"/>
                <w:szCs w:val="18"/>
              </w:rPr>
              <w:t>-</w:t>
            </w:r>
            <w:r w:rsidRPr="0009023D">
              <w:rPr>
                <w:sz w:val="18"/>
                <w:szCs w:val="18"/>
              </w:rPr>
              <w:t>ниями</w:t>
            </w:r>
          </w:p>
        </w:tc>
        <w:tc>
          <w:tcPr>
            <w:tcW w:w="1276" w:type="dxa"/>
          </w:tcPr>
          <w:p w:rsidR="00281849" w:rsidRPr="0009023D" w:rsidRDefault="00281849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  <w:tc>
          <w:tcPr>
            <w:tcW w:w="3969" w:type="dxa"/>
            <w:vMerge/>
          </w:tcPr>
          <w:p w:rsidR="00281849" w:rsidRPr="0009023D" w:rsidRDefault="00281849" w:rsidP="001E3063">
            <w:pPr>
              <w:jc w:val="both"/>
              <w:rPr>
                <w:sz w:val="18"/>
                <w:szCs w:val="18"/>
              </w:rPr>
            </w:pPr>
          </w:p>
        </w:tc>
      </w:tr>
      <w:tr w:rsidR="006B114F" w:rsidRPr="0009023D" w:rsidTr="00281849">
        <w:trPr>
          <w:trHeight w:val="660"/>
          <w:tblHeader/>
        </w:trPr>
        <w:tc>
          <w:tcPr>
            <w:tcW w:w="567" w:type="dxa"/>
            <w:vMerge w:val="restart"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127" w:type="dxa"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  <w:r w:rsidRPr="00475A4E">
              <w:rPr>
                <w:sz w:val="20"/>
                <w:szCs w:val="20"/>
              </w:rPr>
              <w:t>Организация предоставления дошкольного образования по основным общеобразова-тельным программам (включая присмотр и уход за детьми)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114F" w:rsidRDefault="00A1558C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933232,655</w:t>
            </w:r>
          </w:p>
        </w:tc>
        <w:tc>
          <w:tcPr>
            <w:tcW w:w="1276" w:type="dxa"/>
          </w:tcPr>
          <w:p w:rsidR="006B114F" w:rsidRPr="0009023D" w:rsidRDefault="00EB6211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930363,442</w:t>
            </w:r>
          </w:p>
        </w:tc>
        <w:tc>
          <w:tcPr>
            <w:tcW w:w="1276" w:type="dxa"/>
          </w:tcPr>
          <w:p w:rsidR="006B114F" w:rsidRDefault="00EB6211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-2869,213</w:t>
            </w:r>
          </w:p>
        </w:tc>
        <w:tc>
          <w:tcPr>
            <w:tcW w:w="3969" w:type="dxa"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</w:p>
        </w:tc>
      </w:tr>
      <w:tr w:rsidR="006B114F" w:rsidRPr="0009023D" w:rsidTr="00281849">
        <w:trPr>
          <w:trHeight w:val="660"/>
          <w:tblHeader/>
        </w:trPr>
        <w:tc>
          <w:tcPr>
            <w:tcW w:w="567" w:type="dxa"/>
            <w:vMerge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114F" w:rsidRDefault="00A1558C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406462,788</w:t>
            </w:r>
          </w:p>
        </w:tc>
        <w:tc>
          <w:tcPr>
            <w:tcW w:w="1276" w:type="dxa"/>
          </w:tcPr>
          <w:p w:rsidR="006B114F" w:rsidRPr="0009023D" w:rsidRDefault="001C0012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403593,575</w:t>
            </w:r>
          </w:p>
        </w:tc>
        <w:tc>
          <w:tcPr>
            <w:tcW w:w="1276" w:type="dxa"/>
          </w:tcPr>
          <w:p w:rsidR="006B114F" w:rsidRDefault="004621AE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-2869,213</w:t>
            </w:r>
          </w:p>
        </w:tc>
        <w:tc>
          <w:tcPr>
            <w:tcW w:w="3969" w:type="dxa"/>
          </w:tcPr>
          <w:p w:rsidR="001C0012" w:rsidRPr="00512FEA" w:rsidRDefault="001C0012" w:rsidP="001C0012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Уменьшены бюджетные ассигнования </w:t>
            </w:r>
            <w:r w:rsidRPr="00512FEA">
              <w:rPr>
                <w:sz w:val="18"/>
                <w:szCs w:val="18"/>
              </w:rPr>
              <w:t>всего на сумму 286</w:t>
            </w:r>
            <w:r w:rsidR="004621AE" w:rsidRPr="00512FEA">
              <w:rPr>
                <w:sz w:val="18"/>
                <w:szCs w:val="18"/>
              </w:rPr>
              <w:t>9</w:t>
            </w:r>
            <w:r w:rsidRPr="00512FEA">
              <w:rPr>
                <w:sz w:val="18"/>
                <w:szCs w:val="18"/>
              </w:rPr>
              <w:t>,213 тыс. руб., в том числе</w:t>
            </w:r>
          </w:p>
          <w:p w:rsidR="001C0012" w:rsidRPr="00512FEA" w:rsidRDefault="001C0012" w:rsidP="001C0012">
            <w:pPr>
              <w:jc w:val="both"/>
              <w:rPr>
                <w:sz w:val="18"/>
                <w:szCs w:val="18"/>
              </w:rPr>
            </w:pPr>
            <w:r w:rsidRPr="00512FEA">
              <w:rPr>
                <w:sz w:val="18"/>
                <w:szCs w:val="18"/>
              </w:rPr>
              <w:t>1) в</w:t>
            </w:r>
            <w:r w:rsidR="000226BF" w:rsidRPr="00512FEA">
              <w:rPr>
                <w:sz w:val="18"/>
                <w:szCs w:val="18"/>
              </w:rPr>
              <w:t xml:space="preserve"> соответствии с решением Думы Уссурийского городского округа от </w:t>
            </w:r>
            <w:r w:rsidR="0065045A" w:rsidRPr="00512FEA">
              <w:rPr>
                <w:sz w:val="18"/>
                <w:szCs w:val="18"/>
              </w:rPr>
              <w:t>28.07.2020 № 247</w:t>
            </w:r>
            <w:r w:rsidR="000226BF" w:rsidRPr="00512FEA">
              <w:rPr>
                <w:sz w:val="18"/>
                <w:szCs w:val="18"/>
              </w:rPr>
              <w:t>-НПА увеличены бюджетные ассигнования</w:t>
            </w:r>
            <w:r w:rsidRPr="00512FEA">
              <w:rPr>
                <w:sz w:val="18"/>
                <w:szCs w:val="18"/>
              </w:rPr>
              <w:t xml:space="preserve"> в размере 10480,78</w:t>
            </w:r>
            <w:r w:rsidR="004621AE" w:rsidRPr="00512FEA">
              <w:rPr>
                <w:sz w:val="18"/>
                <w:szCs w:val="18"/>
              </w:rPr>
              <w:t>7</w:t>
            </w:r>
            <w:r w:rsidRPr="00512FEA">
              <w:rPr>
                <w:sz w:val="18"/>
                <w:szCs w:val="18"/>
              </w:rPr>
              <w:t xml:space="preserve"> тыс. руб.</w:t>
            </w:r>
            <w:r w:rsidR="000226BF" w:rsidRPr="00512FEA">
              <w:rPr>
                <w:sz w:val="18"/>
                <w:szCs w:val="18"/>
              </w:rPr>
              <w:t xml:space="preserve"> на </w:t>
            </w:r>
            <w:r w:rsidR="0065045A" w:rsidRPr="00512FEA">
              <w:rPr>
                <w:sz w:val="18"/>
                <w:szCs w:val="18"/>
              </w:rPr>
              <w:t>уплату налога на имущество муниципальных дошкольных образовательных учреждений</w:t>
            </w:r>
            <w:r w:rsidRPr="00512FEA">
              <w:rPr>
                <w:sz w:val="18"/>
                <w:szCs w:val="18"/>
              </w:rPr>
              <w:t>;</w:t>
            </w:r>
          </w:p>
          <w:p w:rsidR="006B114F" w:rsidRPr="0009023D" w:rsidRDefault="001C0012" w:rsidP="001C0012">
            <w:pPr>
              <w:jc w:val="both"/>
              <w:rPr>
                <w:sz w:val="18"/>
                <w:szCs w:val="18"/>
              </w:rPr>
            </w:pPr>
            <w:r w:rsidRPr="00512FEA">
              <w:rPr>
                <w:sz w:val="18"/>
                <w:szCs w:val="18"/>
              </w:rPr>
              <w:t>2) в связи с ограничительными мерами, принятыми в рамках предотвращения распространения новой коронавирусной инфекции в муниципальных дошкольных образовательных учреждениях образовался остаток бюджетных средств в размере 13350,0 тыс. руб., который перераспределен в п.3.1. (7078,351 тыс. руб.); п.5.1. (2100,0 тыс. руб.); п. 3.3. (4171,649 тыс. руб.).</w:t>
            </w:r>
          </w:p>
        </w:tc>
      </w:tr>
      <w:tr w:rsidR="006B114F" w:rsidRPr="0009023D" w:rsidTr="00281849">
        <w:trPr>
          <w:trHeight w:val="660"/>
          <w:tblHeader/>
        </w:trPr>
        <w:tc>
          <w:tcPr>
            <w:tcW w:w="567" w:type="dxa"/>
            <w:vMerge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114F" w:rsidRDefault="00A1558C" w:rsidP="00A15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526769,867</w:t>
            </w:r>
          </w:p>
        </w:tc>
        <w:tc>
          <w:tcPr>
            <w:tcW w:w="1276" w:type="dxa"/>
          </w:tcPr>
          <w:p w:rsidR="006B114F" w:rsidRPr="0009023D" w:rsidRDefault="0018131B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526769,867</w:t>
            </w:r>
          </w:p>
        </w:tc>
        <w:tc>
          <w:tcPr>
            <w:tcW w:w="1276" w:type="dxa"/>
          </w:tcPr>
          <w:p w:rsidR="006B114F" w:rsidRDefault="0018131B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69" w:type="dxa"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</w:p>
        </w:tc>
      </w:tr>
      <w:tr w:rsidR="006B114F" w:rsidRPr="0009023D" w:rsidTr="00281849">
        <w:trPr>
          <w:trHeight w:val="660"/>
          <w:tblHeader/>
        </w:trPr>
        <w:tc>
          <w:tcPr>
            <w:tcW w:w="567" w:type="dxa"/>
            <w:vMerge w:val="restart"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2127" w:type="dxa"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Капитальный ремонт дошкольных образовательных учреждений (включая проведение экспертизы и разработку проектно-сметной документации)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114F" w:rsidRDefault="00A1558C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37005,515</w:t>
            </w:r>
          </w:p>
        </w:tc>
        <w:tc>
          <w:tcPr>
            <w:tcW w:w="1276" w:type="dxa"/>
          </w:tcPr>
          <w:p w:rsidR="006B114F" w:rsidRPr="0009023D" w:rsidRDefault="00905EE9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38041,41</w:t>
            </w:r>
          </w:p>
        </w:tc>
        <w:tc>
          <w:tcPr>
            <w:tcW w:w="1276" w:type="dxa"/>
          </w:tcPr>
          <w:p w:rsidR="006B114F" w:rsidRDefault="00905EE9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+1035,895</w:t>
            </w:r>
          </w:p>
        </w:tc>
        <w:tc>
          <w:tcPr>
            <w:tcW w:w="3969" w:type="dxa"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</w:p>
        </w:tc>
      </w:tr>
      <w:tr w:rsidR="006B114F" w:rsidRPr="0009023D" w:rsidTr="00281849">
        <w:trPr>
          <w:trHeight w:val="660"/>
          <w:tblHeader/>
        </w:trPr>
        <w:tc>
          <w:tcPr>
            <w:tcW w:w="567" w:type="dxa"/>
            <w:vMerge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B114F" w:rsidRDefault="006B114F" w:rsidP="001E30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114F" w:rsidRDefault="00A1558C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11330,168</w:t>
            </w:r>
          </w:p>
        </w:tc>
        <w:tc>
          <w:tcPr>
            <w:tcW w:w="1276" w:type="dxa"/>
          </w:tcPr>
          <w:p w:rsidR="006B114F" w:rsidRPr="0009023D" w:rsidRDefault="00905EE9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11361,245</w:t>
            </w:r>
          </w:p>
        </w:tc>
        <w:tc>
          <w:tcPr>
            <w:tcW w:w="1276" w:type="dxa"/>
          </w:tcPr>
          <w:p w:rsidR="00BF003A" w:rsidRDefault="00905EE9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+31,077</w:t>
            </w:r>
          </w:p>
        </w:tc>
        <w:tc>
          <w:tcPr>
            <w:tcW w:w="3969" w:type="dxa"/>
          </w:tcPr>
          <w:p w:rsidR="006B114F" w:rsidRPr="006C2717" w:rsidRDefault="005A1EA0" w:rsidP="00B4479D">
            <w:pPr>
              <w:jc w:val="both"/>
              <w:rPr>
                <w:sz w:val="20"/>
                <w:szCs w:val="20"/>
              </w:rPr>
            </w:pPr>
            <w:r w:rsidRPr="006C2717">
              <w:rPr>
                <w:sz w:val="20"/>
                <w:szCs w:val="20"/>
              </w:rPr>
              <w:t>Увеличены бюджетные ассигнования за счет перераспределения бюджетных ассигнований по п.6.3.</w:t>
            </w:r>
            <w:r w:rsidR="00B4479D">
              <w:rPr>
                <w:sz w:val="20"/>
                <w:szCs w:val="20"/>
              </w:rPr>
              <w:t xml:space="preserve"> на выполнение работ по благоустройству территорий на условиях софинансирования.</w:t>
            </w:r>
          </w:p>
        </w:tc>
      </w:tr>
      <w:tr w:rsidR="006B114F" w:rsidRPr="0009023D" w:rsidTr="00281849">
        <w:trPr>
          <w:trHeight w:val="660"/>
          <w:tblHeader/>
        </w:trPr>
        <w:tc>
          <w:tcPr>
            <w:tcW w:w="567" w:type="dxa"/>
            <w:vMerge/>
          </w:tcPr>
          <w:p w:rsidR="006B114F" w:rsidRPr="0009023D" w:rsidRDefault="006B114F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B114F" w:rsidRPr="0009023D" w:rsidRDefault="006B114F" w:rsidP="0046738C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114F" w:rsidRDefault="00A1558C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25675,347</w:t>
            </w:r>
          </w:p>
        </w:tc>
        <w:tc>
          <w:tcPr>
            <w:tcW w:w="1276" w:type="dxa"/>
          </w:tcPr>
          <w:p w:rsidR="006B114F" w:rsidRPr="0009023D" w:rsidRDefault="00D020FE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26680,165</w:t>
            </w:r>
          </w:p>
        </w:tc>
        <w:tc>
          <w:tcPr>
            <w:tcW w:w="1276" w:type="dxa"/>
          </w:tcPr>
          <w:p w:rsidR="006B114F" w:rsidRDefault="00D020FE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+1004,818</w:t>
            </w:r>
          </w:p>
        </w:tc>
        <w:tc>
          <w:tcPr>
            <w:tcW w:w="3969" w:type="dxa"/>
          </w:tcPr>
          <w:p w:rsidR="006B114F" w:rsidRPr="0009023D" w:rsidRDefault="00B4479D" w:rsidP="00D5753C">
            <w:pPr>
              <w:jc w:val="both"/>
              <w:rPr>
                <w:sz w:val="18"/>
                <w:szCs w:val="18"/>
              </w:rPr>
            </w:pPr>
            <w:r w:rsidRPr="006C2717">
              <w:rPr>
                <w:sz w:val="20"/>
                <w:szCs w:val="20"/>
              </w:rPr>
              <w:t>Увеличены бюджетные ассигнования за счет перераспределения бюджетных ассигнований по п.6.3.</w:t>
            </w:r>
            <w:r>
              <w:rPr>
                <w:sz w:val="20"/>
                <w:szCs w:val="20"/>
              </w:rPr>
              <w:t>, в связи с согласованием Министерством образования</w:t>
            </w:r>
            <w:r w:rsidR="00D5753C">
              <w:rPr>
                <w:sz w:val="20"/>
                <w:szCs w:val="20"/>
              </w:rPr>
              <w:t xml:space="preserve"> ПК распределения экономии средств субсидии из краевого бюджета на благоустройство территорийдошкольных образовательных учреждений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4F7A40" w:rsidRPr="0009023D" w:rsidTr="00281849">
        <w:trPr>
          <w:trHeight w:val="660"/>
          <w:tblHeader/>
        </w:trPr>
        <w:tc>
          <w:tcPr>
            <w:tcW w:w="567" w:type="dxa"/>
          </w:tcPr>
          <w:p w:rsidR="004F7A40" w:rsidRPr="0009023D" w:rsidRDefault="004F7A40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127" w:type="dxa"/>
          </w:tcPr>
          <w:p w:rsidR="004F7A40" w:rsidRDefault="004F7A40" w:rsidP="004F7A40">
            <w:pPr>
              <w:spacing w:after="200" w:line="276" w:lineRule="auto"/>
              <w:rPr>
                <w:sz w:val="20"/>
                <w:szCs w:val="20"/>
              </w:rPr>
            </w:pPr>
            <w:r w:rsidRPr="004F7A40">
              <w:rPr>
                <w:rFonts w:eastAsiaTheme="minorHAnsi"/>
                <w:sz w:val="20"/>
                <w:szCs w:val="20"/>
                <w:lang w:eastAsia="en-US"/>
              </w:rPr>
              <w:t>Проектно-изыскательские работы по объекту«Детский сад на 220 мест по ул.Выгонной, земельный участок № 1а, в г.Уссурийске»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7A40" w:rsidRPr="009336A7" w:rsidRDefault="004F7A40" w:rsidP="004E1BCD">
            <w:pPr>
              <w:jc w:val="center"/>
              <w:rPr>
                <w:sz w:val="18"/>
                <w:szCs w:val="18"/>
              </w:rPr>
            </w:pPr>
            <w:r w:rsidRPr="009336A7">
              <w:rPr>
                <w:sz w:val="18"/>
                <w:szCs w:val="18"/>
              </w:rPr>
              <w:t>10150,00</w:t>
            </w:r>
          </w:p>
        </w:tc>
        <w:tc>
          <w:tcPr>
            <w:tcW w:w="1276" w:type="dxa"/>
          </w:tcPr>
          <w:p w:rsidR="004F7A40" w:rsidRPr="009336A7" w:rsidRDefault="00890D60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7187,869</w:t>
            </w:r>
          </w:p>
        </w:tc>
        <w:tc>
          <w:tcPr>
            <w:tcW w:w="1276" w:type="dxa"/>
          </w:tcPr>
          <w:p w:rsidR="004F7A40" w:rsidRPr="009336A7" w:rsidRDefault="00890D60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-2962,131</w:t>
            </w:r>
          </w:p>
        </w:tc>
        <w:tc>
          <w:tcPr>
            <w:tcW w:w="3969" w:type="dxa"/>
          </w:tcPr>
          <w:p w:rsidR="004F7A40" w:rsidRPr="002F58DF" w:rsidRDefault="006E6FEF" w:rsidP="002F58DF">
            <w:pPr>
              <w:jc w:val="both"/>
              <w:rPr>
                <w:sz w:val="20"/>
                <w:szCs w:val="20"/>
              </w:rPr>
            </w:pPr>
            <w:r w:rsidRPr="002F58DF">
              <w:rPr>
                <w:sz w:val="20"/>
                <w:szCs w:val="20"/>
              </w:rPr>
              <w:t xml:space="preserve">Уменьшены бюджетные ассигнования на сумму </w:t>
            </w:r>
            <w:r w:rsidR="00890D60">
              <w:rPr>
                <w:sz w:val="20"/>
                <w:szCs w:val="20"/>
              </w:rPr>
              <w:t>2962,131</w:t>
            </w:r>
            <w:r w:rsidRPr="002F58DF">
              <w:rPr>
                <w:sz w:val="20"/>
                <w:szCs w:val="20"/>
              </w:rPr>
              <w:t xml:space="preserve"> тыс. руб.</w:t>
            </w:r>
            <w:r w:rsidR="00890D60">
              <w:rPr>
                <w:sz w:val="20"/>
                <w:szCs w:val="20"/>
              </w:rPr>
              <w:t>Остаток бюджетных средств образовался по результатам заключенных договоров (по состоянию на 27.11.2020) и планируемых к заключению договоров в декабре 2020года.</w:t>
            </w:r>
          </w:p>
          <w:p w:rsidR="002F58DF" w:rsidRPr="002F58DF" w:rsidRDefault="002F58DF" w:rsidP="002F58DF">
            <w:pPr>
              <w:jc w:val="both"/>
              <w:rPr>
                <w:sz w:val="18"/>
                <w:szCs w:val="18"/>
              </w:rPr>
            </w:pPr>
          </w:p>
        </w:tc>
      </w:tr>
      <w:tr w:rsidR="0020539B" w:rsidRPr="0009023D" w:rsidTr="00281849">
        <w:trPr>
          <w:trHeight w:val="660"/>
          <w:tblHeader/>
        </w:trPr>
        <w:tc>
          <w:tcPr>
            <w:tcW w:w="567" w:type="dxa"/>
            <w:vMerge w:val="restart"/>
          </w:tcPr>
          <w:p w:rsidR="0020539B" w:rsidRDefault="0020539B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127" w:type="dxa"/>
          </w:tcPr>
          <w:p w:rsidR="0020539B" w:rsidRPr="004F7A40" w:rsidRDefault="0020539B" w:rsidP="009336A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75A4E">
              <w:rPr>
                <w:sz w:val="20"/>
                <w:szCs w:val="20"/>
              </w:rPr>
              <w:t>Строительство объекта «Детский сад на 220 мест по ул. Солнечной, земельный участок № 9, в г. Уссурийске»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539B" w:rsidRPr="009336A7" w:rsidRDefault="0020539B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130559,999</w:t>
            </w:r>
          </w:p>
        </w:tc>
        <w:tc>
          <w:tcPr>
            <w:tcW w:w="1276" w:type="dxa"/>
          </w:tcPr>
          <w:p w:rsidR="0020539B" w:rsidRPr="009336A7" w:rsidRDefault="00E10C23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189615,950</w:t>
            </w:r>
          </w:p>
        </w:tc>
        <w:tc>
          <w:tcPr>
            <w:tcW w:w="1276" w:type="dxa"/>
          </w:tcPr>
          <w:p w:rsidR="0020539B" w:rsidRPr="009336A7" w:rsidRDefault="00E10C23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+59055,951</w:t>
            </w:r>
          </w:p>
        </w:tc>
        <w:tc>
          <w:tcPr>
            <w:tcW w:w="3969" w:type="dxa"/>
          </w:tcPr>
          <w:p w:rsidR="0020539B" w:rsidRDefault="0020539B" w:rsidP="00D5753C">
            <w:pPr>
              <w:jc w:val="both"/>
              <w:rPr>
                <w:sz w:val="20"/>
                <w:szCs w:val="20"/>
              </w:rPr>
            </w:pPr>
          </w:p>
        </w:tc>
      </w:tr>
      <w:tr w:rsidR="0020539B" w:rsidRPr="0009023D" w:rsidTr="00281849">
        <w:trPr>
          <w:trHeight w:val="660"/>
          <w:tblHeader/>
        </w:trPr>
        <w:tc>
          <w:tcPr>
            <w:tcW w:w="567" w:type="dxa"/>
            <w:vMerge/>
          </w:tcPr>
          <w:p w:rsidR="0020539B" w:rsidRDefault="0020539B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0539B" w:rsidRPr="00475A4E" w:rsidRDefault="0020539B" w:rsidP="004F7A4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539B" w:rsidRPr="009336A7" w:rsidRDefault="0020539B" w:rsidP="004E1BCD">
            <w:pPr>
              <w:jc w:val="center"/>
              <w:rPr>
                <w:sz w:val="18"/>
                <w:szCs w:val="18"/>
              </w:rPr>
            </w:pPr>
            <w:r w:rsidRPr="009336A7">
              <w:rPr>
                <w:sz w:val="18"/>
                <w:szCs w:val="18"/>
              </w:rPr>
              <w:t>33824,120</w:t>
            </w:r>
          </w:p>
        </w:tc>
        <w:tc>
          <w:tcPr>
            <w:tcW w:w="1276" w:type="dxa"/>
          </w:tcPr>
          <w:p w:rsidR="0020539B" w:rsidRPr="009336A7" w:rsidRDefault="0020539B" w:rsidP="004E1BCD">
            <w:pPr>
              <w:jc w:val="center"/>
              <w:rPr>
                <w:sz w:val="18"/>
                <w:szCs w:val="18"/>
              </w:rPr>
            </w:pPr>
            <w:r w:rsidRPr="009336A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539B" w:rsidRPr="009336A7" w:rsidRDefault="0020539B" w:rsidP="004E1BCD">
            <w:pPr>
              <w:jc w:val="center"/>
              <w:rPr>
                <w:sz w:val="18"/>
                <w:szCs w:val="18"/>
              </w:rPr>
            </w:pPr>
            <w:r w:rsidRPr="009336A7">
              <w:rPr>
                <w:sz w:val="18"/>
                <w:szCs w:val="18"/>
              </w:rPr>
              <w:t>-33824,12</w:t>
            </w:r>
          </w:p>
        </w:tc>
        <w:tc>
          <w:tcPr>
            <w:tcW w:w="3969" w:type="dxa"/>
          </w:tcPr>
          <w:p w:rsidR="0020539B" w:rsidRDefault="0020539B" w:rsidP="00D5753C">
            <w:pPr>
              <w:jc w:val="both"/>
              <w:rPr>
                <w:sz w:val="20"/>
                <w:szCs w:val="20"/>
              </w:rPr>
            </w:pPr>
            <w:r w:rsidRPr="00A65964">
              <w:rPr>
                <w:sz w:val="20"/>
                <w:szCs w:val="20"/>
              </w:rPr>
              <w:t>В соответствии с заключенным контрактом от 06.11.2019 №333/103 с ООО «Проект» г.Владивосток на выполнение строительно-монтажных работ срок завершения строительства детского сада – май 2021г.</w:t>
            </w:r>
          </w:p>
          <w:p w:rsidR="000D4E04" w:rsidRPr="00A65964" w:rsidRDefault="000D4E04" w:rsidP="000D4E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этим уменьшены бюджетные ассигнования на 2020 год.</w:t>
            </w:r>
          </w:p>
        </w:tc>
      </w:tr>
      <w:tr w:rsidR="002C26D1" w:rsidRPr="0009023D" w:rsidTr="00281849">
        <w:trPr>
          <w:trHeight w:val="660"/>
          <w:tblHeader/>
        </w:trPr>
        <w:tc>
          <w:tcPr>
            <w:tcW w:w="567" w:type="dxa"/>
            <w:vMerge/>
          </w:tcPr>
          <w:p w:rsidR="002C26D1" w:rsidRDefault="002C26D1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C26D1" w:rsidRPr="00475A4E" w:rsidRDefault="002C26D1" w:rsidP="004F7A4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26D1" w:rsidRPr="003804A0" w:rsidRDefault="002C26D1" w:rsidP="004E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15,600</w:t>
            </w:r>
          </w:p>
        </w:tc>
        <w:tc>
          <w:tcPr>
            <w:tcW w:w="1276" w:type="dxa"/>
          </w:tcPr>
          <w:p w:rsidR="002C26D1" w:rsidRDefault="002C26D1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30,578</w:t>
            </w:r>
          </w:p>
        </w:tc>
        <w:tc>
          <w:tcPr>
            <w:tcW w:w="1276" w:type="dxa"/>
          </w:tcPr>
          <w:p w:rsidR="002C26D1" w:rsidRDefault="002C26D1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+14,978</w:t>
            </w:r>
          </w:p>
        </w:tc>
        <w:tc>
          <w:tcPr>
            <w:tcW w:w="3969" w:type="dxa"/>
            <w:vMerge w:val="restart"/>
          </w:tcPr>
          <w:p w:rsidR="002C26D1" w:rsidRPr="002C26D1" w:rsidRDefault="002C26D1" w:rsidP="00512FEA">
            <w:pPr>
              <w:jc w:val="both"/>
              <w:rPr>
                <w:sz w:val="20"/>
                <w:szCs w:val="20"/>
              </w:rPr>
            </w:pPr>
            <w:r w:rsidRPr="002C26D1">
              <w:rPr>
                <w:sz w:val="20"/>
                <w:szCs w:val="20"/>
              </w:rPr>
              <w:t>В связи с заключением Дополнительного Соглашения к Соглашению от 18.02.2020 № 05723000-1-2019-013 о предоставлении субсидии из бюджета Приморского края бюджету Уссурийского городского округа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увеличены бюджетные ассигнования за счет перераспределения бюджетных ассигнований по п.2.4.</w:t>
            </w:r>
            <w:r>
              <w:rPr>
                <w:sz w:val="20"/>
                <w:szCs w:val="20"/>
              </w:rPr>
              <w:t xml:space="preserve"> «Строительство объекта </w:t>
            </w:r>
            <w:r w:rsidRPr="00475A4E">
              <w:rPr>
                <w:sz w:val="20"/>
                <w:szCs w:val="20"/>
              </w:rPr>
              <w:t>«Детский сад на 220 мест</w:t>
            </w:r>
            <w:r>
              <w:rPr>
                <w:sz w:val="20"/>
                <w:szCs w:val="20"/>
              </w:rPr>
              <w:t xml:space="preserve"> по ул.Выгонной, земельный участок № 1а, в г.Уссурийске»»</w:t>
            </w:r>
          </w:p>
        </w:tc>
      </w:tr>
      <w:tr w:rsidR="002C26D1" w:rsidRPr="0009023D" w:rsidTr="00281849">
        <w:trPr>
          <w:trHeight w:val="660"/>
          <w:tblHeader/>
        </w:trPr>
        <w:tc>
          <w:tcPr>
            <w:tcW w:w="567" w:type="dxa"/>
            <w:vMerge/>
          </w:tcPr>
          <w:p w:rsidR="002C26D1" w:rsidRDefault="002C26D1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C26D1" w:rsidRPr="00475A4E" w:rsidRDefault="002C26D1" w:rsidP="004F7A4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26D1" w:rsidRPr="003804A0" w:rsidRDefault="002C26D1" w:rsidP="004E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1934,406</w:t>
            </w:r>
          </w:p>
        </w:tc>
        <w:tc>
          <w:tcPr>
            <w:tcW w:w="1276" w:type="dxa"/>
          </w:tcPr>
          <w:p w:rsidR="002C26D1" w:rsidRDefault="002C26D1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3791,707</w:t>
            </w:r>
          </w:p>
        </w:tc>
        <w:tc>
          <w:tcPr>
            <w:tcW w:w="1276" w:type="dxa"/>
          </w:tcPr>
          <w:p w:rsidR="002C26D1" w:rsidRDefault="002C26D1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+1857,301</w:t>
            </w:r>
          </w:p>
        </w:tc>
        <w:tc>
          <w:tcPr>
            <w:tcW w:w="3969" w:type="dxa"/>
            <w:vMerge/>
          </w:tcPr>
          <w:p w:rsidR="002C26D1" w:rsidRDefault="002C26D1" w:rsidP="00D5753C">
            <w:pPr>
              <w:jc w:val="both"/>
              <w:rPr>
                <w:sz w:val="20"/>
                <w:szCs w:val="20"/>
              </w:rPr>
            </w:pPr>
          </w:p>
        </w:tc>
      </w:tr>
      <w:tr w:rsidR="002C26D1" w:rsidRPr="0009023D" w:rsidTr="00281849">
        <w:trPr>
          <w:trHeight w:val="660"/>
          <w:tblHeader/>
        </w:trPr>
        <w:tc>
          <w:tcPr>
            <w:tcW w:w="567" w:type="dxa"/>
            <w:vMerge/>
          </w:tcPr>
          <w:p w:rsidR="002C26D1" w:rsidRDefault="002C26D1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C26D1" w:rsidRPr="00475A4E" w:rsidRDefault="002C26D1" w:rsidP="004F7A4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C26D1" w:rsidRPr="003804A0" w:rsidRDefault="002C26D1" w:rsidP="004E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94785,873</w:t>
            </w:r>
          </w:p>
        </w:tc>
        <w:tc>
          <w:tcPr>
            <w:tcW w:w="1276" w:type="dxa"/>
          </w:tcPr>
          <w:p w:rsidR="002C26D1" w:rsidRDefault="002C26D1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185793,665</w:t>
            </w:r>
          </w:p>
        </w:tc>
        <w:tc>
          <w:tcPr>
            <w:tcW w:w="1276" w:type="dxa"/>
          </w:tcPr>
          <w:p w:rsidR="002C26D1" w:rsidRDefault="002C26D1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+91007,792</w:t>
            </w:r>
          </w:p>
        </w:tc>
        <w:tc>
          <w:tcPr>
            <w:tcW w:w="3969" w:type="dxa"/>
            <w:vMerge/>
          </w:tcPr>
          <w:p w:rsidR="002C26D1" w:rsidRDefault="002C26D1" w:rsidP="00D5753C">
            <w:pPr>
              <w:jc w:val="both"/>
              <w:rPr>
                <w:sz w:val="20"/>
                <w:szCs w:val="20"/>
              </w:rPr>
            </w:pPr>
          </w:p>
        </w:tc>
      </w:tr>
      <w:tr w:rsidR="0020539B" w:rsidRPr="0009023D" w:rsidTr="00281849">
        <w:trPr>
          <w:trHeight w:val="660"/>
          <w:tblHeader/>
        </w:trPr>
        <w:tc>
          <w:tcPr>
            <w:tcW w:w="567" w:type="dxa"/>
            <w:vMerge w:val="restart"/>
          </w:tcPr>
          <w:p w:rsidR="0020539B" w:rsidRDefault="0020539B" w:rsidP="001E3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2.4.</w:t>
            </w:r>
          </w:p>
        </w:tc>
        <w:tc>
          <w:tcPr>
            <w:tcW w:w="2127" w:type="dxa"/>
          </w:tcPr>
          <w:p w:rsidR="0020539B" w:rsidRDefault="0020539B" w:rsidP="004F7A4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</w:t>
            </w:r>
            <w:r w:rsidRPr="00475A4E">
              <w:rPr>
                <w:sz w:val="20"/>
                <w:szCs w:val="20"/>
              </w:rPr>
              <w:t>«Детский сад на 220 мест</w:t>
            </w:r>
            <w:r>
              <w:rPr>
                <w:sz w:val="20"/>
                <w:szCs w:val="20"/>
              </w:rPr>
              <w:t xml:space="preserve"> по ул.Выгонной, земельный участок № 1а, в г.Уссурийске»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539B" w:rsidRDefault="00BD4B66" w:rsidP="004E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96735,878</w:t>
            </w:r>
          </w:p>
        </w:tc>
        <w:tc>
          <w:tcPr>
            <w:tcW w:w="1276" w:type="dxa"/>
          </w:tcPr>
          <w:p w:rsidR="0020539B" w:rsidRDefault="00436892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0539B" w:rsidRDefault="00436892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-96735,878</w:t>
            </w:r>
          </w:p>
        </w:tc>
        <w:tc>
          <w:tcPr>
            <w:tcW w:w="3969" w:type="dxa"/>
          </w:tcPr>
          <w:p w:rsidR="00AF6600" w:rsidRDefault="00B6548E" w:rsidP="00AF6600">
            <w:pPr>
              <w:jc w:val="both"/>
              <w:rPr>
                <w:sz w:val="18"/>
                <w:szCs w:val="18"/>
              </w:rPr>
            </w:pPr>
            <w:r w:rsidRPr="00B6548E">
              <w:rPr>
                <w:sz w:val="18"/>
                <w:szCs w:val="18"/>
              </w:rPr>
              <w:t>Уменьшены бюджетные ассигнования</w:t>
            </w:r>
            <w:r w:rsidR="00AF6600">
              <w:rPr>
                <w:sz w:val="18"/>
                <w:szCs w:val="18"/>
              </w:rPr>
              <w:t xml:space="preserve"> всего на сумму 96735,878 тыс. руб., в том числе:</w:t>
            </w:r>
          </w:p>
          <w:p w:rsidR="0020539B" w:rsidRDefault="00AF6600" w:rsidP="00AF66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 уменьшены бюджетные ассигнования на сумму</w:t>
            </w:r>
            <w:r w:rsidR="00B6548E" w:rsidRPr="00B6548E">
              <w:rPr>
                <w:sz w:val="18"/>
                <w:szCs w:val="18"/>
              </w:rPr>
              <w:t xml:space="preserve"> 92880,07</w:t>
            </w:r>
            <w:r w:rsidR="000E1634">
              <w:rPr>
                <w:sz w:val="18"/>
                <w:szCs w:val="18"/>
              </w:rPr>
              <w:t>1</w:t>
            </w:r>
            <w:r w:rsidR="00B6548E" w:rsidRPr="00B6548E">
              <w:rPr>
                <w:sz w:val="18"/>
                <w:szCs w:val="18"/>
              </w:rPr>
              <w:t xml:space="preserve"> тыс. руб. и перераспределены в п.2.3. в соответствии с заключенным Дополнительным Соглашением к Соглашениюот 18.02.2020 № 05723000-1-2019-013 о предоставлении</w:t>
            </w:r>
            <w:r w:rsidR="00B6548E" w:rsidRPr="000D541F">
              <w:rPr>
                <w:sz w:val="18"/>
                <w:szCs w:val="18"/>
              </w:rPr>
              <w:t xml:space="preserve"> субсидии из бюджета Приморского края бюджету Уссурийского городского округа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</w:t>
            </w:r>
            <w:r>
              <w:rPr>
                <w:sz w:val="18"/>
                <w:szCs w:val="18"/>
              </w:rPr>
              <w:t>ь</w:t>
            </w:r>
            <w:r w:rsidR="00B6548E" w:rsidRPr="000D541F">
              <w:rPr>
                <w:sz w:val="18"/>
                <w:szCs w:val="18"/>
              </w:rPr>
              <w:t>ного образования</w:t>
            </w:r>
            <w:r>
              <w:rPr>
                <w:sz w:val="18"/>
                <w:szCs w:val="18"/>
              </w:rPr>
              <w:t>;</w:t>
            </w:r>
          </w:p>
          <w:p w:rsidR="00AF6600" w:rsidRDefault="00AF6600" w:rsidP="00AF6600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2) уменьшены бюджетные ассигнования на сумму 3855,185 тыс. руб. </w:t>
            </w:r>
            <w:r>
              <w:rPr>
                <w:sz w:val="20"/>
                <w:szCs w:val="20"/>
              </w:rPr>
              <w:t>в соответствии с Законом Приморского края от 26.11.2020 №934- КЗ «О внесении изменений в Закон Приморского края «О Краевом бюджете на 2020 год и плановый период 2021 и 2022 годов»</w:t>
            </w:r>
            <w:r w:rsidR="0045252A">
              <w:rPr>
                <w:sz w:val="20"/>
                <w:szCs w:val="20"/>
              </w:rPr>
              <w:t>;</w:t>
            </w:r>
          </w:p>
          <w:p w:rsidR="0045252A" w:rsidRPr="00B6548E" w:rsidRDefault="0045252A" w:rsidP="00AF66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 уменьшены бюджетные ассигнования (доля местного бюджета) в сумме 0,622 тыс. руб.</w:t>
            </w:r>
          </w:p>
        </w:tc>
      </w:tr>
      <w:tr w:rsidR="0020539B" w:rsidRPr="0009023D" w:rsidTr="00281849">
        <w:trPr>
          <w:trHeight w:val="660"/>
          <w:tblHeader/>
        </w:trPr>
        <w:tc>
          <w:tcPr>
            <w:tcW w:w="567" w:type="dxa"/>
            <w:vMerge/>
          </w:tcPr>
          <w:p w:rsidR="0020539B" w:rsidRDefault="0020539B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0539B" w:rsidRDefault="0020539B" w:rsidP="004F7A4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539B" w:rsidRDefault="00BD4B66" w:rsidP="004E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15,600</w:t>
            </w:r>
          </w:p>
        </w:tc>
        <w:tc>
          <w:tcPr>
            <w:tcW w:w="1276" w:type="dxa"/>
          </w:tcPr>
          <w:p w:rsidR="0020539B" w:rsidRDefault="00436892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0539B" w:rsidRDefault="00436892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-15,600</w:t>
            </w:r>
          </w:p>
        </w:tc>
        <w:tc>
          <w:tcPr>
            <w:tcW w:w="3969" w:type="dxa"/>
          </w:tcPr>
          <w:p w:rsidR="0020539B" w:rsidRDefault="00B6548E" w:rsidP="00B654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 в сумме 14,978 тыс. руб. перераспределены в п.2.3. Остаток средств</w:t>
            </w:r>
            <w:r w:rsidR="007E1E37">
              <w:rPr>
                <w:sz w:val="20"/>
                <w:szCs w:val="20"/>
              </w:rPr>
              <w:t xml:space="preserve"> (доля местного бюджета)</w:t>
            </w:r>
            <w:r>
              <w:rPr>
                <w:sz w:val="20"/>
                <w:szCs w:val="20"/>
              </w:rPr>
              <w:t xml:space="preserve"> в сумме 0,622 тыс. руб.  уменьшен.</w:t>
            </w:r>
          </w:p>
        </w:tc>
      </w:tr>
      <w:tr w:rsidR="0020539B" w:rsidRPr="0009023D" w:rsidTr="00281849">
        <w:trPr>
          <w:trHeight w:val="660"/>
          <w:tblHeader/>
        </w:trPr>
        <w:tc>
          <w:tcPr>
            <w:tcW w:w="567" w:type="dxa"/>
            <w:vMerge/>
          </w:tcPr>
          <w:p w:rsidR="0020539B" w:rsidRDefault="0020539B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0539B" w:rsidRDefault="0020539B" w:rsidP="004F7A4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539B" w:rsidRDefault="00BD4B66" w:rsidP="004E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1934,405</w:t>
            </w:r>
          </w:p>
        </w:tc>
        <w:tc>
          <w:tcPr>
            <w:tcW w:w="1276" w:type="dxa"/>
          </w:tcPr>
          <w:p w:rsidR="0020539B" w:rsidRDefault="00436892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0539B" w:rsidRDefault="00436892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-1934,405</w:t>
            </w:r>
          </w:p>
        </w:tc>
        <w:tc>
          <w:tcPr>
            <w:tcW w:w="3969" w:type="dxa"/>
          </w:tcPr>
          <w:p w:rsidR="0020539B" w:rsidRDefault="00B6548E" w:rsidP="000B1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 в сумме 1857,301 тыс. руб. перераспределены в п.2.3.</w:t>
            </w:r>
            <w:r w:rsidR="000B1DE2">
              <w:rPr>
                <w:sz w:val="20"/>
                <w:szCs w:val="20"/>
              </w:rPr>
              <w:t xml:space="preserve"> Бюджетные ассигнования в размере 77,104 тыс. руб. уменьшены в соответствии с Законом Приморского края от 26.11.2020 №934- КЗ «О внесении изменений в Закон Приморского края «О Краевом бюджете на 2020 год и плановый период 2021 и 2022 годов»</w:t>
            </w:r>
            <w:r w:rsidR="00EB71CE">
              <w:rPr>
                <w:sz w:val="20"/>
                <w:szCs w:val="20"/>
              </w:rPr>
              <w:t>.</w:t>
            </w:r>
          </w:p>
        </w:tc>
      </w:tr>
      <w:tr w:rsidR="0020539B" w:rsidRPr="0009023D" w:rsidTr="00281849">
        <w:trPr>
          <w:trHeight w:val="660"/>
          <w:tblHeader/>
        </w:trPr>
        <w:tc>
          <w:tcPr>
            <w:tcW w:w="567" w:type="dxa"/>
            <w:vMerge/>
          </w:tcPr>
          <w:p w:rsidR="0020539B" w:rsidRDefault="0020539B" w:rsidP="001E3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0539B" w:rsidRDefault="0020539B" w:rsidP="004F7A4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539B" w:rsidRDefault="00BD4B66" w:rsidP="004E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94785,873</w:t>
            </w:r>
          </w:p>
        </w:tc>
        <w:tc>
          <w:tcPr>
            <w:tcW w:w="1276" w:type="dxa"/>
          </w:tcPr>
          <w:p w:rsidR="0020539B" w:rsidRDefault="00436892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0539B" w:rsidRDefault="00436892" w:rsidP="004E1BC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-94785,873</w:t>
            </w:r>
          </w:p>
        </w:tc>
        <w:tc>
          <w:tcPr>
            <w:tcW w:w="3969" w:type="dxa"/>
          </w:tcPr>
          <w:p w:rsidR="00EB71CE" w:rsidRDefault="00B6548E" w:rsidP="00B654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 в сумме 91007,792 тыс. руб. перераспределены в п.2.3.</w:t>
            </w:r>
          </w:p>
          <w:p w:rsidR="0020539B" w:rsidRDefault="00EB71CE" w:rsidP="00EB7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 в размере 3778,081 тыс. руб. уменьшены в соответствии с Законом Приморского края от 26.11.2020 №934- КЗ «О внесении изменений в Закон Приморского края «О Краевом бюджете на 2020 год и плановый период 2021 и 2022 годов».</w:t>
            </w:r>
          </w:p>
        </w:tc>
      </w:tr>
      <w:tr w:rsidR="00400A39" w:rsidRPr="0009023D" w:rsidTr="00281849">
        <w:trPr>
          <w:trHeight w:val="291"/>
          <w:tblHeader/>
        </w:trPr>
        <w:tc>
          <w:tcPr>
            <w:tcW w:w="567" w:type="dxa"/>
          </w:tcPr>
          <w:p w:rsidR="00400A39" w:rsidRPr="00630E5C" w:rsidRDefault="00400A39" w:rsidP="00D019C4">
            <w:pPr>
              <w:jc w:val="both"/>
              <w:rPr>
                <w:sz w:val="18"/>
                <w:szCs w:val="18"/>
              </w:rPr>
            </w:pPr>
            <w:r w:rsidRPr="00630E5C">
              <w:rPr>
                <w:sz w:val="18"/>
                <w:szCs w:val="18"/>
              </w:rPr>
              <w:t>2.6.</w:t>
            </w:r>
          </w:p>
        </w:tc>
        <w:tc>
          <w:tcPr>
            <w:tcW w:w="2127" w:type="dxa"/>
          </w:tcPr>
          <w:p w:rsidR="00400A39" w:rsidRPr="00630E5C" w:rsidRDefault="00400A39" w:rsidP="004F7A40">
            <w:pPr>
              <w:jc w:val="both"/>
              <w:rPr>
                <w:sz w:val="20"/>
                <w:szCs w:val="20"/>
              </w:rPr>
            </w:pPr>
            <w:r w:rsidRPr="00630E5C">
              <w:rPr>
                <w:sz w:val="20"/>
                <w:szCs w:val="20"/>
              </w:rPr>
              <w:t>Проектно-изыскательские работы по объекту «</w:t>
            </w:r>
            <w:r w:rsidR="004E1BCD" w:rsidRPr="00630E5C">
              <w:rPr>
                <w:sz w:val="20"/>
                <w:szCs w:val="20"/>
              </w:rPr>
              <w:t>Р</w:t>
            </w:r>
            <w:r w:rsidRPr="00630E5C">
              <w:rPr>
                <w:sz w:val="20"/>
                <w:szCs w:val="20"/>
              </w:rPr>
              <w:t>еконструкция здания детского сада по ул.</w:t>
            </w:r>
            <w:r w:rsidR="004F7A40">
              <w:rPr>
                <w:sz w:val="20"/>
                <w:szCs w:val="20"/>
              </w:rPr>
              <w:t>П</w:t>
            </w:r>
            <w:r w:rsidRPr="00630E5C">
              <w:rPr>
                <w:sz w:val="20"/>
                <w:szCs w:val="20"/>
              </w:rPr>
              <w:t>ромышленной, 5д, в г.Уссурийске»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0A39" w:rsidRPr="00630E5C" w:rsidRDefault="00460240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10150,00</w:t>
            </w:r>
          </w:p>
        </w:tc>
        <w:tc>
          <w:tcPr>
            <w:tcW w:w="1276" w:type="dxa"/>
          </w:tcPr>
          <w:p w:rsidR="00400A39" w:rsidRPr="00630E5C" w:rsidRDefault="00F21A4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130,569</w:t>
            </w:r>
          </w:p>
        </w:tc>
        <w:tc>
          <w:tcPr>
            <w:tcW w:w="1276" w:type="dxa"/>
          </w:tcPr>
          <w:p w:rsidR="00400A39" w:rsidRPr="00630E5C" w:rsidRDefault="00F21A4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-10019,431</w:t>
            </w:r>
          </w:p>
        </w:tc>
        <w:tc>
          <w:tcPr>
            <w:tcW w:w="3969" w:type="dxa"/>
          </w:tcPr>
          <w:p w:rsidR="00400A39" w:rsidRPr="00087651" w:rsidRDefault="00F21A47" w:rsidP="00F21A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В соответствии с решением Думы Уссурийского городского округа от 28.07.2020 № 247-НПА уменьшены бюджетные ассигнования.</w:t>
            </w:r>
          </w:p>
        </w:tc>
      </w:tr>
      <w:tr w:rsidR="00D54A4D" w:rsidRPr="0009023D" w:rsidTr="00281849">
        <w:trPr>
          <w:trHeight w:val="291"/>
          <w:tblHeader/>
        </w:trPr>
        <w:tc>
          <w:tcPr>
            <w:tcW w:w="567" w:type="dxa"/>
          </w:tcPr>
          <w:p w:rsidR="00D54A4D" w:rsidRDefault="00D54A4D" w:rsidP="00D01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2.7.</w:t>
            </w:r>
          </w:p>
        </w:tc>
        <w:tc>
          <w:tcPr>
            <w:tcW w:w="2127" w:type="dxa"/>
          </w:tcPr>
          <w:p w:rsidR="00D54A4D" w:rsidRDefault="000F73F7" w:rsidP="00D54A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проведению геодезического контроля, лабораторных испытаний (исследований), по осуществлению круглосуточного онлайн-видеоконтроля при строительстве объекта </w:t>
            </w:r>
            <w:r w:rsidRPr="00475A4E">
              <w:rPr>
                <w:sz w:val="20"/>
                <w:szCs w:val="20"/>
              </w:rPr>
              <w:t>«Детский сад на 220 мест по ул. Солнечной, земельный участок № 9, в г. Уссурийске»</w:t>
            </w:r>
            <w:r w:rsidR="00A0017B"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4A4D" w:rsidRDefault="00D54A4D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1551,0</w:t>
            </w:r>
          </w:p>
        </w:tc>
        <w:tc>
          <w:tcPr>
            <w:tcW w:w="1276" w:type="dxa"/>
          </w:tcPr>
          <w:p w:rsidR="00D54A4D" w:rsidRDefault="004F7A40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1170,434</w:t>
            </w:r>
          </w:p>
        </w:tc>
        <w:tc>
          <w:tcPr>
            <w:tcW w:w="1276" w:type="dxa"/>
          </w:tcPr>
          <w:p w:rsidR="00D54A4D" w:rsidRDefault="004F7A40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-380,566</w:t>
            </w:r>
          </w:p>
        </w:tc>
        <w:tc>
          <w:tcPr>
            <w:tcW w:w="3969" w:type="dxa"/>
          </w:tcPr>
          <w:p w:rsidR="008B0753" w:rsidRDefault="00460240" w:rsidP="008B07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C114A">
              <w:rPr>
                <w:sz w:val="20"/>
                <w:szCs w:val="20"/>
              </w:rPr>
              <w:t>несены</w:t>
            </w:r>
            <w:r w:rsidR="00D54A4D">
              <w:rPr>
                <w:sz w:val="20"/>
                <w:szCs w:val="20"/>
              </w:rPr>
              <w:t xml:space="preserve"> изменени</w:t>
            </w:r>
            <w:r w:rsidR="005C114A">
              <w:rPr>
                <w:sz w:val="20"/>
                <w:szCs w:val="20"/>
              </w:rPr>
              <w:t>я</w:t>
            </w:r>
            <w:r w:rsidR="00D54A4D">
              <w:rPr>
                <w:sz w:val="20"/>
                <w:szCs w:val="20"/>
              </w:rPr>
              <w:t xml:space="preserve"> в наименование мероприятия по п.2.7.</w:t>
            </w:r>
          </w:p>
          <w:p w:rsidR="00D54A4D" w:rsidRDefault="008B0753" w:rsidP="00BB75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B75E2">
              <w:rPr>
                <w:sz w:val="20"/>
                <w:szCs w:val="20"/>
              </w:rPr>
              <w:t>ункт </w:t>
            </w:r>
            <w:r w:rsidR="005C114A">
              <w:rPr>
                <w:sz w:val="20"/>
                <w:szCs w:val="20"/>
              </w:rPr>
              <w:t>2.7.</w:t>
            </w:r>
            <w:r w:rsidR="00D54A4D">
              <w:rPr>
                <w:sz w:val="20"/>
                <w:szCs w:val="20"/>
              </w:rPr>
              <w:t xml:space="preserve"> излож</w:t>
            </w:r>
            <w:r w:rsidR="005C114A">
              <w:rPr>
                <w:sz w:val="20"/>
                <w:szCs w:val="20"/>
              </w:rPr>
              <w:t>ен</w:t>
            </w:r>
            <w:r w:rsidR="00D54A4D">
              <w:rPr>
                <w:sz w:val="20"/>
                <w:szCs w:val="20"/>
              </w:rPr>
              <w:t xml:space="preserve"> в следующей редакции: «Мероприятия по проведению геодезического контроля, лабораторных испытаний (исследований),</w:t>
            </w:r>
            <w:r w:rsidR="00F21A47">
              <w:rPr>
                <w:sz w:val="20"/>
                <w:szCs w:val="20"/>
              </w:rPr>
              <w:t xml:space="preserve"> по корректировке (экспертизе) сметной стоимости,</w:t>
            </w:r>
            <w:r w:rsidR="00D54A4D">
              <w:rPr>
                <w:sz w:val="20"/>
                <w:szCs w:val="20"/>
              </w:rPr>
              <w:t xml:space="preserve"> по осуществлению круглосуточного онлайн-видеоконтроля при строительстве объекта </w:t>
            </w:r>
            <w:r w:rsidR="00D54A4D" w:rsidRPr="00475A4E">
              <w:rPr>
                <w:sz w:val="20"/>
                <w:szCs w:val="20"/>
              </w:rPr>
              <w:t>«Детский сад на 220 мест по ул. Солнечной, земельный участок № 9, в г. Уссурийске»</w:t>
            </w:r>
            <w:r w:rsidR="00D54A4D">
              <w:rPr>
                <w:sz w:val="20"/>
                <w:szCs w:val="20"/>
              </w:rPr>
              <w:t>».</w:t>
            </w:r>
          </w:p>
          <w:p w:rsidR="004F7A40" w:rsidRDefault="004F7A40" w:rsidP="00BB75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Уменьшены бюджетные ассигнования на сумму 380,566 тыс. руб.</w:t>
            </w:r>
            <w:r w:rsidR="00136015" w:rsidRPr="00136015">
              <w:rPr>
                <w:sz w:val="20"/>
                <w:szCs w:val="20"/>
              </w:rPr>
              <w:t>Остаток бюджетных средств образовался по результатам заключенных договоров (по состоянию на 01.11.2020) и планируемых к заключению договоров в ноябре-декабре 2020 года.</w:t>
            </w:r>
          </w:p>
        </w:tc>
      </w:tr>
      <w:tr w:rsidR="006B114F" w:rsidRPr="0009023D" w:rsidTr="00281849">
        <w:trPr>
          <w:trHeight w:val="291"/>
          <w:tblHeader/>
        </w:trPr>
        <w:tc>
          <w:tcPr>
            <w:tcW w:w="567" w:type="dxa"/>
            <w:vMerge w:val="restart"/>
          </w:tcPr>
          <w:p w:rsidR="006B114F" w:rsidRDefault="006B114F" w:rsidP="00D01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127" w:type="dxa"/>
          </w:tcPr>
          <w:p w:rsidR="006B114F" w:rsidRDefault="006B114F" w:rsidP="00D019C4">
            <w:pPr>
              <w:jc w:val="both"/>
              <w:rPr>
                <w:sz w:val="20"/>
                <w:szCs w:val="20"/>
              </w:rPr>
            </w:pPr>
            <w:r w:rsidRPr="00930B73">
              <w:rPr>
                <w:sz w:val="20"/>
                <w:szCs w:val="20"/>
              </w:rPr>
              <w:t>Организация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114F" w:rsidRDefault="00067679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1285471,049</w:t>
            </w:r>
          </w:p>
        </w:tc>
        <w:tc>
          <w:tcPr>
            <w:tcW w:w="1276" w:type="dxa"/>
          </w:tcPr>
          <w:p w:rsidR="006B114F" w:rsidRDefault="001B03AB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1308221,837</w:t>
            </w:r>
          </w:p>
        </w:tc>
        <w:tc>
          <w:tcPr>
            <w:tcW w:w="1276" w:type="dxa"/>
          </w:tcPr>
          <w:p w:rsidR="006B114F" w:rsidRDefault="001B03AB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+22750,788</w:t>
            </w:r>
          </w:p>
        </w:tc>
        <w:tc>
          <w:tcPr>
            <w:tcW w:w="3969" w:type="dxa"/>
          </w:tcPr>
          <w:p w:rsidR="006B114F" w:rsidRDefault="006B114F" w:rsidP="00F7399C">
            <w:pPr>
              <w:jc w:val="both"/>
              <w:rPr>
                <w:sz w:val="18"/>
                <w:szCs w:val="18"/>
              </w:rPr>
            </w:pPr>
          </w:p>
        </w:tc>
      </w:tr>
      <w:tr w:rsidR="006B114F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6B114F" w:rsidRDefault="006B114F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B114F" w:rsidRDefault="006B114F" w:rsidP="00D01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114F" w:rsidRDefault="00067679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292646,232</w:t>
            </w:r>
          </w:p>
        </w:tc>
        <w:tc>
          <w:tcPr>
            <w:tcW w:w="1276" w:type="dxa"/>
          </w:tcPr>
          <w:p w:rsidR="006B114F" w:rsidRDefault="00B77D4F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312239,308</w:t>
            </w:r>
          </w:p>
        </w:tc>
        <w:tc>
          <w:tcPr>
            <w:tcW w:w="1276" w:type="dxa"/>
          </w:tcPr>
          <w:p w:rsidR="006B114F" w:rsidRDefault="00B77D4F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+19593,076</w:t>
            </w:r>
          </w:p>
        </w:tc>
        <w:tc>
          <w:tcPr>
            <w:tcW w:w="3969" w:type="dxa"/>
          </w:tcPr>
          <w:p w:rsidR="00B77D4F" w:rsidRDefault="00B77D4F" w:rsidP="00B77D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Увеличены бюджетные ассигнования всего на сумму 19593,076 тыс. рублей, в том числе</w:t>
            </w:r>
          </w:p>
          <w:p w:rsidR="006B114F" w:rsidRDefault="00B77D4F" w:rsidP="00B77D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</w:t>
            </w:r>
            <w:r w:rsidR="00B71E87">
              <w:rPr>
                <w:sz w:val="20"/>
                <w:szCs w:val="20"/>
              </w:rPr>
              <w:t xml:space="preserve"> соответствии с решением Думы Уссурийского городского округа от 28.07.2020 № 247-НПА увеличены бюджетные ассигнования</w:t>
            </w:r>
            <w:r>
              <w:rPr>
                <w:sz w:val="20"/>
                <w:szCs w:val="20"/>
              </w:rPr>
              <w:t xml:space="preserve"> в размере 9294,725 тыс. руб.</w:t>
            </w:r>
            <w:r w:rsidR="00B71E87">
              <w:rPr>
                <w:sz w:val="20"/>
                <w:szCs w:val="20"/>
              </w:rPr>
              <w:t xml:space="preserve"> на уплату налога на имущество муниципальных общеобразовательных учреждений</w:t>
            </w:r>
            <w:r>
              <w:rPr>
                <w:sz w:val="20"/>
                <w:szCs w:val="20"/>
              </w:rPr>
              <w:t>;</w:t>
            </w:r>
          </w:p>
          <w:p w:rsidR="00B77D4F" w:rsidRDefault="00B77D4F" w:rsidP="00B77D4F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2) увеличены бюджетные ассигнования в сумме 10298,351 тыс. руб. на подготовку учреждений к новому 2020/2021 уч. году (приобретение стройматериалов и проведение мелкого текущего ремонта) и на приобретение запаса средств индивидуальной защиты, антисептических и дезинфицирующих средств за счет перераспределения бюджетных ассигнований по </w:t>
            </w:r>
            <w:r w:rsidR="00436ABA">
              <w:rPr>
                <w:sz w:val="20"/>
                <w:szCs w:val="20"/>
              </w:rPr>
              <w:t>п.1.1. (</w:t>
            </w:r>
            <w:r>
              <w:rPr>
                <w:sz w:val="20"/>
                <w:szCs w:val="20"/>
              </w:rPr>
              <w:t>7078,351 тыс. руб.) и п.3.2. (3220,0 тыс. руб.).</w:t>
            </w:r>
          </w:p>
        </w:tc>
      </w:tr>
      <w:tr w:rsidR="006B114F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6B114F" w:rsidRDefault="006B114F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B114F" w:rsidRDefault="006B114F" w:rsidP="00D01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114F" w:rsidRDefault="00067679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992824,817</w:t>
            </w:r>
          </w:p>
        </w:tc>
        <w:tc>
          <w:tcPr>
            <w:tcW w:w="1276" w:type="dxa"/>
          </w:tcPr>
          <w:p w:rsidR="006B114F" w:rsidRDefault="00AC6E4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995982,529</w:t>
            </w:r>
          </w:p>
        </w:tc>
        <w:tc>
          <w:tcPr>
            <w:tcW w:w="1276" w:type="dxa"/>
          </w:tcPr>
          <w:p w:rsidR="006B114F" w:rsidRDefault="00AC6E4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+3157,712</w:t>
            </w:r>
          </w:p>
        </w:tc>
        <w:tc>
          <w:tcPr>
            <w:tcW w:w="3969" w:type="dxa"/>
          </w:tcPr>
          <w:p w:rsidR="00436ABA" w:rsidRDefault="00436ABA" w:rsidP="00BF1F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увеличены бюджетные ассигнования в сумме 3157,712 тыс. руб. в том числе:</w:t>
            </w:r>
          </w:p>
          <w:p w:rsidR="0063113D" w:rsidRDefault="00436ABA" w:rsidP="00BF1F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</w:t>
            </w:r>
            <w:r w:rsidR="00B71E87">
              <w:rPr>
                <w:sz w:val="20"/>
                <w:szCs w:val="20"/>
              </w:rPr>
              <w:t xml:space="preserve"> соответствии с Законом Приморского края от 10.09.2020 </w:t>
            </w:r>
            <w:r w:rsidR="00BF1F4A">
              <w:rPr>
                <w:sz w:val="20"/>
                <w:szCs w:val="20"/>
              </w:rPr>
              <w:t>№874-КЗ «О внесении изменений в Закон ПК «О краевом бюджете на 2020 год и плановый период 2021 и 2022 годов»</w:t>
            </w:r>
            <w:r w:rsidR="00B71E87">
              <w:rPr>
                <w:sz w:val="20"/>
                <w:szCs w:val="20"/>
              </w:rPr>
              <w:t xml:space="preserve"> увеличены средства субвенции на оплату труда</w:t>
            </w:r>
            <w:r>
              <w:rPr>
                <w:sz w:val="20"/>
                <w:szCs w:val="20"/>
              </w:rPr>
              <w:t xml:space="preserve"> в размере 4898,712 тыс. руб.;</w:t>
            </w:r>
          </w:p>
          <w:p w:rsidR="0063113D" w:rsidRPr="0063113D" w:rsidRDefault="00436ABA" w:rsidP="00436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 у</w:t>
            </w:r>
            <w:r w:rsidR="0063113D">
              <w:rPr>
                <w:sz w:val="20"/>
                <w:szCs w:val="20"/>
              </w:rPr>
              <w:t>меньшены бюджетные ассигнования на сумму 1741,0 тыс. руб. и перераспределены в п.3.2. на оплату труда работник</w:t>
            </w:r>
            <w:r>
              <w:rPr>
                <w:sz w:val="20"/>
                <w:szCs w:val="20"/>
              </w:rPr>
              <w:t>ов</w:t>
            </w:r>
            <w:r w:rsidR="0063113D">
              <w:rPr>
                <w:sz w:val="20"/>
                <w:szCs w:val="20"/>
              </w:rPr>
              <w:t xml:space="preserve"> дошкольных групп общеобразовательных учреждений.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 w:val="restart"/>
          </w:tcPr>
          <w:p w:rsidR="007F6D1C" w:rsidRDefault="007F6D1C" w:rsidP="00D01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2127" w:type="dxa"/>
          </w:tcPr>
          <w:p w:rsidR="007F6D1C" w:rsidRDefault="007F6D1C" w:rsidP="007F6D1C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Организация предоставления дошкольного образования по основным общеобразова</w:t>
            </w:r>
            <w:r>
              <w:rPr>
                <w:sz w:val="20"/>
                <w:szCs w:val="20"/>
              </w:rPr>
              <w:t>-</w:t>
            </w:r>
            <w:r w:rsidRPr="00475A4E">
              <w:rPr>
                <w:sz w:val="20"/>
                <w:szCs w:val="20"/>
              </w:rPr>
              <w:t>тельным программам (включая присмотр и уход за детьми) на базе общеобразова-тельных учреждений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51A0B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49662,92</w:t>
            </w:r>
          </w:p>
        </w:tc>
        <w:tc>
          <w:tcPr>
            <w:tcW w:w="1276" w:type="dxa"/>
          </w:tcPr>
          <w:p w:rsidR="007F6D1C" w:rsidRDefault="001E048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48183,92</w:t>
            </w:r>
          </w:p>
        </w:tc>
        <w:tc>
          <w:tcPr>
            <w:tcW w:w="1276" w:type="dxa"/>
          </w:tcPr>
          <w:p w:rsidR="007F6D1C" w:rsidRDefault="001E048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-1479,0</w:t>
            </w:r>
          </w:p>
        </w:tc>
        <w:tc>
          <w:tcPr>
            <w:tcW w:w="3969" w:type="dxa"/>
          </w:tcPr>
          <w:p w:rsidR="007F6D1C" w:rsidRDefault="007F6D1C" w:rsidP="00BF1F4A">
            <w:pPr>
              <w:jc w:val="both"/>
              <w:rPr>
                <w:sz w:val="20"/>
                <w:szCs w:val="20"/>
              </w:rPr>
            </w:pP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7F6D1C" w:rsidRDefault="007F6D1C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F6D1C" w:rsidRDefault="007F6D1C" w:rsidP="00D01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51A0B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23376,133</w:t>
            </w:r>
          </w:p>
        </w:tc>
        <w:tc>
          <w:tcPr>
            <w:tcW w:w="1276" w:type="dxa"/>
          </w:tcPr>
          <w:p w:rsidR="007F6D1C" w:rsidRDefault="00751A0B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20156,133</w:t>
            </w:r>
          </w:p>
        </w:tc>
        <w:tc>
          <w:tcPr>
            <w:tcW w:w="1276" w:type="dxa"/>
          </w:tcPr>
          <w:p w:rsidR="007F6D1C" w:rsidRDefault="00751A0B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-3220,0</w:t>
            </w:r>
          </w:p>
        </w:tc>
        <w:tc>
          <w:tcPr>
            <w:tcW w:w="3969" w:type="dxa"/>
          </w:tcPr>
          <w:p w:rsidR="007F6D1C" w:rsidRDefault="00751A0B" w:rsidP="00751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Уменьшены бюджетные ассигнования и перераспределены в п.3.1. на подготовку общеобразовательных учреждений к новому учебному году.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7F6D1C" w:rsidRDefault="007F6D1C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F6D1C" w:rsidRDefault="007F6D1C" w:rsidP="00F30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51A0B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26286,787</w:t>
            </w:r>
          </w:p>
        </w:tc>
        <w:tc>
          <w:tcPr>
            <w:tcW w:w="1276" w:type="dxa"/>
          </w:tcPr>
          <w:p w:rsidR="007F6D1C" w:rsidRDefault="00032719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28027,787</w:t>
            </w:r>
          </w:p>
        </w:tc>
        <w:tc>
          <w:tcPr>
            <w:tcW w:w="1276" w:type="dxa"/>
          </w:tcPr>
          <w:p w:rsidR="007F6D1C" w:rsidRDefault="0018751A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+1741,0</w:t>
            </w:r>
          </w:p>
        </w:tc>
        <w:tc>
          <w:tcPr>
            <w:tcW w:w="3969" w:type="dxa"/>
          </w:tcPr>
          <w:p w:rsidR="007F6D1C" w:rsidRDefault="0018751A" w:rsidP="0018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Увеличены бюджетные ассигнования за счет перераспределения бюджетных ассигнований по п.3.1. (школьное отделение) в п.3.2. (дошкольное отделение) </w:t>
            </w:r>
            <w:r w:rsidR="00FF56C2">
              <w:rPr>
                <w:sz w:val="20"/>
                <w:szCs w:val="20"/>
              </w:rPr>
              <w:t>по общеобразовательным учреждениям</w:t>
            </w:r>
            <w:r>
              <w:rPr>
                <w:sz w:val="20"/>
                <w:szCs w:val="20"/>
              </w:rPr>
              <w:t>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</w:tcPr>
          <w:p w:rsidR="007F6D1C" w:rsidRDefault="007F6D1C" w:rsidP="00D01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2127" w:type="dxa"/>
          </w:tcPr>
          <w:p w:rsidR="007F6D1C" w:rsidRDefault="007F6D1C" w:rsidP="00D01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Материально-техническое обеспечение общеобразовательных учреждений </w:t>
            </w:r>
          </w:p>
          <w:p w:rsidR="007F6D1C" w:rsidRDefault="007F6D1C" w:rsidP="00D01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3192,397</w:t>
            </w:r>
          </w:p>
        </w:tc>
        <w:tc>
          <w:tcPr>
            <w:tcW w:w="1276" w:type="dxa"/>
          </w:tcPr>
          <w:p w:rsidR="007F6D1C" w:rsidRDefault="00F30226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15182,296</w:t>
            </w:r>
          </w:p>
        </w:tc>
        <w:tc>
          <w:tcPr>
            <w:tcW w:w="1276" w:type="dxa"/>
          </w:tcPr>
          <w:p w:rsidR="007F6D1C" w:rsidRDefault="00F30226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+11989,899</w:t>
            </w:r>
          </w:p>
        </w:tc>
        <w:tc>
          <w:tcPr>
            <w:tcW w:w="3969" w:type="dxa"/>
          </w:tcPr>
          <w:p w:rsidR="007F6D1C" w:rsidRPr="00923991" w:rsidRDefault="007F6D1C" w:rsidP="00D848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целях профилактики мероприятий по предотвращению короновирусной инфекции в общеобразовательных учреждениях у</w:t>
            </w:r>
            <w:r w:rsidRPr="00923991">
              <w:rPr>
                <w:sz w:val="20"/>
                <w:szCs w:val="20"/>
              </w:rPr>
              <w:t>величены бюджетные ассигнования. на приобретение</w:t>
            </w:r>
            <w:r>
              <w:rPr>
                <w:sz w:val="20"/>
                <w:szCs w:val="20"/>
              </w:rPr>
              <w:t xml:space="preserve"> рециркуляторов</w:t>
            </w:r>
            <w:r w:rsidR="00F30226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термометров бесконтактных</w:t>
            </w:r>
            <w:r w:rsidR="001B3F87">
              <w:rPr>
                <w:sz w:val="20"/>
                <w:szCs w:val="20"/>
              </w:rPr>
              <w:t>, а так же на приобретение оборудования в пищеблоки и металлодетекторов</w:t>
            </w:r>
            <w:r>
              <w:rPr>
                <w:sz w:val="20"/>
                <w:szCs w:val="20"/>
              </w:rPr>
              <w:t>за счет перераспределения бюджетных ассигнований по</w:t>
            </w:r>
            <w:r w:rsidR="00A2448D">
              <w:rPr>
                <w:sz w:val="20"/>
                <w:szCs w:val="20"/>
              </w:rPr>
              <w:t xml:space="preserve"> п.1.1. (4171,649 тыс. руб.),</w:t>
            </w:r>
            <w:r>
              <w:rPr>
                <w:sz w:val="20"/>
                <w:szCs w:val="20"/>
              </w:rPr>
              <w:t xml:space="preserve"> п..7.1 (3200,0 тыс. руб.), по п.5.4. (1152,76 тыс. руб.), по п.5.5. (</w:t>
            </w:r>
            <w:r w:rsidR="001D0D5A">
              <w:rPr>
                <w:sz w:val="20"/>
                <w:szCs w:val="20"/>
              </w:rPr>
              <w:t>232,94</w:t>
            </w:r>
            <w:r w:rsidR="00DC5DC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тыс. руб.), </w:t>
            </w:r>
            <w:r w:rsidR="00CE350B">
              <w:rPr>
                <w:sz w:val="20"/>
                <w:szCs w:val="20"/>
              </w:rPr>
              <w:t xml:space="preserve"> по п.6.1. (16,309 тыс. руб.),  </w:t>
            </w:r>
            <w:r>
              <w:rPr>
                <w:sz w:val="20"/>
                <w:szCs w:val="20"/>
              </w:rPr>
              <w:t>по п.7.4. (</w:t>
            </w:r>
            <w:r w:rsidR="00213FBD">
              <w:rPr>
                <w:sz w:val="20"/>
                <w:szCs w:val="20"/>
              </w:rPr>
              <w:t>2794,678</w:t>
            </w:r>
            <w:r>
              <w:rPr>
                <w:sz w:val="20"/>
                <w:szCs w:val="20"/>
              </w:rPr>
              <w:t xml:space="preserve"> тыс. руб.); </w:t>
            </w:r>
            <w:r w:rsidR="001D0D5A">
              <w:rPr>
                <w:sz w:val="20"/>
                <w:szCs w:val="20"/>
              </w:rPr>
              <w:t xml:space="preserve"> по п.7.5. (285,519 тыс. руб.), </w:t>
            </w:r>
            <w:r>
              <w:rPr>
                <w:sz w:val="20"/>
                <w:szCs w:val="20"/>
              </w:rPr>
              <w:t>по п.7.7. (136,04 тыс. руб.)</w:t>
            </w:r>
            <w:r w:rsidR="001B3F87">
              <w:rPr>
                <w:sz w:val="20"/>
                <w:szCs w:val="20"/>
              </w:rPr>
              <w:t xml:space="preserve">. </w:t>
            </w:r>
          </w:p>
        </w:tc>
      </w:tr>
      <w:tr w:rsidR="007F6D1C" w:rsidRPr="0009023D" w:rsidTr="00590A95">
        <w:trPr>
          <w:trHeight w:val="2136"/>
          <w:tblHeader/>
        </w:trPr>
        <w:tc>
          <w:tcPr>
            <w:tcW w:w="567" w:type="dxa"/>
            <w:vMerge w:val="restart"/>
          </w:tcPr>
          <w:p w:rsidR="007F6D1C" w:rsidRDefault="007F6D1C" w:rsidP="00D01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2127" w:type="dxa"/>
          </w:tcPr>
          <w:p w:rsidR="007F6D1C" w:rsidRDefault="007F6D1C" w:rsidP="000B2D2E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Капитальный ремонт общеобразова-тельных учреждений (включая</w:t>
            </w:r>
            <w:r>
              <w:rPr>
                <w:sz w:val="20"/>
                <w:szCs w:val="20"/>
              </w:rPr>
              <w:t xml:space="preserve"> предпроектные работы, </w:t>
            </w:r>
            <w:r w:rsidRPr="00475A4E">
              <w:rPr>
                <w:sz w:val="20"/>
                <w:szCs w:val="20"/>
              </w:rPr>
              <w:t>разработку проектно-сметной документации</w:t>
            </w:r>
            <w:r>
              <w:rPr>
                <w:sz w:val="20"/>
                <w:szCs w:val="20"/>
              </w:rPr>
              <w:t xml:space="preserve"> и проведение экспертизы</w:t>
            </w:r>
            <w:r w:rsidRPr="00475A4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21498,574</w:t>
            </w:r>
          </w:p>
        </w:tc>
        <w:tc>
          <w:tcPr>
            <w:tcW w:w="1276" w:type="dxa"/>
          </w:tcPr>
          <w:p w:rsidR="007F6D1C" w:rsidRDefault="00B768E0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21414,442</w:t>
            </w:r>
          </w:p>
        </w:tc>
        <w:tc>
          <w:tcPr>
            <w:tcW w:w="1276" w:type="dxa"/>
          </w:tcPr>
          <w:p w:rsidR="007F6D1C" w:rsidRDefault="00B768E0" w:rsidP="00590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-84,132</w:t>
            </w:r>
          </w:p>
        </w:tc>
        <w:tc>
          <w:tcPr>
            <w:tcW w:w="3969" w:type="dxa"/>
          </w:tcPr>
          <w:p w:rsidR="007F6D1C" w:rsidRDefault="007F6D1C" w:rsidP="00445CA6">
            <w:pPr>
              <w:jc w:val="both"/>
              <w:rPr>
                <w:sz w:val="18"/>
                <w:szCs w:val="18"/>
              </w:rPr>
            </w:pP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7F6D1C" w:rsidRDefault="007F6D1C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F6D1C" w:rsidRDefault="007F6D1C" w:rsidP="00467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16984,747</w:t>
            </w:r>
          </w:p>
        </w:tc>
        <w:tc>
          <w:tcPr>
            <w:tcW w:w="1276" w:type="dxa"/>
          </w:tcPr>
          <w:p w:rsidR="007F6D1C" w:rsidRDefault="00CC45DF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18094,801</w:t>
            </w:r>
          </w:p>
        </w:tc>
        <w:tc>
          <w:tcPr>
            <w:tcW w:w="1276" w:type="dxa"/>
          </w:tcPr>
          <w:p w:rsidR="007F6D1C" w:rsidRDefault="007E36EE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+1110,054</w:t>
            </w:r>
          </w:p>
        </w:tc>
        <w:tc>
          <w:tcPr>
            <w:tcW w:w="3969" w:type="dxa"/>
          </w:tcPr>
          <w:p w:rsidR="007F6D1C" w:rsidRDefault="007F6D1C" w:rsidP="00351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Увеличены бюджетные ассигнования всего на сумму</w:t>
            </w:r>
            <w:r w:rsidR="00A24A07">
              <w:rPr>
                <w:sz w:val="20"/>
                <w:szCs w:val="20"/>
              </w:rPr>
              <w:t xml:space="preserve"> 1110,054</w:t>
            </w:r>
            <w:r>
              <w:rPr>
                <w:sz w:val="20"/>
                <w:szCs w:val="20"/>
              </w:rPr>
              <w:t xml:space="preserve"> тыс. рублей, в том числе:</w:t>
            </w:r>
          </w:p>
          <w:p w:rsidR="007F6D1C" w:rsidRDefault="007F6D1C" w:rsidP="00351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75F1">
              <w:rPr>
                <w:sz w:val="20"/>
                <w:szCs w:val="20"/>
              </w:rPr>
              <w:t>.) Увеличены</w:t>
            </w:r>
            <w:r>
              <w:rPr>
                <w:sz w:val="20"/>
                <w:szCs w:val="20"/>
              </w:rPr>
              <w:t xml:space="preserve"> бюджетные ассигнования на сумму </w:t>
            </w:r>
            <w:r w:rsidR="00A24A07">
              <w:rPr>
                <w:sz w:val="20"/>
                <w:szCs w:val="20"/>
              </w:rPr>
              <w:t>1146,98</w:t>
            </w:r>
            <w:r w:rsidR="000260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тыс. руб. на выполнение работ по капитальному ремонту кровли (частично) и учебных кабинетов в МБОУ СОШ№6, в связи с аварийной ситуацией</w:t>
            </w:r>
            <w:r w:rsidR="00A24A07">
              <w:rPr>
                <w:sz w:val="20"/>
                <w:szCs w:val="20"/>
              </w:rPr>
              <w:t xml:space="preserve"> и на выполнение дополнительных работ по капитальному ремонту кровли бассейна МАУ СОШ №25</w:t>
            </w:r>
            <w:r>
              <w:rPr>
                <w:sz w:val="20"/>
                <w:szCs w:val="20"/>
              </w:rPr>
              <w:t xml:space="preserve"> (за счет перераспределения бюджетных ассигнований по п.4.2.</w:t>
            </w:r>
            <w:r w:rsidR="00A24A07">
              <w:rPr>
                <w:sz w:val="20"/>
                <w:szCs w:val="20"/>
              </w:rPr>
              <w:t>(957,455 тыс. руб.</w:t>
            </w:r>
            <w:r>
              <w:rPr>
                <w:sz w:val="20"/>
                <w:szCs w:val="20"/>
              </w:rPr>
              <w:t>)</w:t>
            </w:r>
            <w:r w:rsidR="00A24A07">
              <w:rPr>
                <w:sz w:val="20"/>
                <w:szCs w:val="20"/>
              </w:rPr>
              <w:t xml:space="preserve"> и по п.</w:t>
            </w:r>
            <w:r w:rsidR="001D0D5A">
              <w:rPr>
                <w:sz w:val="20"/>
                <w:szCs w:val="20"/>
              </w:rPr>
              <w:t>5.5</w:t>
            </w:r>
            <w:r w:rsidR="00A24A07">
              <w:rPr>
                <w:sz w:val="20"/>
                <w:szCs w:val="20"/>
              </w:rPr>
              <w:t>. (189,53</w:t>
            </w:r>
            <w:r w:rsidR="00026001">
              <w:rPr>
                <w:sz w:val="20"/>
                <w:szCs w:val="20"/>
              </w:rPr>
              <w:t>3</w:t>
            </w:r>
            <w:r w:rsidR="00A24A07">
              <w:rPr>
                <w:sz w:val="20"/>
                <w:szCs w:val="20"/>
              </w:rPr>
              <w:t xml:space="preserve"> тыс. руб.)</w:t>
            </w:r>
            <w:r>
              <w:rPr>
                <w:sz w:val="20"/>
                <w:szCs w:val="20"/>
              </w:rPr>
              <w:t>;</w:t>
            </w:r>
          </w:p>
          <w:p w:rsidR="007F6D1C" w:rsidRPr="00351EB3" w:rsidRDefault="007F6D1C" w:rsidP="000260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2.)Уменьшены бюджетные ассигнования на сумму 36,93</w:t>
            </w:r>
            <w:r w:rsidR="000260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тыс. руб. и перераспределены в п.6.3. для соблюдения условий софинансирования на выполнение работ по капитальному ремонту системы АПС.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7F6D1C" w:rsidRDefault="007F6D1C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F6D1C" w:rsidRDefault="007F6D1C" w:rsidP="00D01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4513,827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3319,641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-1194,186</w:t>
            </w:r>
          </w:p>
        </w:tc>
        <w:tc>
          <w:tcPr>
            <w:tcW w:w="3969" w:type="dxa"/>
          </w:tcPr>
          <w:p w:rsidR="007F6D1C" w:rsidRDefault="007F6D1C" w:rsidP="00CE3E6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 связи с согласованием Министерством образования ПК распределения экономии средств субсидии из краевого бюджета на капитальный ремонт общеобразовательных учреждений уменьшены бюджетные ассигнования и перераспределены в п.6.3. на выполнение работ по капитальному ремонту системы АПС в общеобразовательных учреждениях на условиях софинансирования.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 w:val="restart"/>
          </w:tcPr>
          <w:p w:rsidR="007F6D1C" w:rsidRDefault="007F6D1C" w:rsidP="00D01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127" w:type="dxa"/>
          </w:tcPr>
          <w:p w:rsidR="007F6D1C" w:rsidRDefault="007F6D1C" w:rsidP="00304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Муниципального бюджетного общеобразовательного учреждения «Средняя общеобразовательная школа № 6» г.Уссурийска Уссурийского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119681,900</w:t>
            </w:r>
          </w:p>
        </w:tc>
        <w:tc>
          <w:tcPr>
            <w:tcW w:w="1276" w:type="dxa"/>
          </w:tcPr>
          <w:p w:rsidR="007F6D1C" w:rsidRDefault="00EC67DA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F6D1C" w:rsidRDefault="00EC67DA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-119681,90</w:t>
            </w:r>
          </w:p>
        </w:tc>
        <w:tc>
          <w:tcPr>
            <w:tcW w:w="3969" w:type="dxa"/>
          </w:tcPr>
          <w:p w:rsidR="007F6D1C" w:rsidRPr="00246645" w:rsidRDefault="007F6D1C" w:rsidP="00FE2ED4">
            <w:pPr>
              <w:jc w:val="both"/>
              <w:rPr>
                <w:sz w:val="20"/>
                <w:szCs w:val="20"/>
              </w:rPr>
            </w:pP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7F6D1C" w:rsidRDefault="007F6D1C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F6D1C" w:rsidRDefault="007F6D1C" w:rsidP="00D01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957,455</w:t>
            </w:r>
          </w:p>
        </w:tc>
        <w:tc>
          <w:tcPr>
            <w:tcW w:w="1276" w:type="dxa"/>
          </w:tcPr>
          <w:p w:rsidR="007F6D1C" w:rsidRDefault="00EC67DA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F6D1C" w:rsidRDefault="00EC67DA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-957,455</w:t>
            </w:r>
          </w:p>
        </w:tc>
        <w:tc>
          <w:tcPr>
            <w:tcW w:w="3969" w:type="dxa"/>
          </w:tcPr>
          <w:p w:rsidR="007F6D1C" w:rsidRPr="001375F1" w:rsidRDefault="007F6D1C" w:rsidP="00D856C6">
            <w:pPr>
              <w:jc w:val="both"/>
              <w:rPr>
                <w:sz w:val="20"/>
                <w:szCs w:val="20"/>
              </w:rPr>
            </w:pPr>
            <w:r w:rsidRPr="001375F1">
              <w:rPr>
                <w:sz w:val="20"/>
                <w:szCs w:val="20"/>
              </w:rPr>
              <w:t>Уменьшены бюджетные ассигнования</w:t>
            </w:r>
            <w:r w:rsidR="00EC67DA" w:rsidRPr="001375F1">
              <w:rPr>
                <w:sz w:val="20"/>
                <w:szCs w:val="20"/>
              </w:rPr>
              <w:t xml:space="preserve"> (доля местного бюджета)</w:t>
            </w:r>
            <w:r w:rsidRPr="001375F1">
              <w:rPr>
                <w:sz w:val="20"/>
                <w:szCs w:val="20"/>
              </w:rPr>
              <w:t xml:space="preserve"> и перераспределены в п.3.4.на выполнение работ по капитальному ремонту общеобразовательных учреждений. 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7F6D1C" w:rsidRDefault="007F6D1C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F6D1C" w:rsidRDefault="007F6D1C" w:rsidP="00D01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118724,445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-118724,445</w:t>
            </w:r>
          </w:p>
        </w:tc>
        <w:tc>
          <w:tcPr>
            <w:tcW w:w="3969" w:type="dxa"/>
          </w:tcPr>
          <w:p w:rsidR="007F6D1C" w:rsidRDefault="007F6D1C" w:rsidP="00FD7FB0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 соответствии с Законом Приморского края от 10.09.2020 №874-КЗ «О внесении изменений в Закон ПК «О краевом бюджете на 2020 год и плановый период 2021 и 2022 годов» уменьшены средства субсидии из краевого бюджета.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127" w:type="dxa"/>
          </w:tcPr>
          <w:p w:rsidR="007F6D1C" w:rsidRDefault="007F6D1C" w:rsidP="00E640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дополнительного образования детей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128628,057</w:t>
            </w:r>
          </w:p>
        </w:tc>
        <w:tc>
          <w:tcPr>
            <w:tcW w:w="1276" w:type="dxa"/>
          </w:tcPr>
          <w:p w:rsidR="007F6D1C" w:rsidRDefault="002355E5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131045,803</w:t>
            </w:r>
          </w:p>
        </w:tc>
        <w:tc>
          <w:tcPr>
            <w:tcW w:w="1276" w:type="dxa"/>
          </w:tcPr>
          <w:p w:rsidR="007F6D1C" w:rsidRDefault="00196759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+2417,746</w:t>
            </w:r>
          </w:p>
        </w:tc>
        <w:tc>
          <w:tcPr>
            <w:tcW w:w="3969" w:type="dxa"/>
          </w:tcPr>
          <w:p w:rsidR="002355E5" w:rsidRDefault="002355E5" w:rsidP="00F7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Увеличены бюджетные ассигнования всего на сумму</w:t>
            </w:r>
            <w:r w:rsidR="00FD4F48">
              <w:rPr>
                <w:sz w:val="20"/>
                <w:szCs w:val="20"/>
              </w:rPr>
              <w:t xml:space="preserve"> 2417,746 тыс. руб., в том числе:</w:t>
            </w:r>
          </w:p>
          <w:p w:rsidR="007F6D1C" w:rsidRDefault="002355E5" w:rsidP="002355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</w:t>
            </w:r>
            <w:r w:rsidR="007F6D1C">
              <w:rPr>
                <w:sz w:val="20"/>
                <w:szCs w:val="20"/>
              </w:rPr>
              <w:t xml:space="preserve"> соответствии с решением Думы Уссурийского городского округа от 28.07.2020 № 247-НПА увеличены бюджетные ассигнования</w:t>
            </w:r>
            <w:r>
              <w:rPr>
                <w:sz w:val="20"/>
                <w:szCs w:val="20"/>
              </w:rPr>
              <w:t xml:space="preserve"> в размере 317,746 тыс. руб.</w:t>
            </w:r>
            <w:r w:rsidR="007F6D1C">
              <w:rPr>
                <w:sz w:val="20"/>
                <w:szCs w:val="20"/>
              </w:rPr>
              <w:t xml:space="preserve"> на уплату налога на имущество муниципальных образовательных учреждений дополнительного образования</w:t>
            </w:r>
            <w:r>
              <w:rPr>
                <w:sz w:val="20"/>
                <w:szCs w:val="20"/>
              </w:rPr>
              <w:t>;</w:t>
            </w:r>
          </w:p>
          <w:p w:rsidR="002355E5" w:rsidRDefault="002355E5" w:rsidP="002355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увеличены бюджетные ассигнования на сумму 2100,00 тыс. руб. на подготовку учреждений к новому 2020/2021 уч. году (приобретение стройматериалов и проведение мелкого текущего ремонта) и на приобретение запаса средств индивидуальной защиты, антисептических и дезинфицирующих средств за счет перераспределения бюджетных ассигнований по п.1.1. (2100,00 тыс. руб.).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127" w:type="dxa"/>
          </w:tcPr>
          <w:p w:rsidR="007F6D1C" w:rsidRDefault="007F6D1C" w:rsidP="00E6409A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Материально-техническое обеспечение учреждений дополнительного  образования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+150,0</w:t>
            </w:r>
          </w:p>
        </w:tc>
        <w:tc>
          <w:tcPr>
            <w:tcW w:w="3969" w:type="dxa"/>
          </w:tcPr>
          <w:p w:rsidR="007F6D1C" w:rsidRDefault="007F6D1C" w:rsidP="000F0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целях профилактики мероприятий по предотвращению короновирусной инфекции в образовательных учреждениях у</w:t>
            </w:r>
            <w:r w:rsidRPr="00923991">
              <w:rPr>
                <w:sz w:val="20"/>
                <w:szCs w:val="20"/>
              </w:rPr>
              <w:t>величены бюджетные ассигнования. на приобретение</w:t>
            </w:r>
            <w:r>
              <w:rPr>
                <w:sz w:val="20"/>
                <w:szCs w:val="20"/>
              </w:rPr>
              <w:t xml:space="preserve"> рециркуляторов и термометров бесконтактныхза счет перераспределения бюджетных ассигнований по п..5.5.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5.4.</w:t>
            </w:r>
          </w:p>
        </w:tc>
        <w:tc>
          <w:tcPr>
            <w:tcW w:w="2127" w:type="dxa"/>
          </w:tcPr>
          <w:p w:rsidR="007F6D1C" w:rsidRPr="00A0017B" w:rsidRDefault="007F6D1C" w:rsidP="00E6409A">
            <w:pPr>
              <w:jc w:val="both"/>
              <w:rPr>
                <w:sz w:val="20"/>
                <w:szCs w:val="20"/>
              </w:rPr>
            </w:pPr>
            <w:r w:rsidRPr="00A0017B">
              <w:rPr>
                <w:sz w:val="20"/>
                <w:szCs w:val="20"/>
              </w:rPr>
              <w:t>Развитие военно-патриотического воспитания среди детей и молодежи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1170,00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17,24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-1152,76</w:t>
            </w:r>
          </w:p>
        </w:tc>
        <w:tc>
          <w:tcPr>
            <w:tcW w:w="3969" w:type="dxa"/>
          </w:tcPr>
          <w:p w:rsidR="007F6D1C" w:rsidRDefault="007F6D1C" w:rsidP="00031A1B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Согласно рекомендации Роспотребнадзора, во </w:t>
            </w:r>
            <w:r w:rsidRPr="0009178B">
              <w:rPr>
                <w:sz w:val="20"/>
                <w:szCs w:val="20"/>
              </w:rPr>
              <w:t xml:space="preserve">избежание ухудшения эпидемиологической ситуации, связанной с распространением короновирусной инфекции, массовые мероприятия с детьми </w:t>
            </w:r>
            <w:r w:rsidR="00031A1B">
              <w:rPr>
                <w:sz w:val="20"/>
                <w:szCs w:val="20"/>
              </w:rPr>
              <w:t>не проводились</w:t>
            </w:r>
            <w:r w:rsidRPr="0009178B">
              <w:rPr>
                <w:sz w:val="20"/>
                <w:szCs w:val="20"/>
              </w:rPr>
              <w:t>, в связи с этим уменьшены бюджетные ассигнования и перераспределены в п.3.3. для приобретения рециркуляторов в общеобразовательные учреждения.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2127" w:type="dxa"/>
          </w:tcPr>
          <w:p w:rsidR="007F6D1C" w:rsidRPr="007F47A4" w:rsidRDefault="007F6D1C" w:rsidP="00E6409A">
            <w:pPr>
              <w:jc w:val="both"/>
              <w:rPr>
                <w:sz w:val="18"/>
                <w:szCs w:val="18"/>
              </w:rPr>
            </w:pPr>
            <w:r w:rsidRPr="007F47A4">
              <w:rPr>
                <w:sz w:val="18"/>
                <w:szCs w:val="18"/>
              </w:rPr>
              <w:t>Организация и проведение мероприятий с детьми и молодежью, направленных на развитие интеллектуаль-ных и творческих способностей, способностей к занятиям физической культурой и спортом, интереса к научно-исследовательс-кой, творческой деятельности, на пропаганду</w:t>
            </w:r>
            <w:r>
              <w:rPr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1300,00</w:t>
            </w:r>
          </w:p>
        </w:tc>
        <w:tc>
          <w:tcPr>
            <w:tcW w:w="1276" w:type="dxa"/>
          </w:tcPr>
          <w:p w:rsidR="007F6D1C" w:rsidRDefault="00DD2C67" w:rsidP="00927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727,523</w:t>
            </w:r>
          </w:p>
        </w:tc>
        <w:tc>
          <w:tcPr>
            <w:tcW w:w="1276" w:type="dxa"/>
          </w:tcPr>
          <w:p w:rsidR="007F6D1C" w:rsidRDefault="00DD2C67" w:rsidP="00927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-572,477</w:t>
            </w:r>
          </w:p>
        </w:tc>
        <w:tc>
          <w:tcPr>
            <w:tcW w:w="3969" w:type="dxa"/>
          </w:tcPr>
          <w:p w:rsidR="007F6D1C" w:rsidRPr="0009178B" w:rsidRDefault="007F6D1C" w:rsidP="00026001">
            <w:pPr>
              <w:jc w:val="both"/>
              <w:rPr>
                <w:sz w:val="20"/>
                <w:szCs w:val="20"/>
              </w:rPr>
            </w:pPr>
            <w:r w:rsidRPr="0009178B">
              <w:rPr>
                <w:sz w:val="20"/>
                <w:szCs w:val="20"/>
              </w:rPr>
              <w:t xml:space="preserve">Согласно рекомендации Роспотребнадзора, во избежание ухудшения эпидемиологической ситуации, связанной с распространением короновирусной инфекции, массовые мероприятия с детьми </w:t>
            </w:r>
            <w:r w:rsidR="00031A1B">
              <w:rPr>
                <w:sz w:val="20"/>
                <w:szCs w:val="20"/>
              </w:rPr>
              <w:t>перенесены</w:t>
            </w:r>
            <w:r w:rsidRPr="0009178B">
              <w:rPr>
                <w:sz w:val="20"/>
                <w:szCs w:val="20"/>
              </w:rPr>
              <w:t xml:space="preserve"> до улучшения санитарно-эпидемиологической обстановки, в связи с этим уменьшены бюджетные ассигнования и перераспределены в</w:t>
            </w:r>
            <w:r w:rsidR="0009178B" w:rsidRPr="0009178B">
              <w:rPr>
                <w:sz w:val="20"/>
                <w:szCs w:val="20"/>
              </w:rPr>
              <w:t xml:space="preserve"> п.3.3. (</w:t>
            </w:r>
            <w:r w:rsidR="0009178B">
              <w:rPr>
                <w:sz w:val="20"/>
                <w:szCs w:val="20"/>
              </w:rPr>
              <w:t>232,94</w:t>
            </w:r>
            <w:r w:rsidR="00026001">
              <w:rPr>
                <w:sz w:val="20"/>
                <w:szCs w:val="20"/>
              </w:rPr>
              <w:t>4</w:t>
            </w:r>
            <w:r w:rsidR="0009178B" w:rsidRPr="0009178B">
              <w:rPr>
                <w:sz w:val="20"/>
                <w:szCs w:val="20"/>
              </w:rPr>
              <w:t xml:space="preserve"> тыс. руб.)</w:t>
            </w:r>
            <w:r w:rsidR="0009178B">
              <w:rPr>
                <w:sz w:val="20"/>
                <w:szCs w:val="20"/>
              </w:rPr>
              <w:t xml:space="preserve"> и в</w:t>
            </w:r>
            <w:r w:rsidRPr="0009178B">
              <w:rPr>
                <w:sz w:val="20"/>
                <w:szCs w:val="20"/>
              </w:rPr>
              <w:t xml:space="preserve"> п.5.2. (150,0 тыс. руб.) для приобретения рециркуляторов в образовательные учреждения</w:t>
            </w:r>
            <w:r w:rsidR="0009178B">
              <w:rPr>
                <w:sz w:val="20"/>
                <w:szCs w:val="20"/>
              </w:rPr>
              <w:t xml:space="preserve">, </w:t>
            </w:r>
            <w:r w:rsidR="0009178B" w:rsidRPr="0009178B">
              <w:rPr>
                <w:sz w:val="20"/>
                <w:szCs w:val="20"/>
              </w:rPr>
              <w:t>в п.3.</w:t>
            </w:r>
            <w:r w:rsidR="0009178B">
              <w:rPr>
                <w:sz w:val="20"/>
                <w:szCs w:val="20"/>
              </w:rPr>
              <w:t>4</w:t>
            </w:r>
            <w:r w:rsidR="0009178B" w:rsidRPr="0009178B">
              <w:rPr>
                <w:sz w:val="20"/>
                <w:szCs w:val="20"/>
              </w:rPr>
              <w:t>. (</w:t>
            </w:r>
            <w:r w:rsidR="0009178B">
              <w:rPr>
                <w:sz w:val="20"/>
                <w:szCs w:val="20"/>
              </w:rPr>
              <w:t>189,53</w:t>
            </w:r>
            <w:r w:rsidR="00026001">
              <w:rPr>
                <w:sz w:val="20"/>
                <w:szCs w:val="20"/>
              </w:rPr>
              <w:t>3</w:t>
            </w:r>
            <w:r w:rsidR="0009178B" w:rsidRPr="0009178B">
              <w:rPr>
                <w:sz w:val="20"/>
                <w:szCs w:val="20"/>
              </w:rPr>
              <w:t xml:space="preserve"> тыс. руб.) </w:t>
            </w:r>
            <w:r w:rsidR="0009178B">
              <w:rPr>
                <w:sz w:val="20"/>
                <w:szCs w:val="20"/>
              </w:rPr>
              <w:t>на выполнение дополнительных работ по капитальному ремонту кровли бассейна МАУ СОШ№25.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127" w:type="dxa"/>
          </w:tcPr>
          <w:p w:rsidR="007F6D1C" w:rsidRPr="00475A4E" w:rsidRDefault="007F6D1C" w:rsidP="00E6409A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Мероприятия по профилактике терроризма и экстремизма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4983,691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-16,309</w:t>
            </w:r>
          </w:p>
        </w:tc>
        <w:tc>
          <w:tcPr>
            <w:tcW w:w="3969" w:type="dxa"/>
          </w:tcPr>
          <w:p w:rsidR="007F6D1C" w:rsidRDefault="007F6D1C" w:rsidP="00851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Уменьшены бюджетные ассигнования и перераспределены в п.</w:t>
            </w:r>
            <w:r w:rsidR="00851A74">
              <w:rPr>
                <w:sz w:val="20"/>
                <w:szCs w:val="20"/>
              </w:rPr>
              <w:t>3.3 на приобретение оборудования в пищеблоки общеобразовательных учреждений.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127" w:type="dxa"/>
          </w:tcPr>
          <w:p w:rsidR="007F6D1C" w:rsidRPr="00475A4E" w:rsidRDefault="007F6D1C" w:rsidP="00E6409A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Мероприятия по безопасности при организации перевозки детей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222,4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+22,4</w:t>
            </w:r>
          </w:p>
        </w:tc>
        <w:tc>
          <w:tcPr>
            <w:tcW w:w="3969" w:type="dxa"/>
          </w:tcPr>
          <w:p w:rsidR="007F6D1C" w:rsidRDefault="007F6D1C" w:rsidP="00E62B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Увеличены бюджетные ассигнования на оплату услуг на обучение сотрудников, ответственных за безопасность при организации перевозки детей, в связи с безвозмездной передачей школьного автобуса МБОУСОШ№8 за счет перераспределения бюджетных ассигнований по п.7.4.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 w:val="restart"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127" w:type="dxa"/>
          </w:tcPr>
          <w:p w:rsidR="007F6D1C" w:rsidRDefault="007F6D1C" w:rsidP="00E640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противопожарной безопасности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56205,173</w:t>
            </w:r>
          </w:p>
        </w:tc>
        <w:tc>
          <w:tcPr>
            <w:tcW w:w="1276" w:type="dxa"/>
          </w:tcPr>
          <w:p w:rsidR="007F6D1C" w:rsidRDefault="0085086D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54068,137</w:t>
            </w:r>
          </w:p>
        </w:tc>
        <w:tc>
          <w:tcPr>
            <w:tcW w:w="1276" w:type="dxa"/>
          </w:tcPr>
          <w:p w:rsidR="007F6D1C" w:rsidRDefault="0085086D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-2137,036</w:t>
            </w:r>
          </w:p>
        </w:tc>
        <w:tc>
          <w:tcPr>
            <w:tcW w:w="3969" w:type="dxa"/>
          </w:tcPr>
          <w:p w:rsidR="007F6D1C" w:rsidRDefault="007F6D1C" w:rsidP="00A82C70">
            <w:pPr>
              <w:jc w:val="both"/>
              <w:rPr>
                <w:sz w:val="20"/>
                <w:szCs w:val="20"/>
              </w:rPr>
            </w:pP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F6D1C" w:rsidRDefault="007F6D1C" w:rsidP="00E640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26521,776</w:t>
            </w:r>
          </w:p>
        </w:tc>
        <w:tc>
          <w:tcPr>
            <w:tcW w:w="1276" w:type="dxa"/>
          </w:tcPr>
          <w:p w:rsidR="007F6D1C" w:rsidRDefault="00B05056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26527,633</w:t>
            </w:r>
          </w:p>
        </w:tc>
        <w:tc>
          <w:tcPr>
            <w:tcW w:w="1276" w:type="dxa"/>
          </w:tcPr>
          <w:p w:rsidR="007F6D1C" w:rsidRDefault="00B05056" w:rsidP="00B05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+5,857</w:t>
            </w:r>
          </w:p>
        </w:tc>
        <w:tc>
          <w:tcPr>
            <w:tcW w:w="3969" w:type="dxa"/>
          </w:tcPr>
          <w:p w:rsidR="007F6D1C" w:rsidRDefault="007F6D1C" w:rsidP="008F6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Увеличены бюджетные ассигнования всего на сумму </w:t>
            </w:r>
            <w:r w:rsidR="00B05056">
              <w:rPr>
                <w:sz w:val="20"/>
                <w:szCs w:val="20"/>
              </w:rPr>
              <w:t>5,857</w:t>
            </w:r>
            <w:r>
              <w:rPr>
                <w:sz w:val="20"/>
                <w:szCs w:val="20"/>
              </w:rPr>
              <w:t xml:space="preserve"> тыс. руб., в том числе: </w:t>
            </w:r>
          </w:p>
          <w:p w:rsidR="007F6D1C" w:rsidRDefault="007F6D1C" w:rsidP="008F6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 Увеличены бюджетные ассигнования на сумму 36,93</w:t>
            </w:r>
            <w:r w:rsidR="009B31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тыс. руб. (экономия средств в результате проведенных аукционов) за счет перераспределения бюджетных ассигнований по п.3.4. на выполнение работ по капитальному ремонту системы АПС в здании общеобразовательных учреждений на условиях софинансирования;</w:t>
            </w:r>
          </w:p>
          <w:p w:rsidR="007F6D1C" w:rsidRDefault="007F6D1C" w:rsidP="00B050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2.) Уменьшены бюджетные ассигнования в сумме </w:t>
            </w:r>
            <w:r w:rsidR="00B05056">
              <w:rPr>
                <w:sz w:val="20"/>
                <w:szCs w:val="20"/>
              </w:rPr>
              <w:t>31,077</w:t>
            </w:r>
            <w:r>
              <w:rPr>
                <w:sz w:val="20"/>
                <w:szCs w:val="20"/>
              </w:rPr>
              <w:t xml:space="preserve"> тыс. руб. по дошкольным учреждениям, в связи с перераспределением  в п.1.3. на проведение работ по благоустройству территории ДОУ на условиях софинансирования. 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F6D1C" w:rsidRDefault="007F6D1C" w:rsidP="00E640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29683,397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27540,504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-2142,893</w:t>
            </w:r>
          </w:p>
        </w:tc>
        <w:tc>
          <w:tcPr>
            <w:tcW w:w="3969" w:type="dxa"/>
          </w:tcPr>
          <w:p w:rsidR="007F6D1C" w:rsidRDefault="007F6D1C" w:rsidP="003A43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Уменьшены бюджетные ассигнования всего на сумму 2142,893 тыс. руб., в том числе:</w:t>
            </w:r>
          </w:p>
          <w:p w:rsidR="007F6D1C" w:rsidRDefault="007F6D1C" w:rsidP="003A43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3A438E">
              <w:rPr>
                <w:sz w:val="20"/>
                <w:szCs w:val="20"/>
              </w:rPr>
              <w:t xml:space="preserve"> Увеличены</w:t>
            </w:r>
            <w:r>
              <w:rPr>
                <w:sz w:val="20"/>
                <w:szCs w:val="20"/>
              </w:rPr>
              <w:t xml:space="preserve"> бюджетные </w:t>
            </w:r>
            <w:r w:rsidRPr="003A438E">
              <w:rPr>
                <w:sz w:val="20"/>
                <w:szCs w:val="20"/>
              </w:rPr>
              <w:t>ассигнования на сумму 1194,186 тыс. руб. (экономия средств субсидии из краевого бюджета в результате проведенных аукционов) за счет перераспределения бюджетных ассигнований поп.3.4. на выполнение работ по капитальному ремонту системы АПС в здании общеобразовательных учреждений на условиях софинансирования;</w:t>
            </w:r>
          </w:p>
          <w:p w:rsidR="007F6D1C" w:rsidRDefault="007F6D1C" w:rsidP="003A43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Уменьшены бюджетные ассигнования в сумме 2332,261 тыс. руб. в связи с экономией средств в результате проведенных аукционов</w:t>
            </w:r>
            <w:r w:rsidR="00486E6A">
              <w:rPr>
                <w:sz w:val="20"/>
                <w:szCs w:val="20"/>
              </w:rPr>
              <w:t xml:space="preserve"> (Закон Приморского края от 26.11.2020 №934- КЗ «О внесении изменений в Закон Приморского края «О Краевом бюджете на 2020 год и плановый период 2021 и 2022 годов»).</w:t>
            </w:r>
          </w:p>
          <w:p w:rsidR="007F6D1C" w:rsidRPr="003A438E" w:rsidRDefault="007F6D1C" w:rsidP="003A2B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.) Уменьшены бюджетные ассигнования в сумме 1004,818 тыс. руб. по дошкольным учреждениям, в связи с перераспределением средств субсидии в п.1.3. на проведение работ по благоустройству территории ДОУ на условиях софинансирования.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2127" w:type="dxa"/>
          </w:tcPr>
          <w:p w:rsidR="007F6D1C" w:rsidRDefault="007F6D1C" w:rsidP="00E640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технологическому присоединению энергопринимающих устройств</w:t>
            </w:r>
          </w:p>
          <w:p w:rsidR="007F6D1C" w:rsidRDefault="007F6D1C" w:rsidP="00E640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110,663</w:t>
            </w:r>
          </w:p>
        </w:tc>
        <w:tc>
          <w:tcPr>
            <w:tcW w:w="1276" w:type="dxa"/>
          </w:tcPr>
          <w:p w:rsidR="007F6D1C" w:rsidRDefault="005527C4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170,663</w:t>
            </w:r>
          </w:p>
        </w:tc>
        <w:tc>
          <w:tcPr>
            <w:tcW w:w="1276" w:type="dxa"/>
          </w:tcPr>
          <w:p w:rsidR="007F6D1C" w:rsidRDefault="005527C4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+60,0</w:t>
            </w:r>
          </w:p>
        </w:tc>
        <w:tc>
          <w:tcPr>
            <w:tcW w:w="3969" w:type="dxa"/>
          </w:tcPr>
          <w:p w:rsidR="007F6D1C" w:rsidRDefault="007F6D1C" w:rsidP="001375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Увеличены бюджетные ассигнования за счет перераспределения бюджетных ассигнований по п.7.4. (</w:t>
            </w:r>
            <w:r w:rsidR="000F6042">
              <w:rPr>
                <w:sz w:val="20"/>
                <w:szCs w:val="20"/>
              </w:rPr>
              <w:t>60,0</w:t>
            </w:r>
            <w:r>
              <w:rPr>
                <w:sz w:val="20"/>
                <w:szCs w:val="20"/>
              </w:rPr>
              <w:t xml:space="preserve"> тыс. руб.)</w:t>
            </w:r>
            <w:r w:rsidR="00F418AD">
              <w:rPr>
                <w:sz w:val="20"/>
                <w:szCs w:val="20"/>
              </w:rPr>
              <w:t>на выполнение</w:t>
            </w:r>
            <w:r>
              <w:rPr>
                <w:sz w:val="20"/>
                <w:szCs w:val="20"/>
              </w:rPr>
              <w:t xml:space="preserve"> работ по </w:t>
            </w:r>
            <w:r w:rsidR="000F6042">
              <w:rPr>
                <w:sz w:val="20"/>
                <w:szCs w:val="20"/>
              </w:rPr>
              <w:t>разработке проектно-сметной документации на капитальный</w:t>
            </w:r>
            <w:r>
              <w:rPr>
                <w:sz w:val="20"/>
                <w:szCs w:val="20"/>
              </w:rPr>
              <w:t xml:space="preserve"> ремонт наружной сети электроснабжения ДОУ№8 с.Корсаковка.</w:t>
            </w:r>
          </w:p>
        </w:tc>
      </w:tr>
      <w:tr w:rsidR="007F6D1C" w:rsidRPr="0009023D" w:rsidTr="004F1357">
        <w:trPr>
          <w:trHeight w:val="1767"/>
          <w:tblHeader/>
        </w:trPr>
        <w:tc>
          <w:tcPr>
            <w:tcW w:w="567" w:type="dxa"/>
            <w:vMerge w:val="restart"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127" w:type="dxa"/>
          </w:tcPr>
          <w:p w:rsidR="007F6D1C" w:rsidRPr="00F418AD" w:rsidRDefault="007F6D1C" w:rsidP="00E6409A">
            <w:pPr>
              <w:jc w:val="both"/>
              <w:rPr>
                <w:sz w:val="20"/>
                <w:szCs w:val="20"/>
              </w:rPr>
            </w:pPr>
            <w:r w:rsidRPr="00F418AD">
              <w:rPr>
                <w:sz w:val="20"/>
                <w:szCs w:val="20"/>
              </w:rPr>
              <w:t>Организация и обеспечение оздоровления и отдыха детей в детских оздоровительных лагерях с дневным пребыванием в каникулярное время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16195,245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2537,956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-13657,289</w:t>
            </w:r>
          </w:p>
        </w:tc>
        <w:tc>
          <w:tcPr>
            <w:tcW w:w="3969" w:type="dxa"/>
          </w:tcPr>
          <w:p w:rsidR="007F6D1C" w:rsidRDefault="007F6D1C" w:rsidP="00A82C70">
            <w:pPr>
              <w:jc w:val="both"/>
              <w:rPr>
                <w:sz w:val="20"/>
                <w:szCs w:val="20"/>
              </w:rPr>
            </w:pP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F6D1C" w:rsidRDefault="007F6D1C" w:rsidP="00467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3200,00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-3200,00</w:t>
            </w:r>
          </w:p>
        </w:tc>
        <w:tc>
          <w:tcPr>
            <w:tcW w:w="3969" w:type="dxa"/>
          </w:tcPr>
          <w:p w:rsidR="007F6D1C" w:rsidRDefault="007F6D1C" w:rsidP="006851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Уменьшены бюджетные ассигнования и перераспределены в п.3.3. на приобретение рециркуляторов и термометров бесконтактных в общеобразовательные учреждения. 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F6D1C" w:rsidRDefault="007F6D1C" w:rsidP="00E640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12995,245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2537,956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-10457,289</w:t>
            </w:r>
          </w:p>
        </w:tc>
        <w:tc>
          <w:tcPr>
            <w:tcW w:w="3969" w:type="dxa"/>
          </w:tcPr>
          <w:p w:rsidR="007F6D1C" w:rsidRDefault="00C31CA9" w:rsidP="006C35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C240C">
              <w:rPr>
                <w:sz w:val="20"/>
                <w:szCs w:val="20"/>
              </w:rPr>
              <w:t xml:space="preserve"> соответствии с Законом Приморского края от 26.11.2020 №934- КЗ «О внесении изменений в Закон Приморского края «О Краевом бюджете на 2020 год и плановый период 2021 и 2022 годов» </w:t>
            </w:r>
            <w:r w:rsidR="006C3546">
              <w:rPr>
                <w:sz w:val="20"/>
                <w:szCs w:val="20"/>
              </w:rPr>
              <w:t>уменьшены средства субвенции из краевого бюджета.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7.2.</w:t>
            </w:r>
          </w:p>
        </w:tc>
        <w:tc>
          <w:tcPr>
            <w:tcW w:w="2127" w:type="dxa"/>
          </w:tcPr>
          <w:p w:rsidR="007F6D1C" w:rsidRDefault="007F6D1C" w:rsidP="00266D65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Выплата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      </w:r>
            <w:r>
              <w:rPr>
                <w:sz w:val="20"/>
                <w:szCs w:val="20"/>
              </w:rPr>
              <w:t xml:space="preserve"> (краевой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7932,0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628,584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-7303,416</w:t>
            </w:r>
          </w:p>
        </w:tc>
        <w:tc>
          <w:tcPr>
            <w:tcW w:w="3969" w:type="dxa"/>
          </w:tcPr>
          <w:p w:rsidR="007F6D1C" w:rsidRDefault="00EC240C" w:rsidP="00EC2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Законом Приморского края от 26.11.2020 №934- КЗ «О внесении изменений в Закон Приморского края «О Краевом бюджете на 2020 год и плановый период 2021 и 2022 годов» уменьшены средства субвенции из краевого </w:t>
            </w:r>
            <w:r w:rsidR="003E51EC">
              <w:rPr>
                <w:sz w:val="20"/>
                <w:szCs w:val="20"/>
              </w:rPr>
              <w:t>бюджета.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2127" w:type="dxa"/>
          </w:tcPr>
          <w:p w:rsidR="007F6D1C" w:rsidRPr="00E526A9" w:rsidRDefault="007F6D1C" w:rsidP="00E6409A">
            <w:pPr>
              <w:jc w:val="both"/>
              <w:rPr>
                <w:sz w:val="20"/>
                <w:szCs w:val="20"/>
              </w:rPr>
            </w:pPr>
            <w:r w:rsidRPr="00E526A9">
              <w:rPr>
                <w:sz w:val="20"/>
                <w:szCs w:val="20"/>
              </w:rPr>
              <w:t>Трудоустройство несовершеннолетних граждан в возрасте от 14 до 18 лет</w:t>
            </w:r>
          </w:p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  <w:r w:rsidRPr="00E526A9"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1122,922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-2877,078</w:t>
            </w:r>
          </w:p>
        </w:tc>
        <w:tc>
          <w:tcPr>
            <w:tcW w:w="3969" w:type="dxa"/>
          </w:tcPr>
          <w:p w:rsidR="007F6D1C" w:rsidRPr="00EE73D9" w:rsidRDefault="007F6D1C" w:rsidP="004142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Уменьшены бюджетные ассигнования и перераспределены в п.3.3. (</w:t>
            </w:r>
            <w:r w:rsidR="000C6B4D">
              <w:rPr>
                <w:sz w:val="20"/>
                <w:szCs w:val="20"/>
              </w:rPr>
              <w:t>2794,678</w:t>
            </w:r>
            <w:r>
              <w:rPr>
                <w:sz w:val="20"/>
                <w:szCs w:val="20"/>
              </w:rPr>
              <w:t xml:space="preserve"> тыс. руб.) на приобретение рециркуляторов в общеобразовательные учреждения; в п.6.4. (</w:t>
            </w:r>
            <w:r w:rsidR="000C6B4D">
              <w:rPr>
                <w:sz w:val="20"/>
                <w:szCs w:val="20"/>
              </w:rPr>
              <w:t>60,0</w:t>
            </w:r>
            <w:r>
              <w:rPr>
                <w:sz w:val="20"/>
                <w:szCs w:val="20"/>
              </w:rPr>
              <w:t xml:space="preserve"> тыс. руб.) на </w:t>
            </w:r>
            <w:r w:rsidR="00414233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работ по </w:t>
            </w:r>
            <w:r w:rsidR="004C2C4D">
              <w:rPr>
                <w:sz w:val="20"/>
                <w:szCs w:val="20"/>
              </w:rPr>
              <w:t>разработке проектно-сметной документации на капитальный</w:t>
            </w:r>
            <w:r>
              <w:rPr>
                <w:sz w:val="20"/>
                <w:szCs w:val="20"/>
              </w:rPr>
              <w:t xml:space="preserve"> ремонт наружной сети электроснабжения ДОУ№8 с.Корсаковка; в п.6.2. (22,4 тыс. руб.) на мероприятия по безопасности при организации перевозки детей. 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</w:t>
            </w:r>
          </w:p>
        </w:tc>
        <w:tc>
          <w:tcPr>
            <w:tcW w:w="2127" w:type="dxa"/>
          </w:tcPr>
          <w:p w:rsidR="00AC4C9D" w:rsidRDefault="007F6D1C" w:rsidP="00441E1A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Организация отдыха детей на базе муниципального автономного учреждения «Детский оздоровительный лагерь «Надежда» Уссурийского городского округа (далее - МАУ ДОЛ «Надежда»)</w:t>
            </w:r>
          </w:p>
          <w:p w:rsidR="007F6D1C" w:rsidRPr="00E526A9" w:rsidRDefault="00AC4C9D" w:rsidP="00441E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7968,3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5828,3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-2140,0</w:t>
            </w:r>
          </w:p>
        </w:tc>
        <w:tc>
          <w:tcPr>
            <w:tcW w:w="3969" w:type="dxa"/>
          </w:tcPr>
          <w:p w:rsidR="007F6D1C" w:rsidRDefault="007F6D1C" w:rsidP="000917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Уменьшены бюджетные ассигнования и перераспределены в п.7.6. на выполнение работ по капитальному ремонту (устройство лыжной трассы) и на  разработк</w:t>
            </w:r>
            <w:r w:rsidR="00420EFE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проектно-сметной документации на капитальный ремонт спального корпуса, столовой в МАУ ДОЛ «Надежда»</w:t>
            </w:r>
            <w:r w:rsidR="0009178B">
              <w:rPr>
                <w:sz w:val="20"/>
                <w:szCs w:val="20"/>
              </w:rPr>
              <w:t xml:space="preserve">(1854,481 тыс. руб.), в п.3.3. </w:t>
            </w:r>
            <w:r w:rsidR="00420EFE">
              <w:rPr>
                <w:sz w:val="20"/>
                <w:szCs w:val="20"/>
              </w:rPr>
              <w:t xml:space="preserve"> на приобретение оборудования в </w:t>
            </w:r>
            <w:r w:rsidR="0009178B">
              <w:rPr>
                <w:sz w:val="20"/>
                <w:szCs w:val="20"/>
              </w:rPr>
              <w:t>пищеблоки общеобразовательных</w:t>
            </w:r>
            <w:r w:rsidR="00420EFE">
              <w:rPr>
                <w:sz w:val="20"/>
                <w:szCs w:val="20"/>
              </w:rPr>
              <w:t xml:space="preserve"> учреждений</w:t>
            </w:r>
            <w:r w:rsidR="0009178B">
              <w:rPr>
                <w:sz w:val="20"/>
                <w:szCs w:val="20"/>
              </w:rPr>
              <w:t xml:space="preserve"> (285,519 тыс. руб.)</w:t>
            </w:r>
            <w:r>
              <w:rPr>
                <w:sz w:val="20"/>
                <w:szCs w:val="20"/>
              </w:rPr>
              <w:t>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 w:val="restart"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7.6.</w:t>
            </w:r>
          </w:p>
        </w:tc>
        <w:tc>
          <w:tcPr>
            <w:tcW w:w="2127" w:type="dxa"/>
          </w:tcPr>
          <w:p w:rsidR="007F6D1C" w:rsidRPr="00E526A9" w:rsidRDefault="007F6D1C" w:rsidP="00E6409A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Капитальный ремонт в МАУ ДОЛ «Надежда» (включая разработку проектно-сметной документации)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2278,238</w:t>
            </w:r>
          </w:p>
        </w:tc>
        <w:tc>
          <w:tcPr>
            <w:tcW w:w="1276" w:type="dxa"/>
          </w:tcPr>
          <w:p w:rsidR="007F6D1C" w:rsidRDefault="00DC5DCE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2908,146</w:t>
            </w:r>
          </w:p>
        </w:tc>
        <w:tc>
          <w:tcPr>
            <w:tcW w:w="1276" w:type="dxa"/>
          </w:tcPr>
          <w:p w:rsidR="007F6D1C" w:rsidRDefault="00DC5DCE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+629,908</w:t>
            </w:r>
          </w:p>
        </w:tc>
        <w:tc>
          <w:tcPr>
            <w:tcW w:w="3969" w:type="dxa"/>
          </w:tcPr>
          <w:p w:rsidR="007F6D1C" w:rsidRDefault="007F6D1C" w:rsidP="00472723">
            <w:pPr>
              <w:jc w:val="both"/>
              <w:rPr>
                <w:sz w:val="20"/>
                <w:szCs w:val="20"/>
              </w:rPr>
            </w:pP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F6D1C" w:rsidRPr="00E526A9" w:rsidRDefault="007F6D1C" w:rsidP="00E640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706,83</w:t>
            </w:r>
          </w:p>
        </w:tc>
        <w:tc>
          <w:tcPr>
            <w:tcW w:w="1276" w:type="dxa"/>
          </w:tcPr>
          <w:p w:rsidR="007F6D1C" w:rsidRDefault="00172F4D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2561,311</w:t>
            </w:r>
          </w:p>
        </w:tc>
        <w:tc>
          <w:tcPr>
            <w:tcW w:w="1276" w:type="dxa"/>
          </w:tcPr>
          <w:p w:rsidR="007F6D1C" w:rsidRDefault="003953E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+1854,481</w:t>
            </w:r>
          </w:p>
        </w:tc>
        <w:tc>
          <w:tcPr>
            <w:tcW w:w="3969" w:type="dxa"/>
          </w:tcPr>
          <w:p w:rsidR="007F6D1C" w:rsidRDefault="003953EC" w:rsidP="00420E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Увеличены бюджетные ассигнования на  выполнение работ по капитальному ремонту (у</w:t>
            </w:r>
            <w:r w:rsidR="00420EFE">
              <w:rPr>
                <w:sz w:val="20"/>
                <w:szCs w:val="20"/>
              </w:rPr>
              <w:t xml:space="preserve">стройство лыжной трассы)  и на </w:t>
            </w:r>
            <w:r>
              <w:rPr>
                <w:sz w:val="20"/>
                <w:szCs w:val="20"/>
              </w:rPr>
              <w:t xml:space="preserve"> разработк</w:t>
            </w:r>
            <w:r w:rsidR="00420EFE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проектно-сметной документации на капитальный ремонт спального корпуса, столовой в МАУ ДОЛ «Надежда»</w:t>
            </w:r>
            <w:r w:rsidR="00420EFE">
              <w:rPr>
                <w:sz w:val="20"/>
                <w:szCs w:val="20"/>
              </w:rPr>
              <w:t xml:space="preserve"> за счет перераспределения бюджетных ассигнований по п.7.5. </w:t>
            </w:r>
            <w:r>
              <w:rPr>
                <w:sz w:val="20"/>
                <w:szCs w:val="20"/>
              </w:rPr>
              <w:t>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F6D1C" w:rsidRPr="00E526A9" w:rsidRDefault="007F6D1C" w:rsidP="00E640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1571,408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346,835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-1224,573</w:t>
            </w:r>
          </w:p>
        </w:tc>
        <w:tc>
          <w:tcPr>
            <w:tcW w:w="3969" w:type="dxa"/>
          </w:tcPr>
          <w:p w:rsidR="007F6D1C" w:rsidRDefault="00C31CA9" w:rsidP="00172F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Законом Приморского края от 26.11.2020 №934- КЗ «О внесении изменений в Закон Приморского края «О Краевом бюджете на 2020 год и плановый период 2021 и 2022 годов» </w:t>
            </w:r>
            <w:r w:rsidR="00172F4D">
              <w:rPr>
                <w:sz w:val="20"/>
                <w:szCs w:val="20"/>
              </w:rPr>
              <w:t>уменьшены средства субсидии из краевого бюджета.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</w:p>
        </w:tc>
        <w:tc>
          <w:tcPr>
            <w:tcW w:w="2127" w:type="dxa"/>
          </w:tcPr>
          <w:p w:rsidR="007F6D1C" w:rsidRPr="00E526A9" w:rsidRDefault="007F6D1C" w:rsidP="00E6409A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Материально-техническое обеспечение МАУ ДОЛ «Надежда»</w:t>
            </w:r>
            <w:r w:rsidR="00AC4C9D"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363,96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-136,04</w:t>
            </w:r>
          </w:p>
        </w:tc>
        <w:tc>
          <w:tcPr>
            <w:tcW w:w="3969" w:type="dxa"/>
          </w:tcPr>
          <w:p w:rsidR="007F6D1C" w:rsidRDefault="007F6D1C" w:rsidP="000E68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Уменьшены бюджетные ассигнования и перераспределены в п.3.3. на приобретение рециркуляторов в общеобразовательные учреждения.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</w:tcPr>
          <w:p w:rsidR="007F6D1C" w:rsidRDefault="007F6D1C" w:rsidP="00E640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8.1.</w:t>
            </w:r>
          </w:p>
        </w:tc>
        <w:tc>
          <w:tcPr>
            <w:tcW w:w="2127" w:type="dxa"/>
          </w:tcPr>
          <w:p w:rsidR="007F6D1C" w:rsidRPr="00475A4E" w:rsidRDefault="007F6D1C" w:rsidP="00E6409A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Расходы на руководство и управление в системе образования</w:t>
            </w:r>
            <w:r w:rsidR="00AC4C9D"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17308,75</w:t>
            </w:r>
          </w:p>
        </w:tc>
        <w:tc>
          <w:tcPr>
            <w:tcW w:w="1276" w:type="dxa"/>
          </w:tcPr>
          <w:p w:rsidR="007F6D1C" w:rsidRDefault="001D0D5A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16046,604</w:t>
            </w:r>
          </w:p>
        </w:tc>
        <w:tc>
          <w:tcPr>
            <w:tcW w:w="1276" w:type="dxa"/>
          </w:tcPr>
          <w:p w:rsidR="007F6D1C" w:rsidRDefault="00BE6C57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-1262,146</w:t>
            </w:r>
          </w:p>
        </w:tc>
        <w:tc>
          <w:tcPr>
            <w:tcW w:w="3969" w:type="dxa"/>
          </w:tcPr>
          <w:p w:rsidR="001D0D5A" w:rsidRDefault="001D0D5A" w:rsidP="007963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Уменьшены бюджетные ассигнования всего на сумму 1262,146 тыс. руб., в том числе:</w:t>
            </w:r>
          </w:p>
          <w:p w:rsidR="007F6D1C" w:rsidRDefault="001D0D5A" w:rsidP="00BE6C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</w:t>
            </w:r>
            <w:r w:rsidR="007F6D1C">
              <w:rPr>
                <w:sz w:val="20"/>
                <w:szCs w:val="20"/>
              </w:rPr>
              <w:t xml:space="preserve">величены бюджетные </w:t>
            </w:r>
            <w:r w:rsidR="002B495E">
              <w:rPr>
                <w:sz w:val="20"/>
                <w:szCs w:val="20"/>
              </w:rPr>
              <w:t>ассигнования в</w:t>
            </w:r>
            <w:r w:rsidR="00BE6C57">
              <w:rPr>
                <w:sz w:val="20"/>
                <w:szCs w:val="20"/>
              </w:rPr>
              <w:t xml:space="preserve"> сумме 37,854 тыс. руб. </w:t>
            </w:r>
            <w:r w:rsidR="007F6D1C">
              <w:rPr>
                <w:sz w:val="20"/>
                <w:szCs w:val="20"/>
              </w:rPr>
              <w:t>за счет перераспределения бюджетных ассигнований по п.8.3. на приобретение программы</w:t>
            </w:r>
            <w:r w:rsidR="007F6D1C">
              <w:rPr>
                <w:sz w:val="20"/>
                <w:szCs w:val="20"/>
                <w:lang w:val="en-US"/>
              </w:rPr>
              <w:t>SecretNet</w:t>
            </w:r>
            <w:r w:rsidR="007F6D1C">
              <w:rPr>
                <w:sz w:val="20"/>
                <w:szCs w:val="20"/>
              </w:rPr>
              <w:t xml:space="preserve"> по защите информации в муниципальной информационной системе «Система электронного документооборота </w:t>
            </w:r>
            <w:r w:rsidR="007F6D1C">
              <w:rPr>
                <w:sz w:val="20"/>
                <w:szCs w:val="20"/>
                <w:lang w:val="en-US"/>
              </w:rPr>
              <w:t>DIRECTUM</w:t>
            </w:r>
            <w:r w:rsidR="007F6D1C">
              <w:rPr>
                <w:sz w:val="20"/>
                <w:szCs w:val="20"/>
              </w:rPr>
              <w:t>»</w:t>
            </w:r>
            <w:r w:rsidR="00BE6C57">
              <w:rPr>
                <w:sz w:val="20"/>
                <w:szCs w:val="20"/>
              </w:rPr>
              <w:t>;</w:t>
            </w:r>
          </w:p>
          <w:p w:rsidR="00BE6C57" w:rsidRPr="00FA6DAB" w:rsidRDefault="00BE6C57" w:rsidP="003E51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уменьшены бюджетные ассигнования на сумму 1300,00 тыс. руб., в связи с экономией средств по оплате труда.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</w:tcPr>
          <w:p w:rsidR="007F6D1C" w:rsidRDefault="007F6D1C" w:rsidP="00D01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2127" w:type="dxa"/>
          </w:tcPr>
          <w:p w:rsidR="007F6D1C" w:rsidRDefault="007F6D1C" w:rsidP="00F71A56">
            <w:pPr>
              <w:jc w:val="both"/>
              <w:rPr>
                <w:sz w:val="18"/>
                <w:szCs w:val="18"/>
              </w:rPr>
            </w:pPr>
            <w:r w:rsidRPr="00475A4E">
              <w:rPr>
                <w:sz w:val="20"/>
                <w:szCs w:val="20"/>
              </w:rPr>
              <w:t>Мероприятия с участниками образователь</w:t>
            </w:r>
            <w:r>
              <w:rPr>
                <w:sz w:val="20"/>
                <w:szCs w:val="20"/>
              </w:rPr>
              <w:t>н</w:t>
            </w:r>
            <w:r w:rsidRPr="00475A4E">
              <w:rPr>
                <w:sz w:val="20"/>
                <w:szCs w:val="20"/>
              </w:rPr>
              <w:t>ого процесса, совершенствование системы кадрового потенциала в сфере образования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518,484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480,63</w:t>
            </w:r>
          </w:p>
        </w:tc>
        <w:tc>
          <w:tcPr>
            <w:tcW w:w="1276" w:type="dxa"/>
          </w:tcPr>
          <w:p w:rsidR="007F6D1C" w:rsidRDefault="007F6D1C" w:rsidP="00D0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-37,854</w:t>
            </w:r>
          </w:p>
        </w:tc>
        <w:tc>
          <w:tcPr>
            <w:tcW w:w="3969" w:type="dxa"/>
          </w:tcPr>
          <w:p w:rsidR="007F6D1C" w:rsidRDefault="007F6D1C" w:rsidP="00B455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Уменьшены бюджетные ассигнования и перераспределены в п.8.1. </w:t>
            </w:r>
            <w:r w:rsidR="00BE6C57">
              <w:rPr>
                <w:sz w:val="20"/>
                <w:szCs w:val="20"/>
              </w:rPr>
              <w:t>на приобретение программы</w:t>
            </w:r>
            <w:r w:rsidR="00BE6C57">
              <w:rPr>
                <w:sz w:val="20"/>
                <w:szCs w:val="20"/>
                <w:lang w:val="en-US"/>
              </w:rPr>
              <w:t>SecretNet</w:t>
            </w:r>
            <w:r w:rsidR="00BE6C57">
              <w:rPr>
                <w:sz w:val="20"/>
                <w:szCs w:val="20"/>
              </w:rPr>
              <w:t xml:space="preserve"> по защите информации в муниципальной информационной системе «Система электронного документооборота </w:t>
            </w:r>
            <w:r w:rsidR="00BE6C57">
              <w:rPr>
                <w:sz w:val="20"/>
                <w:szCs w:val="20"/>
                <w:lang w:val="en-US"/>
              </w:rPr>
              <w:t>DIRECTUM</w:t>
            </w:r>
            <w:r w:rsidR="00BE6C57">
              <w:rPr>
                <w:sz w:val="20"/>
                <w:szCs w:val="20"/>
              </w:rPr>
              <w:t>».</w:t>
            </w: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 w:val="restart"/>
          </w:tcPr>
          <w:p w:rsidR="007F6D1C" w:rsidRPr="0009023D" w:rsidRDefault="007F6D1C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F6D1C" w:rsidRPr="0009023D" w:rsidRDefault="007F6D1C" w:rsidP="00D019C4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Pr="00F14216" w:rsidRDefault="007F6D1C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3029007,107</w:t>
            </w:r>
          </w:p>
        </w:tc>
        <w:tc>
          <w:tcPr>
            <w:tcW w:w="1276" w:type="dxa"/>
          </w:tcPr>
          <w:p w:rsidR="007F6D1C" w:rsidRPr="00F14216" w:rsidRDefault="003E51EC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2861615,038</w:t>
            </w:r>
          </w:p>
        </w:tc>
        <w:tc>
          <w:tcPr>
            <w:tcW w:w="1276" w:type="dxa"/>
          </w:tcPr>
          <w:p w:rsidR="007F6D1C" w:rsidRPr="00F14216" w:rsidRDefault="003E51EC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-167392,069</w:t>
            </w:r>
          </w:p>
        </w:tc>
        <w:tc>
          <w:tcPr>
            <w:tcW w:w="3969" w:type="dxa"/>
          </w:tcPr>
          <w:p w:rsidR="007F6D1C" w:rsidRPr="0009023D" w:rsidRDefault="007F6D1C" w:rsidP="00D019C4">
            <w:pPr>
              <w:jc w:val="both"/>
              <w:rPr>
                <w:sz w:val="18"/>
                <w:szCs w:val="18"/>
              </w:rPr>
            </w:pP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7F6D1C" w:rsidRPr="0009023D" w:rsidRDefault="007F6D1C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F6D1C" w:rsidRPr="0009023D" w:rsidRDefault="007F6D1C" w:rsidP="00D019C4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Pr="00F14216" w:rsidRDefault="007F6D1C" w:rsidP="00D019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F6D1C" w:rsidRPr="00F14216" w:rsidRDefault="007F6D1C" w:rsidP="00D019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F6D1C" w:rsidRPr="00F14216" w:rsidRDefault="007F6D1C" w:rsidP="00D019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7F6D1C" w:rsidRPr="0009023D" w:rsidRDefault="007F6D1C" w:rsidP="00D019C4">
            <w:pPr>
              <w:jc w:val="both"/>
              <w:rPr>
                <w:sz w:val="18"/>
                <w:szCs w:val="18"/>
              </w:rPr>
            </w:pP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7F6D1C" w:rsidRPr="0009023D" w:rsidRDefault="007F6D1C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F6D1C" w:rsidRPr="0009023D" w:rsidRDefault="007F6D1C" w:rsidP="00D019C4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Pr="00F14216" w:rsidRDefault="007F6D1C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1088589,410</w:t>
            </w:r>
          </w:p>
        </w:tc>
        <w:tc>
          <w:tcPr>
            <w:tcW w:w="1276" w:type="dxa"/>
          </w:tcPr>
          <w:p w:rsidR="007F6D1C" w:rsidRPr="00F14216" w:rsidRDefault="003E51EC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1060195,798</w:t>
            </w:r>
          </w:p>
        </w:tc>
        <w:tc>
          <w:tcPr>
            <w:tcW w:w="1276" w:type="dxa"/>
          </w:tcPr>
          <w:p w:rsidR="007F6D1C" w:rsidRPr="00F14216" w:rsidRDefault="003E51EC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-28393,612</w:t>
            </w:r>
          </w:p>
        </w:tc>
        <w:tc>
          <w:tcPr>
            <w:tcW w:w="3969" w:type="dxa"/>
          </w:tcPr>
          <w:p w:rsidR="007F6D1C" w:rsidRPr="0009023D" w:rsidRDefault="007F6D1C" w:rsidP="00D019C4">
            <w:pPr>
              <w:jc w:val="both"/>
              <w:rPr>
                <w:sz w:val="18"/>
                <w:szCs w:val="18"/>
              </w:rPr>
            </w:pP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7F6D1C" w:rsidRPr="0009023D" w:rsidRDefault="007F6D1C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F6D1C" w:rsidRPr="0009023D" w:rsidRDefault="007F6D1C" w:rsidP="00D019C4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Pr="00F14216" w:rsidRDefault="007F6D1C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1750845,951</w:t>
            </w:r>
          </w:p>
        </w:tc>
        <w:tc>
          <w:tcPr>
            <w:tcW w:w="1276" w:type="dxa"/>
          </w:tcPr>
          <w:p w:rsidR="007F6D1C" w:rsidRPr="00F14216" w:rsidRDefault="003E51EC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1615625,575</w:t>
            </w:r>
          </w:p>
        </w:tc>
        <w:tc>
          <w:tcPr>
            <w:tcW w:w="1276" w:type="dxa"/>
          </w:tcPr>
          <w:p w:rsidR="007F6D1C" w:rsidRPr="00F14216" w:rsidRDefault="003E51EC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-135220,376</w:t>
            </w:r>
          </w:p>
        </w:tc>
        <w:tc>
          <w:tcPr>
            <w:tcW w:w="3969" w:type="dxa"/>
          </w:tcPr>
          <w:p w:rsidR="007F6D1C" w:rsidRPr="0009023D" w:rsidRDefault="007F6D1C" w:rsidP="00D019C4">
            <w:pPr>
              <w:jc w:val="both"/>
              <w:rPr>
                <w:sz w:val="18"/>
                <w:szCs w:val="18"/>
              </w:rPr>
            </w:pPr>
          </w:p>
        </w:tc>
      </w:tr>
      <w:tr w:rsidR="007F6D1C" w:rsidRPr="0009023D" w:rsidTr="00281849">
        <w:trPr>
          <w:trHeight w:val="291"/>
          <w:tblHeader/>
        </w:trPr>
        <w:tc>
          <w:tcPr>
            <w:tcW w:w="567" w:type="dxa"/>
            <w:vMerge/>
          </w:tcPr>
          <w:p w:rsidR="007F6D1C" w:rsidRPr="0009023D" w:rsidRDefault="007F6D1C" w:rsidP="00D01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F6D1C" w:rsidRDefault="007F6D1C" w:rsidP="00D019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D1C" w:rsidRPr="00F14216" w:rsidRDefault="007F6D1C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189571,746</w:t>
            </w:r>
          </w:p>
        </w:tc>
        <w:tc>
          <w:tcPr>
            <w:tcW w:w="1276" w:type="dxa"/>
          </w:tcPr>
          <w:p w:rsidR="007F6D1C" w:rsidRPr="00F14216" w:rsidRDefault="003E51EC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185793,665</w:t>
            </w:r>
          </w:p>
        </w:tc>
        <w:tc>
          <w:tcPr>
            <w:tcW w:w="1276" w:type="dxa"/>
          </w:tcPr>
          <w:p w:rsidR="007F6D1C" w:rsidRPr="00F14216" w:rsidRDefault="003E51EC" w:rsidP="00D01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-3778,081</w:t>
            </w:r>
          </w:p>
        </w:tc>
        <w:tc>
          <w:tcPr>
            <w:tcW w:w="3969" w:type="dxa"/>
          </w:tcPr>
          <w:p w:rsidR="007F6D1C" w:rsidRPr="0009023D" w:rsidRDefault="007F6D1C" w:rsidP="00D019C4">
            <w:pPr>
              <w:jc w:val="both"/>
              <w:rPr>
                <w:sz w:val="18"/>
                <w:szCs w:val="18"/>
              </w:rPr>
            </w:pPr>
          </w:p>
        </w:tc>
      </w:tr>
    </w:tbl>
    <w:p w:rsidR="00FB00CA" w:rsidRDefault="00FB00CA" w:rsidP="007602B1">
      <w:pPr>
        <w:spacing w:line="360" w:lineRule="auto"/>
        <w:ind w:firstLine="709"/>
        <w:jc w:val="both"/>
        <w:rPr>
          <w:sz w:val="27"/>
          <w:szCs w:val="27"/>
        </w:rPr>
      </w:pPr>
    </w:p>
    <w:p w:rsidR="00993143" w:rsidRDefault="00993143" w:rsidP="0099314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б) 2021 год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276"/>
        <w:gridCol w:w="1276"/>
        <w:gridCol w:w="1276"/>
        <w:gridCol w:w="3969"/>
      </w:tblGrid>
      <w:tr w:rsidR="00993143" w:rsidRPr="0009023D" w:rsidTr="0046738C">
        <w:trPr>
          <w:tblHeader/>
        </w:trPr>
        <w:tc>
          <w:tcPr>
            <w:tcW w:w="567" w:type="dxa"/>
            <w:vMerge w:val="restart"/>
          </w:tcPr>
          <w:p w:rsidR="00993143" w:rsidRPr="0009023D" w:rsidRDefault="00993143" w:rsidP="00467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программы</w:t>
            </w:r>
          </w:p>
        </w:tc>
        <w:tc>
          <w:tcPr>
            <w:tcW w:w="2127" w:type="dxa"/>
            <w:vMerge w:val="restart"/>
          </w:tcPr>
          <w:p w:rsidR="00993143" w:rsidRPr="0009023D" w:rsidRDefault="00993143" w:rsidP="0046738C">
            <w:pPr>
              <w:ind w:firstLine="284"/>
              <w:jc w:val="both"/>
              <w:rPr>
                <w:sz w:val="18"/>
                <w:szCs w:val="18"/>
              </w:rPr>
            </w:pPr>
          </w:p>
          <w:p w:rsidR="00993143" w:rsidRPr="0009023D" w:rsidRDefault="00993143" w:rsidP="0046738C">
            <w:pPr>
              <w:jc w:val="both"/>
              <w:rPr>
                <w:sz w:val="18"/>
                <w:szCs w:val="18"/>
              </w:rPr>
            </w:pPr>
            <w:r w:rsidRPr="0009023D">
              <w:rPr>
                <w:sz w:val="18"/>
                <w:szCs w:val="18"/>
              </w:rPr>
              <w:t>Переченьмероприятий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:rsidR="00993143" w:rsidRPr="00E37036" w:rsidRDefault="00993143" w:rsidP="000F4B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0F4B8F">
              <w:rPr>
                <w:b/>
                <w:sz w:val="18"/>
                <w:szCs w:val="18"/>
              </w:rPr>
              <w:t>1</w:t>
            </w:r>
            <w:r w:rsidRPr="00E37036">
              <w:rPr>
                <w:b/>
                <w:sz w:val="18"/>
                <w:szCs w:val="18"/>
              </w:rPr>
              <w:t xml:space="preserve"> год (тыс. рублей)</w:t>
            </w:r>
          </w:p>
        </w:tc>
        <w:tc>
          <w:tcPr>
            <w:tcW w:w="3969" w:type="dxa"/>
            <w:vMerge w:val="restart"/>
          </w:tcPr>
          <w:p w:rsidR="00993143" w:rsidRDefault="00993143" w:rsidP="0046738C">
            <w:pPr>
              <w:jc w:val="both"/>
              <w:rPr>
                <w:sz w:val="18"/>
                <w:szCs w:val="18"/>
              </w:rPr>
            </w:pPr>
          </w:p>
          <w:p w:rsidR="00993143" w:rsidRPr="0009023D" w:rsidRDefault="00993143" w:rsidP="00467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993143" w:rsidRPr="0009023D" w:rsidTr="0046738C">
        <w:trPr>
          <w:trHeight w:val="660"/>
          <w:tblHeader/>
        </w:trPr>
        <w:tc>
          <w:tcPr>
            <w:tcW w:w="567" w:type="dxa"/>
            <w:vMerge/>
          </w:tcPr>
          <w:p w:rsidR="00993143" w:rsidRPr="0009023D" w:rsidRDefault="00993143" w:rsidP="004673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93143" w:rsidRPr="0009023D" w:rsidRDefault="00993143" w:rsidP="004673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3143" w:rsidRPr="0009023D" w:rsidRDefault="00993143" w:rsidP="00467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9023D">
              <w:rPr>
                <w:sz w:val="18"/>
                <w:szCs w:val="18"/>
              </w:rPr>
              <w:t>ействую</w:t>
            </w:r>
            <w:r>
              <w:rPr>
                <w:sz w:val="18"/>
                <w:szCs w:val="18"/>
              </w:rPr>
              <w:t>-щ</w:t>
            </w:r>
            <w:r w:rsidRPr="0009023D">
              <w:rPr>
                <w:sz w:val="18"/>
                <w:szCs w:val="18"/>
              </w:rPr>
              <w:t>ая редакция</w:t>
            </w:r>
          </w:p>
        </w:tc>
        <w:tc>
          <w:tcPr>
            <w:tcW w:w="1276" w:type="dxa"/>
          </w:tcPr>
          <w:p w:rsidR="00993143" w:rsidRPr="0009023D" w:rsidRDefault="00993143" w:rsidP="0046738C">
            <w:pPr>
              <w:jc w:val="both"/>
              <w:rPr>
                <w:sz w:val="18"/>
                <w:szCs w:val="18"/>
              </w:rPr>
            </w:pPr>
            <w:r w:rsidRPr="0009023D">
              <w:rPr>
                <w:sz w:val="18"/>
                <w:szCs w:val="18"/>
              </w:rPr>
              <w:t>редакция с измене</w:t>
            </w:r>
            <w:r>
              <w:rPr>
                <w:sz w:val="18"/>
                <w:szCs w:val="18"/>
              </w:rPr>
              <w:t>-</w:t>
            </w:r>
            <w:r w:rsidRPr="0009023D">
              <w:rPr>
                <w:sz w:val="18"/>
                <w:szCs w:val="18"/>
              </w:rPr>
              <w:t>ниями</w:t>
            </w:r>
          </w:p>
        </w:tc>
        <w:tc>
          <w:tcPr>
            <w:tcW w:w="1276" w:type="dxa"/>
          </w:tcPr>
          <w:p w:rsidR="00993143" w:rsidRPr="0009023D" w:rsidRDefault="00993143" w:rsidP="00467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  <w:tc>
          <w:tcPr>
            <w:tcW w:w="3969" w:type="dxa"/>
            <w:vMerge/>
          </w:tcPr>
          <w:p w:rsidR="00993143" w:rsidRPr="0009023D" w:rsidRDefault="00993143" w:rsidP="0046738C">
            <w:pPr>
              <w:jc w:val="both"/>
              <w:rPr>
                <w:sz w:val="18"/>
                <w:szCs w:val="18"/>
              </w:rPr>
            </w:pPr>
          </w:p>
        </w:tc>
      </w:tr>
      <w:tr w:rsidR="00F959F3" w:rsidRPr="0009023D" w:rsidTr="0046738C">
        <w:trPr>
          <w:trHeight w:val="660"/>
          <w:tblHeader/>
        </w:trPr>
        <w:tc>
          <w:tcPr>
            <w:tcW w:w="567" w:type="dxa"/>
          </w:tcPr>
          <w:p w:rsidR="00F959F3" w:rsidRPr="0009023D" w:rsidRDefault="00F959F3" w:rsidP="00467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127" w:type="dxa"/>
          </w:tcPr>
          <w:p w:rsidR="00F959F3" w:rsidRPr="0009023D" w:rsidRDefault="00F959F3" w:rsidP="0046738C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Капитальный ремонт дошкольных образовательных учреждений (включая проведение экспертизы и разработку проектно-сметной документации)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59F3" w:rsidRDefault="005B302E" w:rsidP="00F95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5419,072</w:t>
            </w:r>
          </w:p>
        </w:tc>
        <w:tc>
          <w:tcPr>
            <w:tcW w:w="1276" w:type="dxa"/>
          </w:tcPr>
          <w:p w:rsidR="00F959F3" w:rsidRPr="0009023D" w:rsidRDefault="00CA42E5" w:rsidP="00E53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5175,659</w:t>
            </w:r>
          </w:p>
        </w:tc>
        <w:tc>
          <w:tcPr>
            <w:tcW w:w="1276" w:type="dxa"/>
          </w:tcPr>
          <w:p w:rsidR="00F959F3" w:rsidRDefault="00CA42E5" w:rsidP="00E53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-243,413</w:t>
            </w:r>
          </w:p>
        </w:tc>
        <w:tc>
          <w:tcPr>
            <w:tcW w:w="3969" w:type="dxa"/>
          </w:tcPr>
          <w:p w:rsidR="00F959F3" w:rsidRPr="0009023D" w:rsidRDefault="007E4D77" w:rsidP="00CA42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Уменьшены бюджетные ассигнования и перераспределены в п.2.3. (</w:t>
            </w:r>
            <w:r w:rsidR="00CA42E5">
              <w:rPr>
                <w:sz w:val="18"/>
                <w:szCs w:val="18"/>
              </w:rPr>
              <w:t>3,413</w:t>
            </w:r>
            <w:r>
              <w:rPr>
                <w:sz w:val="18"/>
                <w:szCs w:val="18"/>
              </w:rPr>
              <w:t xml:space="preserve"> тыс. руб.); в п.4.6. (240,0 тыс. руб.)</w:t>
            </w:r>
            <w:r w:rsidR="00CA42E5">
              <w:rPr>
                <w:sz w:val="18"/>
                <w:szCs w:val="18"/>
              </w:rPr>
              <w:t>.</w:t>
            </w:r>
          </w:p>
        </w:tc>
      </w:tr>
      <w:tr w:rsidR="006C79A3" w:rsidRPr="0009023D" w:rsidTr="0046738C">
        <w:trPr>
          <w:trHeight w:val="660"/>
          <w:tblHeader/>
        </w:trPr>
        <w:tc>
          <w:tcPr>
            <w:tcW w:w="567" w:type="dxa"/>
          </w:tcPr>
          <w:p w:rsidR="006C79A3" w:rsidRDefault="006C79A3" w:rsidP="00467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127" w:type="dxa"/>
          </w:tcPr>
          <w:p w:rsidR="006C79A3" w:rsidRDefault="006C79A3" w:rsidP="006C79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Проектно-изыскательские работы по объекту «Детский сад на 220 мест по ул.Выгонной, земельный участок № 1а, в г.Уссурийске»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79A3" w:rsidRDefault="006C79A3" w:rsidP="00F95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6C79A3" w:rsidRPr="0009023D" w:rsidRDefault="00AB3A07" w:rsidP="00F95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55,587</w:t>
            </w:r>
          </w:p>
        </w:tc>
        <w:tc>
          <w:tcPr>
            <w:tcW w:w="1276" w:type="dxa"/>
          </w:tcPr>
          <w:p w:rsidR="006C79A3" w:rsidRDefault="00AB3A07" w:rsidP="00F95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+55,587</w:t>
            </w:r>
          </w:p>
        </w:tc>
        <w:tc>
          <w:tcPr>
            <w:tcW w:w="3969" w:type="dxa"/>
          </w:tcPr>
          <w:p w:rsidR="006C79A3" w:rsidRPr="00B2696A" w:rsidRDefault="00AB3A07" w:rsidP="002D5056">
            <w:pPr>
              <w:jc w:val="both"/>
              <w:rPr>
                <w:sz w:val="18"/>
                <w:szCs w:val="18"/>
              </w:rPr>
            </w:pPr>
            <w:r w:rsidRPr="00B2696A">
              <w:rPr>
                <w:sz w:val="18"/>
                <w:szCs w:val="18"/>
              </w:rPr>
              <w:t xml:space="preserve">Увеличены бюджетные ассигнования </w:t>
            </w:r>
            <w:r w:rsidR="002E3526" w:rsidRPr="00B2696A">
              <w:rPr>
                <w:sz w:val="18"/>
                <w:szCs w:val="18"/>
              </w:rPr>
              <w:t>(доля местного бюджета) для получения субсидии из краевого бюджета  на строительство (реконструкцию) зданий муниципальных организаций на условиях софинансирования</w:t>
            </w:r>
            <w:r w:rsidR="007E4D77" w:rsidRPr="00B2696A">
              <w:rPr>
                <w:sz w:val="18"/>
                <w:szCs w:val="18"/>
              </w:rPr>
              <w:t xml:space="preserve"> за счет перераспределения средств по п.2.4.</w:t>
            </w:r>
          </w:p>
        </w:tc>
      </w:tr>
      <w:tr w:rsidR="006C3C23" w:rsidRPr="0009023D" w:rsidTr="0046738C">
        <w:trPr>
          <w:trHeight w:val="660"/>
          <w:tblHeader/>
        </w:trPr>
        <w:tc>
          <w:tcPr>
            <w:tcW w:w="567" w:type="dxa"/>
            <w:vMerge w:val="restart"/>
          </w:tcPr>
          <w:p w:rsidR="006C3C23" w:rsidRPr="0009023D" w:rsidRDefault="006C3C23" w:rsidP="00467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127" w:type="dxa"/>
          </w:tcPr>
          <w:p w:rsidR="006C3C23" w:rsidRPr="0009023D" w:rsidRDefault="006C3C23" w:rsidP="0046738C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Строительство объекта </w:t>
            </w:r>
            <w:r w:rsidRPr="00475A4E">
              <w:rPr>
                <w:sz w:val="20"/>
                <w:szCs w:val="20"/>
              </w:rPr>
              <w:t>«Детский сад на 220 мест по ул. Солнечной, земельный участок № 9, в г. Уссурийске»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3C23" w:rsidRDefault="005B302E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92880,072</w:t>
            </w:r>
          </w:p>
        </w:tc>
        <w:tc>
          <w:tcPr>
            <w:tcW w:w="1276" w:type="dxa"/>
          </w:tcPr>
          <w:p w:rsidR="006C3C23" w:rsidRPr="0009023D" w:rsidRDefault="00FA4190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33857,489</w:t>
            </w:r>
          </w:p>
        </w:tc>
        <w:tc>
          <w:tcPr>
            <w:tcW w:w="1276" w:type="dxa"/>
          </w:tcPr>
          <w:p w:rsidR="00A11B81" w:rsidRDefault="00FA4190" w:rsidP="00FA4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-59022,583</w:t>
            </w:r>
          </w:p>
        </w:tc>
        <w:tc>
          <w:tcPr>
            <w:tcW w:w="3969" w:type="dxa"/>
          </w:tcPr>
          <w:p w:rsidR="006C3C23" w:rsidRPr="0009023D" w:rsidRDefault="006C3C23" w:rsidP="0046738C">
            <w:pPr>
              <w:jc w:val="both"/>
              <w:rPr>
                <w:sz w:val="18"/>
                <w:szCs w:val="18"/>
              </w:rPr>
            </w:pPr>
          </w:p>
        </w:tc>
      </w:tr>
      <w:tr w:rsidR="009336A7" w:rsidRPr="0009023D" w:rsidTr="0046738C">
        <w:trPr>
          <w:trHeight w:val="660"/>
          <w:tblHeader/>
        </w:trPr>
        <w:tc>
          <w:tcPr>
            <w:tcW w:w="567" w:type="dxa"/>
            <w:vMerge/>
          </w:tcPr>
          <w:p w:rsidR="009336A7" w:rsidRDefault="009336A7" w:rsidP="004673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9336A7" w:rsidRDefault="003E51EC" w:rsidP="00467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36A7" w:rsidRDefault="009336A7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336A7" w:rsidRDefault="005F72A8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33857,489</w:t>
            </w:r>
          </w:p>
        </w:tc>
        <w:tc>
          <w:tcPr>
            <w:tcW w:w="1276" w:type="dxa"/>
          </w:tcPr>
          <w:p w:rsidR="009336A7" w:rsidRDefault="005F72A8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+33857,489</w:t>
            </w:r>
          </w:p>
        </w:tc>
        <w:tc>
          <w:tcPr>
            <w:tcW w:w="3969" w:type="dxa"/>
          </w:tcPr>
          <w:p w:rsidR="005F72A8" w:rsidRPr="005F72A8" w:rsidRDefault="005F72A8" w:rsidP="0046738C">
            <w:pPr>
              <w:jc w:val="both"/>
              <w:rPr>
                <w:sz w:val="18"/>
                <w:szCs w:val="18"/>
              </w:rPr>
            </w:pPr>
            <w:r w:rsidRPr="005F72A8">
              <w:rPr>
                <w:sz w:val="18"/>
                <w:szCs w:val="18"/>
              </w:rPr>
              <w:t>Увеличены бюджетные ассигнования всего на сумму 33857,489 тыс. руб., в том числе:</w:t>
            </w:r>
          </w:p>
          <w:p w:rsidR="009336A7" w:rsidRPr="005F72A8" w:rsidRDefault="005F72A8" w:rsidP="0046738C">
            <w:pPr>
              <w:jc w:val="both"/>
              <w:rPr>
                <w:sz w:val="18"/>
                <w:szCs w:val="18"/>
              </w:rPr>
            </w:pPr>
            <w:r w:rsidRPr="005F72A8">
              <w:rPr>
                <w:sz w:val="18"/>
                <w:szCs w:val="18"/>
              </w:rPr>
              <w:t>1) в</w:t>
            </w:r>
            <w:r w:rsidR="00A65964" w:rsidRPr="005F72A8">
              <w:rPr>
                <w:sz w:val="18"/>
                <w:szCs w:val="18"/>
              </w:rPr>
              <w:t xml:space="preserve"> соответствии с заключенным контрактом от 06.11.2019 №333/103 с ООО «Проект» г.Владивосток на выполнение строительно-монтажных работ срок завершения строительства детского сада – май 2021г. Увеличены бюджетные ассигнования</w:t>
            </w:r>
            <w:r w:rsidRPr="005F72A8">
              <w:rPr>
                <w:sz w:val="18"/>
                <w:szCs w:val="18"/>
              </w:rPr>
              <w:t xml:space="preserve"> в сумме 33824,12 тыс. руб.</w:t>
            </w:r>
            <w:r w:rsidR="00A65964" w:rsidRPr="005F72A8">
              <w:rPr>
                <w:sz w:val="18"/>
                <w:szCs w:val="18"/>
              </w:rPr>
              <w:t xml:space="preserve"> за счет перераспределения бюджетных ассигнований по п.6.3.</w:t>
            </w:r>
            <w:r w:rsidRPr="005F72A8">
              <w:rPr>
                <w:sz w:val="18"/>
                <w:szCs w:val="18"/>
              </w:rPr>
              <w:t>;</w:t>
            </w:r>
          </w:p>
          <w:p w:rsidR="005F72A8" w:rsidRPr="005F72A8" w:rsidRDefault="005F72A8" w:rsidP="0046738C">
            <w:pPr>
              <w:jc w:val="both"/>
              <w:rPr>
                <w:sz w:val="18"/>
                <w:szCs w:val="18"/>
              </w:rPr>
            </w:pPr>
            <w:r w:rsidRPr="005F72A8"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</w:rPr>
              <w:t>у</w:t>
            </w:r>
            <w:r w:rsidRPr="005F72A8">
              <w:rPr>
                <w:sz w:val="18"/>
                <w:szCs w:val="18"/>
              </w:rPr>
              <w:t xml:space="preserve">величены бюджетные ассигнования </w:t>
            </w:r>
            <w:r>
              <w:rPr>
                <w:sz w:val="18"/>
                <w:szCs w:val="18"/>
              </w:rPr>
              <w:t xml:space="preserve">в сумме 33,369 тыс. руб. </w:t>
            </w:r>
            <w:r w:rsidRPr="005F72A8">
              <w:rPr>
                <w:sz w:val="18"/>
                <w:szCs w:val="18"/>
              </w:rPr>
              <w:t>для осуществления окончательного расчета по технологическому присоединению инженерных сетей за счет перераспределения бюджетных ассигнований по п.1,3 (3,41</w:t>
            </w:r>
            <w:r>
              <w:rPr>
                <w:sz w:val="18"/>
                <w:szCs w:val="18"/>
              </w:rPr>
              <w:t>3</w:t>
            </w:r>
            <w:r w:rsidRPr="005F72A8">
              <w:rPr>
                <w:sz w:val="18"/>
                <w:szCs w:val="18"/>
              </w:rPr>
              <w:t xml:space="preserve"> тыс. руб.), по п.2.3 (14,978 тыс. руб. (доля местного бюджета), по п.2.4. (14,978 тыс. руб. (доля местного бюджета).</w:t>
            </w:r>
          </w:p>
          <w:p w:rsidR="005F72A8" w:rsidRPr="0009023D" w:rsidRDefault="005F72A8" w:rsidP="0046738C">
            <w:pPr>
              <w:jc w:val="both"/>
              <w:rPr>
                <w:sz w:val="18"/>
                <w:szCs w:val="18"/>
              </w:rPr>
            </w:pPr>
          </w:p>
        </w:tc>
      </w:tr>
      <w:tr w:rsidR="006F281B" w:rsidRPr="0009023D" w:rsidTr="006C3C23">
        <w:trPr>
          <w:trHeight w:val="407"/>
          <w:tblHeader/>
        </w:trPr>
        <w:tc>
          <w:tcPr>
            <w:tcW w:w="567" w:type="dxa"/>
            <w:vMerge/>
          </w:tcPr>
          <w:p w:rsidR="006F281B" w:rsidRPr="0009023D" w:rsidRDefault="006F281B" w:rsidP="004673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F281B" w:rsidRPr="0009023D" w:rsidRDefault="006F281B" w:rsidP="0046738C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281B" w:rsidRDefault="005B302E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14,978</w:t>
            </w:r>
          </w:p>
        </w:tc>
        <w:tc>
          <w:tcPr>
            <w:tcW w:w="1276" w:type="dxa"/>
          </w:tcPr>
          <w:p w:rsidR="008903FB" w:rsidRPr="0009023D" w:rsidRDefault="00322174" w:rsidP="00A34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6F281B" w:rsidRDefault="00322174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-14,978</w:t>
            </w:r>
          </w:p>
        </w:tc>
        <w:tc>
          <w:tcPr>
            <w:tcW w:w="3969" w:type="dxa"/>
          </w:tcPr>
          <w:p w:rsidR="006F281B" w:rsidRPr="00C0234D" w:rsidRDefault="00B33769" w:rsidP="00B3376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18"/>
                <w:szCs w:val="18"/>
              </w:rPr>
              <w:t>Уменьшены бюджетные ассигнования (доля местного бюджета) в связи с уменьшением средств субсидии из бюджета Приморского края и перераспределены на оплату работ по технологическому присоединению инженерных сетей данного объекта.</w:t>
            </w:r>
          </w:p>
        </w:tc>
      </w:tr>
      <w:tr w:rsidR="005E2E52" w:rsidRPr="0009023D" w:rsidTr="005E2E52">
        <w:trPr>
          <w:trHeight w:val="1032"/>
          <w:tblHeader/>
        </w:trPr>
        <w:tc>
          <w:tcPr>
            <w:tcW w:w="567" w:type="dxa"/>
            <w:vMerge/>
          </w:tcPr>
          <w:p w:rsidR="005E2E52" w:rsidRPr="0009023D" w:rsidRDefault="005E2E52" w:rsidP="004673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E2E52" w:rsidRPr="0009023D" w:rsidRDefault="005E2E52" w:rsidP="0046738C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E52" w:rsidRDefault="005E2E52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1857,302</w:t>
            </w:r>
          </w:p>
        </w:tc>
        <w:tc>
          <w:tcPr>
            <w:tcW w:w="1276" w:type="dxa"/>
          </w:tcPr>
          <w:p w:rsidR="005E2E52" w:rsidRPr="0009023D" w:rsidRDefault="005E2E52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E2E52" w:rsidRDefault="005E2E52" w:rsidP="005D6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-1857,302</w:t>
            </w:r>
          </w:p>
        </w:tc>
        <w:tc>
          <w:tcPr>
            <w:tcW w:w="3969" w:type="dxa"/>
            <w:vMerge w:val="restart"/>
          </w:tcPr>
          <w:p w:rsidR="005E2E52" w:rsidRPr="00322174" w:rsidRDefault="005E2E52" w:rsidP="00B33769">
            <w:pPr>
              <w:jc w:val="both"/>
              <w:rPr>
                <w:sz w:val="20"/>
                <w:szCs w:val="20"/>
              </w:rPr>
            </w:pPr>
            <w:r w:rsidRPr="00322174">
              <w:rPr>
                <w:sz w:val="20"/>
                <w:szCs w:val="20"/>
              </w:rPr>
              <w:t>В соответствии с Законом Приморского края от 26.11.2020 №934- КЗ «О внесении изменений в Закон Приморского края «О Краевом бюджете на 2020 год и плановый период 2021 и 2022 годов» уменьшены средства субсидии из бюджета Приморского края бюджету Уссурийского городского округа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sz w:val="20"/>
                <w:szCs w:val="20"/>
              </w:rPr>
              <w:t>.</w:t>
            </w:r>
          </w:p>
          <w:p w:rsidR="005E2E52" w:rsidRPr="0009023D" w:rsidRDefault="005E2E52" w:rsidP="0046738C">
            <w:pPr>
              <w:jc w:val="both"/>
              <w:rPr>
                <w:sz w:val="18"/>
                <w:szCs w:val="18"/>
              </w:rPr>
            </w:pPr>
          </w:p>
        </w:tc>
      </w:tr>
      <w:tr w:rsidR="005E2E52" w:rsidRPr="0009023D" w:rsidTr="00902419">
        <w:trPr>
          <w:trHeight w:val="395"/>
          <w:tblHeader/>
        </w:trPr>
        <w:tc>
          <w:tcPr>
            <w:tcW w:w="567" w:type="dxa"/>
            <w:vMerge/>
          </w:tcPr>
          <w:p w:rsidR="005E2E52" w:rsidRPr="0009023D" w:rsidRDefault="005E2E52" w:rsidP="004673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E2E52" w:rsidRPr="0009023D" w:rsidRDefault="005E2E52" w:rsidP="0046738C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2E52" w:rsidRDefault="005E2E52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91007,792</w:t>
            </w:r>
          </w:p>
        </w:tc>
        <w:tc>
          <w:tcPr>
            <w:tcW w:w="1276" w:type="dxa"/>
          </w:tcPr>
          <w:p w:rsidR="005E2E52" w:rsidRPr="0009023D" w:rsidRDefault="005E2E52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E2E52" w:rsidRDefault="005E2E52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-91007,792</w:t>
            </w:r>
          </w:p>
        </w:tc>
        <w:tc>
          <w:tcPr>
            <w:tcW w:w="3969" w:type="dxa"/>
            <w:vMerge/>
          </w:tcPr>
          <w:p w:rsidR="005E2E52" w:rsidRPr="0009023D" w:rsidRDefault="005E2E52" w:rsidP="0046738C">
            <w:pPr>
              <w:jc w:val="both"/>
              <w:rPr>
                <w:sz w:val="18"/>
                <w:szCs w:val="18"/>
              </w:rPr>
            </w:pPr>
          </w:p>
        </w:tc>
      </w:tr>
      <w:tr w:rsidR="00453B0E" w:rsidRPr="0009023D" w:rsidTr="00902419">
        <w:trPr>
          <w:trHeight w:val="395"/>
          <w:tblHeader/>
        </w:trPr>
        <w:tc>
          <w:tcPr>
            <w:tcW w:w="567" w:type="dxa"/>
            <w:vMerge w:val="restart"/>
          </w:tcPr>
          <w:p w:rsidR="00453B0E" w:rsidRPr="0009023D" w:rsidRDefault="00453B0E" w:rsidP="00467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127" w:type="dxa"/>
          </w:tcPr>
          <w:p w:rsidR="00453B0E" w:rsidRDefault="00453B0E" w:rsidP="00467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</w:t>
            </w:r>
            <w:r w:rsidRPr="00475A4E">
              <w:rPr>
                <w:sz w:val="20"/>
                <w:szCs w:val="20"/>
              </w:rPr>
              <w:t>«Детский сад на 220 мест</w:t>
            </w:r>
            <w:r>
              <w:rPr>
                <w:sz w:val="20"/>
                <w:szCs w:val="20"/>
              </w:rPr>
              <w:t xml:space="preserve"> по ул.Выгонной, земельный участок № 1а, в г.Уссурийске»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3B0E" w:rsidRDefault="00453B0E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93923,143</w:t>
            </w:r>
          </w:p>
        </w:tc>
        <w:tc>
          <w:tcPr>
            <w:tcW w:w="1276" w:type="dxa"/>
          </w:tcPr>
          <w:p w:rsidR="00453B0E" w:rsidRDefault="00AC2533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987,485</w:t>
            </w:r>
          </w:p>
        </w:tc>
        <w:tc>
          <w:tcPr>
            <w:tcW w:w="1276" w:type="dxa"/>
          </w:tcPr>
          <w:p w:rsidR="00453B0E" w:rsidRDefault="00AC2533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-92935,658</w:t>
            </w:r>
          </w:p>
        </w:tc>
        <w:tc>
          <w:tcPr>
            <w:tcW w:w="3969" w:type="dxa"/>
          </w:tcPr>
          <w:p w:rsidR="00453B0E" w:rsidRPr="0009023D" w:rsidRDefault="00453B0E" w:rsidP="0046738C">
            <w:pPr>
              <w:jc w:val="both"/>
              <w:rPr>
                <w:sz w:val="18"/>
                <w:szCs w:val="18"/>
              </w:rPr>
            </w:pPr>
          </w:p>
        </w:tc>
      </w:tr>
      <w:tr w:rsidR="00453B0E" w:rsidRPr="0009023D" w:rsidTr="00902419">
        <w:trPr>
          <w:trHeight w:val="395"/>
          <w:tblHeader/>
        </w:trPr>
        <w:tc>
          <w:tcPr>
            <w:tcW w:w="567" w:type="dxa"/>
            <w:vMerge/>
          </w:tcPr>
          <w:p w:rsidR="00453B0E" w:rsidRPr="0009023D" w:rsidRDefault="00453B0E" w:rsidP="004673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53B0E" w:rsidRDefault="00453B0E" w:rsidP="00467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3B0E" w:rsidRDefault="00453B0E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1043,072</w:t>
            </w:r>
          </w:p>
        </w:tc>
        <w:tc>
          <w:tcPr>
            <w:tcW w:w="1276" w:type="dxa"/>
          </w:tcPr>
          <w:p w:rsidR="00453B0E" w:rsidRDefault="00453B0E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987,485</w:t>
            </w:r>
          </w:p>
        </w:tc>
        <w:tc>
          <w:tcPr>
            <w:tcW w:w="1276" w:type="dxa"/>
          </w:tcPr>
          <w:p w:rsidR="00453B0E" w:rsidRDefault="00453B0E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-55,587</w:t>
            </w:r>
          </w:p>
        </w:tc>
        <w:tc>
          <w:tcPr>
            <w:tcW w:w="3969" w:type="dxa"/>
          </w:tcPr>
          <w:p w:rsidR="00453B0E" w:rsidRPr="0009023D" w:rsidRDefault="00453B0E" w:rsidP="001100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Уменьшены бюджетные ассигнования и перераспределены в п.2.2. на п</w:t>
            </w:r>
            <w:r>
              <w:rPr>
                <w:sz w:val="20"/>
                <w:szCs w:val="20"/>
              </w:rPr>
              <w:t>роектно-изыскательские работы в целях получения субсидии из краевого бюджета на условиях софинансирования в 2021 году.</w:t>
            </w:r>
          </w:p>
        </w:tc>
      </w:tr>
      <w:tr w:rsidR="00453B0E" w:rsidRPr="0009023D" w:rsidTr="00902419">
        <w:trPr>
          <w:trHeight w:val="395"/>
          <w:tblHeader/>
        </w:trPr>
        <w:tc>
          <w:tcPr>
            <w:tcW w:w="567" w:type="dxa"/>
            <w:vMerge/>
          </w:tcPr>
          <w:p w:rsidR="00453B0E" w:rsidRPr="0009023D" w:rsidRDefault="00453B0E" w:rsidP="004673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53B0E" w:rsidRDefault="00453B0E" w:rsidP="00467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30B73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3B0E" w:rsidRDefault="00453B0E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14,978</w:t>
            </w:r>
          </w:p>
        </w:tc>
        <w:tc>
          <w:tcPr>
            <w:tcW w:w="1276" w:type="dxa"/>
          </w:tcPr>
          <w:p w:rsidR="00453B0E" w:rsidRDefault="00453B0E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53B0E" w:rsidRDefault="00453B0E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-14,978</w:t>
            </w:r>
          </w:p>
        </w:tc>
        <w:tc>
          <w:tcPr>
            <w:tcW w:w="3969" w:type="dxa"/>
          </w:tcPr>
          <w:p w:rsidR="00453B0E" w:rsidRPr="0009023D" w:rsidRDefault="00453B0E" w:rsidP="00467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Уменьшены бюджетные ассигнования (доля местного бюджета) в связи с уменьшением средств субсидии из бюджета Приморского края</w:t>
            </w:r>
            <w:r w:rsidR="00B33769">
              <w:rPr>
                <w:sz w:val="18"/>
                <w:szCs w:val="18"/>
              </w:rPr>
              <w:t xml:space="preserve"> и перераспределены в п.2.3</w:t>
            </w:r>
            <w:r>
              <w:rPr>
                <w:sz w:val="18"/>
                <w:szCs w:val="18"/>
              </w:rPr>
              <w:t>.</w:t>
            </w:r>
          </w:p>
        </w:tc>
      </w:tr>
      <w:tr w:rsidR="00AC2533" w:rsidRPr="0009023D" w:rsidTr="00902419">
        <w:trPr>
          <w:trHeight w:val="395"/>
          <w:tblHeader/>
        </w:trPr>
        <w:tc>
          <w:tcPr>
            <w:tcW w:w="567" w:type="dxa"/>
            <w:vMerge/>
          </w:tcPr>
          <w:p w:rsidR="00AC2533" w:rsidRPr="0009023D" w:rsidRDefault="00AC2533" w:rsidP="004673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AC2533" w:rsidRPr="0009023D" w:rsidRDefault="00AC2533" w:rsidP="00F30226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</w:t>
            </w:r>
            <w:r w:rsidRPr="00930B73">
              <w:rPr>
                <w:sz w:val="20"/>
                <w:szCs w:val="20"/>
              </w:rPr>
              <w:t>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2533" w:rsidRDefault="00AC2533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1857,302</w:t>
            </w:r>
          </w:p>
        </w:tc>
        <w:tc>
          <w:tcPr>
            <w:tcW w:w="1276" w:type="dxa"/>
          </w:tcPr>
          <w:p w:rsidR="00AC2533" w:rsidRDefault="00AC2533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C2533" w:rsidRDefault="00AC2533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-1857,302</w:t>
            </w:r>
          </w:p>
        </w:tc>
        <w:tc>
          <w:tcPr>
            <w:tcW w:w="3969" w:type="dxa"/>
            <w:vMerge w:val="restart"/>
          </w:tcPr>
          <w:p w:rsidR="00AC2533" w:rsidRPr="00322174" w:rsidRDefault="00AC2533" w:rsidP="00322174">
            <w:pPr>
              <w:jc w:val="both"/>
              <w:rPr>
                <w:sz w:val="20"/>
                <w:szCs w:val="20"/>
              </w:rPr>
            </w:pPr>
            <w:r w:rsidRPr="00322174">
              <w:rPr>
                <w:sz w:val="20"/>
                <w:szCs w:val="20"/>
              </w:rPr>
              <w:t>В соответствии с Законом Приморского края от 26.11.2020 №934- КЗ «О внесении изменений в Закон Приморского края «О Краевом бюджете на 2020 год и плановый период 2021 и 2022 годов» уменьшены средства субсидии из бюджета Приморского края бюджету Уссурийского городского округа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sz w:val="20"/>
                <w:szCs w:val="20"/>
              </w:rPr>
              <w:t>.</w:t>
            </w:r>
          </w:p>
          <w:p w:rsidR="00AC2533" w:rsidRPr="0009023D" w:rsidRDefault="00AC2533" w:rsidP="00322174">
            <w:pPr>
              <w:jc w:val="both"/>
              <w:rPr>
                <w:sz w:val="18"/>
                <w:szCs w:val="18"/>
              </w:rPr>
            </w:pPr>
          </w:p>
        </w:tc>
      </w:tr>
      <w:tr w:rsidR="00AC2533" w:rsidRPr="0009023D" w:rsidTr="00902419">
        <w:trPr>
          <w:trHeight w:val="395"/>
          <w:tblHeader/>
        </w:trPr>
        <w:tc>
          <w:tcPr>
            <w:tcW w:w="567" w:type="dxa"/>
            <w:vMerge/>
          </w:tcPr>
          <w:p w:rsidR="00AC2533" w:rsidRPr="0009023D" w:rsidRDefault="00AC2533" w:rsidP="004673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AC2533" w:rsidRPr="0009023D" w:rsidRDefault="00AC2533" w:rsidP="00F30226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2533" w:rsidRDefault="00AC2533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91007,791</w:t>
            </w:r>
          </w:p>
        </w:tc>
        <w:tc>
          <w:tcPr>
            <w:tcW w:w="1276" w:type="dxa"/>
          </w:tcPr>
          <w:p w:rsidR="00AC2533" w:rsidRDefault="00AC2533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C2533" w:rsidRDefault="00AC2533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-91007,791</w:t>
            </w:r>
          </w:p>
        </w:tc>
        <w:tc>
          <w:tcPr>
            <w:tcW w:w="3969" w:type="dxa"/>
            <w:vMerge/>
          </w:tcPr>
          <w:p w:rsidR="00AC2533" w:rsidRPr="0009023D" w:rsidRDefault="00AC2533" w:rsidP="0046738C">
            <w:pPr>
              <w:jc w:val="both"/>
              <w:rPr>
                <w:sz w:val="18"/>
                <w:szCs w:val="18"/>
              </w:rPr>
            </w:pPr>
          </w:p>
        </w:tc>
      </w:tr>
      <w:tr w:rsidR="006C79A3" w:rsidRPr="0009023D" w:rsidTr="006C3C23">
        <w:trPr>
          <w:trHeight w:val="419"/>
          <w:tblHeader/>
        </w:trPr>
        <w:tc>
          <w:tcPr>
            <w:tcW w:w="567" w:type="dxa"/>
          </w:tcPr>
          <w:p w:rsidR="00485323" w:rsidRPr="0009023D" w:rsidRDefault="00485323" w:rsidP="00467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3.4.</w:t>
            </w:r>
          </w:p>
        </w:tc>
        <w:tc>
          <w:tcPr>
            <w:tcW w:w="2127" w:type="dxa"/>
          </w:tcPr>
          <w:p w:rsidR="006C79A3" w:rsidRDefault="00485323" w:rsidP="00103D89">
            <w:pPr>
              <w:jc w:val="both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>Капитальный ремонт общеобразова-тельных учреждений (включая</w:t>
            </w:r>
            <w:r>
              <w:rPr>
                <w:sz w:val="20"/>
                <w:szCs w:val="20"/>
              </w:rPr>
              <w:t xml:space="preserve"> предпроектные работы, </w:t>
            </w:r>
            <w:r w:rsidRPr="00475A4E">
              <w:rPr>
                <w:sz w:val="20"/>
                <w:szCs w:val="20"/>
              </w:rPr>
              <w:t>разработку проектно-сметной документации</w:t>
            </w:r>
            <w:r>
              <w:rPr>
                <w:sz w:val="20"/>
                <w:szCs w:val="20"/>
              </w:rPr>
              <w:t xml:space="preserve"> и проведение экспертизы</w:t>
            </w:r>
            <w:r w:rsidRPr="00475A4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79A3" w:rsidRDefault="00485323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4982,0</w:t>
            </w:r>
          </w:p>
        </w:tc>
        <w:tc>
          <w:tcPr>
            <w:tcW w:w="1276" w:type="dxa"/>
          </w:tcPr>
          <w:p w:rsidR="006C79A3" w:rsidRDefault="00EF4B94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4746,286</w:t>
            </w:r>
          </w:p>
        </w:tc>
        <w:tc>
          <w:tcPr>
            <w:tcW w:w="1276" w:type="dxa"/>
          </w:tcPr>
          <w:p w:rsidR="006C79A3" w:rsidRDefault="00EF4B94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-235,714</w:t>
            </w:r>
          </w:p>
        </w:tc>
        <w:tc>
          <w:tcPr>
            <w:tcW w:w="3969" w:type="dxa"/>
          </w:tcPr>
          <w:p w:rsidR="006C79A3" w:rsidRPr="00B2696A" w:rsidRDefault="00485323" w:rsidP="00483B0C">
            <w:pPr>
              <w:jc w:val="both"/>
              <w:rPr>
                <w:sz w:val="18"/>
                <w:szCs w:val="18"/>
              </w:rPr>
            </w:pPr>
            <w:r w:rsidRPr="00485323">
              <w:rPr>
                <w:sz w:val="20"/>
                <w:szCs w:val="20"/>
              </w:rPr>
              <w:t>Уменьшены бюджетные ассигнования и перераспределены в 4.10. и п.4.11. в целях получения субсидии из краевого бюджета на условиях софинансирования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485323" w:rsidRPr="0009023D" w:rsidTr="006C3C23">
        <w:trPr>
          <w:trHeight w:val="419"/>
          <w:tblHeader/>
        </w:trPr>
        <w:tc>
          <w:tcPr>
            <w:tcW w:w="567" w:type="dxa"/>
          </w:tcPr>
          <w:p w:rsidR="00485323" w:rsidRPr="0009023D" w:rsidRDefault="00485323" w:rsidP="00502E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2127" w:type="dxa"/>
          </w:tcPr>
          <w:p w:rsidR="00485323" w:rsidRDefault="00485323" w:rsidP="00502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</w:t>
            </w:r>
            <w:r w:rsidRPr="00475A4E">
              <w:rPr>
                <w:sz w:val="20"/>
                <w:szCs w:val="20"/>
              </w:rPr>
              <w:t>«Школа на 1100 мест по ул.</w:t>
            </w:r>
            <w:r>
              <w:rPr>
                <w:sz w:val="20"/>
                <w:szCs w:val="20"/>
              </w:rPr>
              <w:t xml:space="preserve"> Чичерина</w:t>
            </w:r>
            <w:r w:rsidRPr="00475A4E">
              <w:rPr>
                <w:sz w:val="20"/>
                <w:szCs w:val="20"/>
              </w:rPr>
              <w:t xml:space="preserve">, № </w:t>
            </w:r>
            <w:r>
              <w:rPr>
                <w:sz w:val="20"/>
                <w:szCs w:val="20"/>
              </w:rPr>
              <w:t>155</w:t>
            </w:r>
            <w:r w:rsidRPr="00475A4E">
              <w:rPr>
                <w:sz w:val="20"/>
                <w:szCs w:val="20"/>
              </w:rPr>
              <w:t>, в г. Уссурийске</w:t>
            </w:r>
            <w:r>
              <w:rPr>
                <w:sz w:val="20"/>
                <w:szCs w:val="20"/>
              </w:rPr>
              <w:t>»</w:t>
            </w:r>
          </w:p>
          <w:p w:rsidR="00485323" w:rsidRDefault="00485323" w:rsidP="00502EFF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5323" w:rsidRDefault="00485323" w:rsidP="00502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3760,00</w:t>
            </w:r>
          </w:p>
        </w:tc>
        <w:tc>
          <w:tcPr>
            <w:tcW w:w="1276" w:type="dxa"/>
          </w:tcPr>
          <w:p w:rsidR="00485323" w:rsidRDefault="00485323" w:rsidP="00502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1276" w:type="dxa"/>
          </w:tcPr>
          <w:p w:rsidR="00485323" w:rsidRDefault="00485323" w:rsidP="00502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+240,0</w:t>
            </w:r>
          </w:p>
        </w:tc>
        <w:tc>
          <w:tcPr>
            <w:tcW w:w="3969" w:type="dxa"/>
          </w:tcPr>
          <w:p w:rsidR="00485323" w:rsidRPr="00B2696A" w:rsidRDefault="00485323" w:rsidP="004E7C3D">
            <w:pPr>
              <w:jc w:val="both"/>
              <w:rPr>
                <w:sz w:val="18"/>
                <w:szCs w:val="18"/>
              </w:rPr>
            </w:pPr>
            <w:r w:rsidRPr="00B2696A">
              <w:rPr>
                <w:sz w:val="18"/>
                <w:szCs w:val="18"/>
              </w:rPr>
              <w:t>Увеличены бюджетные ассигнования (доля местного бюджета) для получения субсидии из краевого бюджета на строительство (реконструкцию) зданий муниципальных организаций на условиях софинансирования за счет перераспределения бюджетных ассигнований по п.1,3.</w:t>
            </w:r>
          </w:p>
        </w:tc>
      </w:tr>
      <w:tr w:rsidR="00485323" w:rsidRPr="0009023D" w:rsidTr="006C3C23">
        <w:trPr>
          <w:trHeight w:val="419"/>
          <w:tblHeader/>
        </w:trPr>
        <w:tc>
          <w:tcPr>
            <w:tcW w:w="567" w:type="dxa"/>
          </w:tcPr>
          <w:p w:rsidR="00485323" w:rsidRPr="00982A42" w:rsidRDefault="00FA7EA4" w:rsidP="00502EFF">
            <w:pPr>
              <w:jc w:val="both"/>
              <w:rPr>
                <w:sz w:val="16"/>
                <w:szCs w:val="16"/>
              </w:rPr>
            </w:pPr>
            <w:r w:rsidRPr="00982A42">
              <w:rPr>
                <w:sz w:val="16"/>
                <w:szCs w:val="16"/>
              </w:rPr>
              <w:t>4.10.</w:t>
            </w:r>
          </w:p>
        </w:tc>
        <w:tc>
          <w:tcPr>
            <w:tcW w:w="2127" w:type="dxa"/>
          </w:tcPr>
          <w:p w:rsidR="00485323" w:rsidRDefault="00FA7EA4" w:rsidP="00FA7EA4">
            <w:pPr>
              <w:rPr>
                <w:sz w:val="20"/>
                <w:szCs w:val="20"/>
              </w:rPr>
            </w:pPr>
            <w:r w:rsidRPr="00FA7EA4">
              <w:rPr>
                <w:sz w:val="20"/>
                <w:szCs w:val="20"/>
              </w:rPr>
              <w:t>Проектно-изыскательские работы по реконструкции здания Муниципального бюджетного общеобразователь</w:t>
            </w:r>
            <w:r>
              <w:rPr>
                <w:sz w:val="20"/>
                <w:szCs w:val="20"/>
              </w:rPr>
              <w:t>-</w:t>
            </w:r>
            <w:r w:rsidRPr="00FA7EA4">
              <w:rPr>
                <w:sz w:val="20"/>
                <w:szCs w:val="20"/>
              </w:rPr>
              <w:t>ного учреждения "Средняя общеобразовательная школа №22" г.Уссурийска Уссурийского городского округа с пристройкой учебного корпуса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5323" w:rsidRDefault="00854FA8" w:rsidP="00502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323" w:rsidRDefault="005F50D5" w:rsidP="00502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125,584</w:t>
            </w:r>
          </w:p>
        </w:tc>
        <w:tc>
          <w:tcPr>
            <w:tcW w:w="1276" w:type="dxa"/>
          </w:tcPr>
          <w:p w:rsidR="00485323" w:rsidRDefault="005F50D5" w:rsidP="00502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+125,584</w:t>
            </w:r>
          </w:p>
        </w:tc>
        <w:tc>
          <w:tcPr>
            <w:tcW w:w="3969" w:type="dxa"/>
          </w:tcPr>
          <w:p w:rsidR="00FA7EA4" w:rsidRDefault="00FA7EA4" w:rsidP="00FA7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85323">
              <w:rPr>
                <w:sz w:val="20"/>
                <w:szCs w:val="20"/>
              </w:rPr>
              <w:t xml:space="preserve"> целях получения субсидии из краевого бюджета на условиях софинансирования</w:t>
            </w:r>
            <w:r>
              <w:rPr>
                <w:sz w:val="20"/>
                <w:szCs w:val="20"/>
              </w:rPr>
              <w:t xml:space="preserve"> «</w:t>
            </w:r>
            <w:r w:rsidRPr="00FA7EA4">
              <w:rPr>
                <w:sz w:val="20"/>
                <w:szCs w:val="20"/>
              </w:rPr>
              <w:t>Перечень мероприятий</w:t>
            </w:r>
            <w:r>
              <w:rPr>
                <w:sz w:val="20"/>
                <w:szCs w:val="20"/>
              </w:rPr>
              <w:t>»</w:t>
            </w:r>
            <w:r w:rsidRPr="00FA7EA4">
              <w:rPr>
                <w:sz w:val="20"/>
                <w:szCs w:val="20"/>
              </w:rPr>
              <w:t xml:space="preserve"> дополнен п.</w:t>
            </w:r>
            <w:r>
              <w:rPr>
                <w:sz w:val="20"/>
                <w:szCs w:val="20"/>
              </w:rPr>
              <w:t>4.10. следующего содержания:</w:t>
            </w:r>
          </w:p>
          <w:p w:rsidR="004E7C3D" w:rsidRDefault="004E7C3D" w:rsidP="004E7C3D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«</w:t>
            </w:r>
            <w:r w:rsidRPr="00FA7EA4">
              <w:rPr>
                <w:sz w:val="18"/>
                <w:szCs w:val="18"/>
              </w:rPr>
              <w:t>Проектно</w:t>
            </w:r>
            <w:r w:rsidR="00FA7EA4" w:rsidRPr="00FA7EA4">
              <w:rPr>
                <w:sz w:val="18"/>
                <w:szCs w:val="18"/>
              </w:rPr>
              <w:t>-изыскательские работы по реконструкции здания Муниципального бюджетного общеобразовательного учреждения "Средняя общеобразовательная школа №22" г.Уссурийска Уссурийского городского округа с пристройкой учебного корпуса</w:t>
            </w:r>
            <w:r w:rsidR="00FA7EA4">
              <w:rPr>
                <w:sz w:val="18"/>
                <w:szCs w:val="18"/>
              </w:rPr>
              <w:t>».</w:t>
            </w:r>
          </w:p>
          <w:p w:rsidR="00485323" w:rsidRPr="00B2696A" w:rsidRDefault="00FA7EA4" w:rsidP="004E7C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Увеличены бюджетные ассигнования в сумме 125,584 тыс. руб. за счет перераспределения бюджетных ассигнований по п.3.4.</w:t>
            </w:r>
          </w:p>
        </w:tc>
      </w:tr>
      <w:tr w:rsidR="00485323" w:rsidRPr="0009023D" w:rsidTr="006C3C23">
        <w:trPr>
          <w:trHeight w:val="419"/>
          <w:tblHeader/>
        </w:trPr>
        <w:tc>
          <w:tcPr>
            <w:tcW w:w="567" w:type="dxa"/>
          </w:tcPr>
          <w:p w:rsidR="00485323" w:rsidRPr="00982A42" w:rsidRDefault="00FA7EA4" w:rsidP="00502EFF">
            <w:pPr>
              <w:jc w:val="both"/>
              <w:rPr>
                <w:sz w:val="16"/>
                <w:szCs w:val="16"/>
              </w:rPr>
            </w:pPr>
            <w:r w:rsidRPr="00982A42">
              <w:rPr>
                <w:sz w:val="16"/>
                <w:szCs w:val="16"/>
              </w:rPr>
              <w:t>4.11.</w:t>
            </w:r>
          </w:p>
        </w:tc>
        <w:tc>
          <w:tcPr>
            <w:tcW w:w="2127" w:type="dxa"/>
          </w:tcPr>
          <w:p w:rsidR="00485323" w:rsidRDefault="006E63CD" w:rsidP="00502EFF">
            <w:pPr>
              <w:jc w:val="both"/>
              <w:rPr>
                <w:sz w:val="20"/>
                <w:szCs w:val="20"/>
              </w:rPr>
            </w:pPr>
            <w:r w:rsidRPr="006E63CD">
              <w:rPr>
                <w:sz w:val="20"/>
                <w:szCs w:val="20"/>
              </w:rPr>
              <w:t>Проектно-изыскательские работы по реконструкции здания муниципального бюджетного общеобразователь</w:t>
            </w:r>
            <w:r w:rsidR="005F50D5">
              <w:rPr>
                <w:sz w:val="20"/>
                <w:szCs w:val="20"/>
              </w:rPr>
              <w:t>-</w:t>
            </w:r>
            <w:r w:rsidRPr="006E63CD">
              <w:rPr>
                <w:sz w:val="20"/>
                <w:szCs w:val="20"/>
              </w:rPr>
              <w:t>ного учреждения "Основная общеобразовательная школа №27" г.Уссурийска Уссурийского городского округа с пристройкой учебного корпуса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5323" w:rsidRDefault="00854FA8" w:rsidP="00502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323" w:rsidRDefault="005F50D5" w:rsidP="00502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110,130</w:t>
            </w:r>
          </w:p>
        </w:tc>
        <w:tc>
          <w:tcPr>
            <w:tcW w:w="1276" w:type="dxa"/>
          </w:tcPr>
          <w:p w:rsidR="00485323" w:rsidRDefault="005F50D5" w:rsidP="00502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+110,130</w:t>
            </w:r>
          </w:p>
        </w:tc>
        <w:tc>
          <w:tcPr>
            <w:tcW w:w="3969" w:type="dxa"/>
          </w:tcPr>
          <w:p w:rsidR="006E63CD" w:rsidRDefault="006E63CD" w:rsidP="006E6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85323">
              <w:rPr>
                <w:sz w:val="20"/>
                <w:szCs w:val="20"/>
              </w:rPr>
              <w:t xml:space="preserve"> целях получения субсидии из краевого бюджета на условиях софинансирования</w:t>
            </w:r>
            <w:r>
              <w:rPr>
                <w:sz w:val="20"/>
                <w:szCs w:val="20"/>
              </w:rPr>
              <w:t xml:space="preserve"> «</w:t>
            </w:r>
            <w:r w:rsidRPr="00FA7EA4">
              <w:rPr>
                <w:sz w:val="20"/>
                <w:szCs w:val="20"/>
              </w:rPr>
              <w:t>Перечень мероприятий</w:t>
            </w:r>
            <w:r>
              <w:rPr>
                <w:sz w:val="20"/>
                <w:szCs w:val="20"/>
              </w:rPr>
              <w:t>»</w:t>
            </w:r>
            <w:r w:rsidRPr="00FA7EA4">
              <w:rPr>
                <w:sz w:val="20"/>
                <w:szCs w:val="20"/>
              </w:rPr>
              <w:t xml:space="preserve"> дополнен п.</w:t>
            </w:r>
            <w:r>
              <w:rPr>
                <w:sz w:val="20"/>
                <w:szCs w:val="20"/>
              </w:rPr>
              <w:t>4.11. следующего содержания:</w:t>
            </w:r>
          </w:p>
          <w:p w:rsidR="006E63CD" w:rsidRDefault="006E63CD" w:rsidP="006E6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F50D5" w:rsidRPr="005F50D5">
              <w:rPr>
                <w:sz w:val="18"/>
                <w:szCs w:val="18"/>
              </w:rPr>
              <w:t>Проектно-изыскательские работы по реконструкции здания муниципального бюджетного общеобразовательного учреждения "Основная общеобразовательная школа №27" г.Уссурийска Уссурийского городского округа с пристройкой учебного корпуса</w:t>
            </w:r>
            <w:r w:rsidR="005F50D5">
              <w:rPr>
                <w:sz w:val="18"/>
                <w:szCs w:val="18"/>
              </w:rPr>
              <w:t>».</w:t>
            </w:r>
          </w:p>
          <w:p w:rsidR="00485323" w:rsidRPr="00B2696A" w:rsidRDefault="005F50D5" w:rsidP="005F50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Увеличены бюджетные ассигнования в сумме 110,130 тыс. руб. за счет перераспределения бюджетных ассигнований по п.3.4.</w:t>
            </w:r>
          </w:p>
        </w:tc>
      </w:tr>
      <w:tr w:rsidR="00485323" w:rsidRPr="0009023D" w:rsidTr="006C3C23">
        <w:trPr>
          <w:trHeight w:val="419"/>
          <w:tblHeader/>
        </w:trPr>
        <w:tc>
          <w:tcPr>
            <w:tcW w:w="567" w:type="dxa"/>
          </w:tcPr>
          <w:p w:rsidR="00485323" w:rsidRDefault="00485323" w:rsidP="004673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127" w:type="dxa"/>
          </w:tcPr>
          <w:p w:rsidR="00485323" w:rsidRDefault="00485323" w:rsidP="000C61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противопожарной безопасности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5323" w:rsidRPr="009336A7" w:rsidRDefault="00485323" w:rsidP="0046738C">
            <w:pPr>
              <w:jc w:val="center"/>
              <w:rPr>
                <w:sz w:val="18"/>
                <w:szCs w:val="18"/>
              </w:rPr>
            </w:pPr>
            <w:r w:rsidRPr="009336A7">
              <w:rPr>
                <w:sz w:val="18"/>
                <w:szCs w:val="18"/>
              </w:rPr>
              <w:t>36637,690</w:t>
            </w:r>
          </w:p>
        </w:tc>
        <w:tc>
          <w:tcPr>
            <w:tcW w:w="1276" w:type="dxa"/>
          </w:tcPr>
          <w:p w:rsidR="00485323" w:rsidRDefault="00485323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2813,57</w:t>
            </w:r>
          </w:p>
        </w:tc>
        <w:tc>
          <w:tcPr>
            <w:tcW w:w="1276" w:type="dxa"/>
          </w:tcPr>
          <w:p w:rsidR="00485323" w:rsidRDefault="00485323" w:rsidP="004673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-33824,120</w:t>
            </w:r>
          </w:p>
        </w:tc>
        <w:tc>
          <w:tcPr>
            <w:tcW w:w="3969" w:type="dxa"/>
          </w:tcPr>
          <w:p w:rsidR="00485323" w:rsidRPr="00A65964" w:rsidRDefault="00485323" w:rsidP="000C6143">
            <w:pPr>
              <w:jc w:val="both"/>
              <w:rPr>
                <w:sz w:val="20"/>
                <w:szCs w:val="20"/>
              </w:rPr>
            </w:pPr>
            <w:r w:rsidRPr="00A65964">
              <w:rPr>
                <w:sz w:val="20"/>
                <w:szCs w:val="20"/>
              </w:rPr>
              <w:t>В связи с необходимостью перераспределения бюджетных средств на строительство детского сада по ул. Солнечной, земельный участок №9, в г.Уссурийске</w:t>
            </w:r>
            <w:r>
              <w:rPr>
                <w:sz w:val="20"/>
                <w:szCs w:val="20"/>
              </w:rPr>
              <w:t xml:space="preserve"> в 2021 году (п.2.3.)</w:t>
            </w:r>
          </w:p>
        </w:tc>
      </w:tr>
      <w:tr w:rsidR="00485323" w:rsidRPr="0009023D" w:rsidTr="006C3C23">
        <w:trPr>
          <w:trHeight w:val="269"/>
          <w:tblHeader/>
        </w:trPr>
        <w:tc>
          <w:tcPr>
            <w:tcW w:w="567" w:type="dxa"/>
          </w:tcPr>
          <w:p w:rsidR="00485323" w:rsidRPr="0009023D" w:rsidRDefault="00485323" w:rsidP="004673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85323" w:rsidRDefault="00485323" w:rsidP="004673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муниципальной программе</w:t>
            </w:r>
          </w:p>
          <w:p w:rsidR="00485323" w:rsidRPr="0009023D" w:rsidRDefault="00485323" w:rsidP="004673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5323" w:rsidRPr="008D36CF" w:rsidRDefault="00485323" w:rsidP="0046738C">
            <w:pPr>
              <w:jc w:val="center"/>
              <w:rPr>
                <w:b/>
                <w:sz w:val="18"/>
                <w:szCs w:val="18"/>
              </w:rPr>
            </w:pPr>
            <w:r w:rsidRPr="008D36CF">
              <w:rPr>
                <w:b/>
                <w:sz w:val="18"/>
                <w:szCs w:val="18"/>
              </w:rPr>
              <w:t>2703820,336</w:t>
            </w:r>
          </w:p>
        </w:tc>
        <w:tc>
          <w:tcPr>
            <w:tcW w:w="1276" w:type="dxa"/>
          </w:tcPr>
          <w:p w:rsidR="00485323" w:rsidRPr="008D36CF" w:rsidRDefault="00485323" w:rsidP="008D36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2518090,149</w:t>
            </w:r>
          </w:p>
        </w:tc>
        <w:tc>
          <w:tcPr>
            <w:tcW w:w="1276" w:type="dxa"/>
          </w:tcPr>
          <w:p w:rsidR="00485323" w:rsidRPr="008D36CF" w:rsidRDefault="00485323" w:rsidP="004673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-185730,187</w:t>
            </w:r>
          </w:p>
        </w:tc>
        <w:tc>
          <w:tcPr>
            <w:tcW w:w="3969" w:type="dxa"/>
          </w:tcPr>
          <w:p w:rsidR="00485323" w:rsidRPr="0009023D" w:rsidRDefault="00485323" w:rsidP="0046738C">
            <w:pPr>
              <w:jc w:val="both"/>
              <w:rPr>
                <w:sz w:val="18"/>
                <w:szCs w:val="18"/>
              </w:rPr>
            </w:pPr>
          </w:p>
        </w:tc>
      </w:tr>
      <w:tr w:rsidR="00485323" w:rsidRPr="0009023D" w:rsidTr="006C3C23">
        <w:trPr>
          <w:trHeight w:val="273"/>
          <w:tblHeader/>
        </w:trPr>
        <w:tc>
          <w:tcPr>
            <w:tcW w:w="567" w:type="dxa"/>
          </w:tcPr>
          <w:p w:rsidR="00485323" w:rsidRPr="0009023D" w:rsidRDefault="00485323" w:rsidP="004673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85323" w:rsidRPr="0009023D" w:rsidRDefault="00485323" w:rsidP="0046738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5323" w:rsidRPr="008D36CF" w:rsidRDefault="00485323" w:rsidP="00467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85323" w:rsidRPr="008D36CF" w:rsidRDefault="00485323" w:rsidP="00467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85323" w:rsidRPr="008D36CF" w:rsidRDefault="00485323" w:rsidP="004673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485323" w:rsidRPr="0009023D" w:rsidRDefault="00485323" w:rsidP="0046738C">
            <w:pPr>
              <w:jc w:val="both"/>
              <w:rPr>
                <w:sz w:val="18"/>
                <w:szCs w:val="18"/>
              </w:rPr>
            </w:pPr>
          </w:p>
        </w:tc>
      </w:tr>
      <w:tr w:rsidR="00485323" w:rsidRPr="0009023D" w:rsidTr="006C3C23">
        <w:trPr>
          <w:trHeight w:val="277"/>
          <w:tblHeader/>
        </w:trPr>
        <w:tc>
          <w:tcPr>
            <w:tcW w:w="567" w:type="dxa"/>
          </w:tcPr>
          <w:p w:rsidR="00485323" w:rsidRPr="0009023D" w:rsidRDefault="00485323" w:rsidP="004673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85323" w:rsidRPr="0009023D" w:rsidRDefault="00485323" w:rsidP="0046738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5323" w:rsidRPr="008D36CF" w:rsidRDefault="00485323" w:rsidP="004673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955236,620</w:t>
            </w:r>
          </w:p>
        </w:tc>
        <w:tc>
          <w:tcPr>
            <w:tcW w:w="1276" w:type="dxa"/>
          </w:tcPr>
          <w:p w:rsidR="00485323" w:rsidRPr="008D36CF" w:rsidRDefault="00485323" w:rsidP="004673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955236,62</w:t>
            </w:r>
          </w:p>
        </w:tc>
        <w:tc>
          <w:tcPr>
            <w:tcW w:w="1276" w:type="dxa"/>
          </w:tcPr>
          <w:p w:rsidR="00485323" w:rsidRPr="008D36CF" w:rsidRDefault="00485323" w:rsidP="004673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969" w:type="dxa"/>
          </w:tcPr>
          <w:p w:rsidR="00485323" w:rsidRPr="0009023D" w:rsidRDefault="00485323" w:rsidP="0046738C">
            <w:pPr>
              <w:jc w:val="both"/>
              <w:rPr>
                <w:sz w:val="18"/>
                <w:szCs w:val="18"/>
              </w:rPr>
            </w:pPr>
          </w:p>
        </w:tc>
      </w:tr>
      <w:tr w:rsidR="00485323" w:rsidRPr="0009023D" w:rsidTr="006C3C23">
        <w:trPr>
          <w:trHeight w:val="277"/>
          <w:tblHeader/>
        </w:trPr>
        <w:tc>
          <w:tcPr>
            <w:tcW w:w="567" w:type="dxa"/>
          </w:tcPr>
          <w:p w:rsidR="00485323" w:rsidRPr="0009023D" w:rsidRDefault="00485323" w:rsidP="004673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85323" w:rsidRPr="0009023D" w:rsidRDefault="00485323" w:rsidP="0046738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5323" w:rsidRPr="008D36CF" w:rsidRDefault="00485323" w:rsidP="004673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1566568,133</w:t>
            </w:r>
          </w:p>
        </w:tc>
        <w:tc>
          <w:tcPr>
            <w:tcW w:w="1276" w:type="dxa"/>
          </w:tcPr>
          <w:p w:rsidR="00485323" w:rsidRPr="008D36CF" w:rsidRDefault="00485323" w:rsidP="004673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1562853,529</w:t>
            </w:r>
          </w:p>
        </w:tc>
        <w:tc>
          <w:tcPr>
            <w:tcW w:w="1276" w:type="dxa"/>
          </w:tcPr>
          <w:p w:rsidR="00485323" w:rsidRPr="008D36CF" w:rsidRDefault="00485323" w:rsidP="004673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-3714,604</w:t>
            </w:r>
          </w:p>
        </w:tc>
        <w:tc>
          <w:tcPr>
            <w:tcW w:w="3969" w:type="dxa"/>
          </w:tcPr>
          <w:p w:rsidR="00485323" w:rsidRPr="0009023D" w:rsidRDefault="00485323" w:rsidP="0046738C">
            <w:pPr>
              <w:jc w:val="both"/>
              <w:rPr>
                <w:sz w:val="18"/>
                <w:szCs w:val="18"/>
              </w:rPr>
            </w:pPr>
          </w:p>
        </w:tc>
      </w:tr>
      <w:tr w:rsidR="00485323" w:rsidRPr="0009023D" w:rsidTr="006C3C23">
        <w:trPr>
          <w:trHeight w:val="277"/>
          <w:tblHeader/>
        </w:trPr>
        <w:tc>
          <w:tcPr>
            <w:tcW w:w="567" w:type="dxa"/>
          </w:tcPr>
          <w:p w:rsidR="00485323" w:rsidRPr="0009023D" w:rsidRDefault="00485323" w:rsidP="004673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85323" w:rsidRPr="0009023D" w:rsidRDefault="00485323" w:rsidP="0046738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5323" w:rsidRPr="008D36CF" w:rsidRDefault="00485323" w:rsidP="004673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182015,583</w:t>
            </w:r>
          </w:p>
        </w:tc>
        <w:tc>
          <w:tcPr>
            <w:tcW w:w="1276" w:type="dxa"/>
          </w:tcPr>
          <w:p w:rsidR="00485323" w:rsidRPr="008D36CF" w:rsidRDefault="00485323" w:rsidP="004673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85323" w:rsidRPr="008D36CF" w:rsidRDefault="00485323" w:rsidP="004673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-182015,583</w:t>
            </w:r>
          </w:p>
        </w:tc>
        <w:tc>
          <w:tcPr>
            <w:tcW w:w="3969" w:type="dxa"/>
          </w:tcPr>
          <w:p w:rsidR="00485323" w:rsidRPr="0009023D" w:rsidRDefault="00485323" w:rsidP="0046738C">
            <w:pPr>
              <w:jc w:val="both"/>
              <w:rPr>
                <w:sz w:val="18"/>
                <w:szCs w:val="18"/>
              </w:rPr>
            </w:pPr>
          </w:p>
        </w:tc>
      </w:tr>
    </w:tbl>
    <w:p w:rsidR="00245C5E" w:rsidRDefault="00245C5E" w:rsidP="007602B1">
      <w:pPr>
        <w:spacing w:line="360" w:lineRule="auto"/>
        <w:ind w:firstLine="709"/>
        <w:jc w:val="both"/>
        <w:rPr>
          <w:sz w:val="27"/>
          <w:szCs w:val="27"/>
        </w:rPr>
      </w:pPr>
    </w:p>
    <w:p w:rsidR="00C253B7" w:rsidRDefault="007970BA" w:rsidP="00C253B7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</w:t>
      </w:r>
      <w:r w:rsidR="00C253B7">
        <w:rPr>
          <w:sz w:val="27"/>
          <w:szCs w:val="27"/>
        </w:rPr>
        <w:t>) 2022 год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276"/>
        <w:gridCol w:w="1276"/>
        <w:gridCol w:w="1276"/>
        <w:gridCol w:w="3969"/>
      </w:tblGrid>
      <w:tr w:rsidR="00C253B7" w:rsidRPr="0009023D" w:rsidTr="00F30226">
        <w:trPr>
          <w:tblHeader/>
        </w:trPr>
        <w:tc>
          <w:tcPr>
            <w:tcW w:w="567" w:type="dxa"/>
            <w:vMerge w:val="restart"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программы</w:t>
            </w:r>
          </w:p>
        </w:tc>
        <w:tc>
          <w:tcPr>
            <w:tcW w:w="2127" w:type="dxa"/>
            <w:vMerge w:val="restart"/>
          </w:tcPr>
          <w:p w:rsidR="00C253B7" w:rsidRPr="0009023D" w:rsidRDefault="00C253B7" w:rsidP="00F30226">
            <w:pPr>
              <w:ind w:firstLine="284"/>
              <w:jc w:val="both"/>
              <w:rPr>
                <w:sz w:val="18"/>
                <w:szCs w:val="18"/>
              </w:rPr>
            </w:pPr>
          </w:p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  <w:r w:rsidRPr="0009023D">
              <w:rPr>
                <w:sz w:val="18"/>
                <w:szCs w:val="18"/>
              </w:rPr>
              <w:t>Переченьмероприятий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:rsidR="00C253B7" w:rsidRPr="00E37036" w:rsidRDefault="00C253B7" w:rsidP="00797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7970BA">
              <w:rPr>
                <w:b/>
                <w:sz w:val="18"/>
                <w:szCs w:val="18"/>
              </w:rPr>
              <w:t>2</w:t>
            </w:r>
            <w:r w:rsidRPr="00E37036">
              <w:rPr>
                <w:b/>
                <w:sz w:val="18"/>
                <w:szCs w:val="18"/>
              </w:rPr>
              <w:t xml:space="preserve"> год (тыс. рублей)</w:t>
            </w:r>
          </w:p>
        </w:tc>
        <w:tc>
          <w:tcPr>
            <w:tcW w:w="3969" w:type="dxa"/>
            <w:vMerge w:val="restart"/>
          </w:tcPr>
          <w:p w:rsidR="00C253B7" w:rsidRDefault="00C253B7" w:rsidP="00F30226">
            <w:pPr>
              <w:jc w:val="both"/>
              <w:rPr>
                <w:sz w:val="18"/>
                <w:szCs w:val="18"/>
              </w:rPr>
            </w:pPr>
          </w:p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C253B7" w:rsidRPr="0009023D" w:rsidTr="00F30226">
        <w:trPr>
          <w:trHeight w:val="660"/>
          <w:tblHeader/>
        </w:trPr>
        <w:tc>
          <w:tcPr>
            <w:tcW w:w="567" w:type="dxa"/>
            <w:vMerge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9023D">
              <w:rPr>
                <w:sz w:val="18"/>
                <w:szCs w:val="18"/>
              </w:rPr>
              <w:t>ействую</w:t>
            </w:r>
            <w:r>
              <w:rPr>
                <w:sz w:val="18"/>
                <w:szCs w:val="18"/>
              </w:rPr>
              <w:t>-щ</w:t>
            </w:r>
            <w:r w:rsidRPr="0009023D">
              <w:rPr>
                <w:sz w:val="18"/>
                <w:szCs w:val="18"/>
              </w:rPr>
              <w:t>ая редакция</w:t>
            </w:r>
          </w:p>
        </w:tc>
        <w:tc>
          <w:tcPr>
            <w:tcW w:w="1276" w:type="dxa"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  <w:r w:rsidRPr="0009023D">
              <w:rPr>
                <w:sz w:val="18"/>
                <w:szCs w:val="18"/>
              </w:rPr>
              <w:t>редакция с измене</w:t>
            </w:r>
            <w:r>
              <w:rPr>
                <w:sz w:val="18"/>
                <w:szCs w:val="18"/>
              </w:rPr>
              <w:t>-</w:t>
            </w:r>
            <w:r w:rsidRPr="0009023D">
              <w:rPr>
                <w:sz w:val="18"/>
                <w:szCs w:val="18"/>
              </w:rPr>
              <w:t>ниями</w:t>
            </w:r>
          </w:p>
        </w:tc>
        <w:tc>
          <w:tcPr>
            <w:tcW w:w="1276" w:type="dxa"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  <w:tc>
          <w:tcPr>
            <w:tcW w:w="3969" w:type="dxa"/>
            <w:vMerge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</w:p>
        </w:tc>
      </w:tr>
      <w:tr w:rsidR="003A0A83" w:rsidRPr="0009023D" w:rsidTr="00F30226">
        <w:trPr>
          <w:trHeight w:val="660"/>
          <w:tblHeader/>
        </w:trPr>
        <w:tc>
          <w:tcPr>
            <w:tcW w:w="567" w:type="dxa"/>
          </w:tcPr>
          <w:p w:rsidR="003A0A83" w:rsidRPr="0009023D" w:rsidRDefault="003A0A83" w:rsidP="00F302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2127" w:type="dxa"/>
          </w:tcPr>
          <w:p w:rsidR="003A0A83" w:rsidRPr="0009023D" w:rsidRDefault="003A0A83" w:rsidP="00F30226">
            <w:pPr>
              <w:jc w:val="both"/>
              <w:rPr>
                <w:sz w:val="18"/>
                <w:szCs w:val="18"/>
              </w:rPr>
            </w:pPr>
            <w:r w:rsidRPr="00475A4E">
              <w:rPr>
                <w:sz w:val="20"/>
                <w:szCs w:val="20"/>
              </w:rPr>
              <w:t>Капитальный ремонт общеобразова-тельных учреждений (включая</w:t>
            </w:r>
            <w:r>
              <w:rPr>
                <w:sz w:val="20"/>
                <w:szCs w:val="20"/>
              </w:rPr>
              <w:t xml:space="preserve"> предпроектные работы, </w:t>
            </w:r>
            <w:r w:rsidRPr="00475A4E">
              <w:rPr>
                <w:sz w:val="20"/>
                <w:szCs w:val="20"/>
              </w:rPr>
              <w:t>разработку проектно-сметной документации</w:t>
            </w:r>
            <w:r>
              <w:rPr>
                <w:sz w:val="20"/>
                <w:szCs w:val="20"/>
              </w:rPr>
              <w:t xml:space="preserve"> и проведение экспертизы</w:t>
            </w:r>
            <w:r w:rsidRPr="00475A4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0A83" w:rsidRDefault="003A0A83" w:rsidP="003A0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4980,2</w:t>
            </w:r>
          </w:p>
        </w:tc>
        <w:tc>
          <w:tcPr>
            <w:tcW w:w="1276" w:type="dxa"/>
          </w:tcPr>
          <w:p w:rsidR="003A0A83" w:rsidRPr="0009023D" w:rsidRDefault="00AC4B2D" w:rsidP="003A0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2600,2</w:t>
            </w:r>
          </w:p>
        </w:tc>
        <w:tc>
          <w:tcPr>
            <w:tcW w:w="1276" w:type="dxa"/>
          </w:tcPr>
          <w:p w:rsidR="003A0A83" w:rsidRDefault="00AC4B2D" w:rsidP="003A0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-2380,0</w:t>
            </w:r>
          </w:p>
        </w:tc>
        <w:tc>
          <w:tcPr>
            <w:tcW w:w="3969" w:type="dxa"/>
          </w:tcPr>
          <w:p w:rsidR="003A0A83" w:rsidRPr="0009023D" w:rsidRDefault="00AC4B2D" w:rsidP="00F302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Уменьшены бюджетные ассигнования и перераспределены в п.4,6.</w:t>
            </w:r>
            <w:r w:rsidRPr="00014627">
              <w:rPr>
                <w:sz w:val="20"/>
                <w:szCs w:val="20"/>
              </w:rPr>
              <w:t xml:space="preserve"> в целях получения субсидии из краевого бюджета на условиях софинансирования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C253B7" w:rsidRPr="0009023D" w:rsidTr="00F30226">
        <w:trPr>
          <w:trHeight w:val="419"/>
          <w:tblHeader/>
        </w:trPr>
        <w:tc>
          <w:tcPr>
            <w:tcW w:w="567" w:type="dxa"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2127" w:type="dxa"/>
          </w:tcPr>
          <w:p w:rsidR="00C253B7" w:rsidRDefault="00C253B7" w:rsidP="00F30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</w:t>
            </w:r>
            <w:r w:rsidRPr="00475A4E">
              <w:rPr>
                <w:sz w:val="20"/>
                <w:szCs w:val="20"/>
              </w:rPr>
              <w:t>«Школа на 1100 мест по ул.</w:t>
            </w:r>
            <w:r>
              <w:rPr>
                <w:sz w:val="20"/>
                <w:szCs w:val="20"/>
              </w:rPr>
              <w:t xml:space="preserve"> Чичерина</w:t>
            </w:r>
            <w:r w:rsidRPr="00475A4E">
              <w:rPr>
                <w:sz w:val="20"/>
                <w:szCs w:val="20"/>
              </w:rPr>
              <w:t xml:space="preserve">, № </w:t>
            </w:r>
            <w:r>
              <w:rPr>
                <w:sz w:val="20"/>
                <w:szCs w:val="20"/>
              </w:rPr>
              <w:t>155</w:t>
            </w:r>
            <w:r w:rsidRPr="00475A4E">
              <w:rPr>
                <w:sz w:val="20"/>
                <w:szCs w:val="20"/>
              </w:rPr>
              <w:t>, в г. Уссурийске</w:t>
            </w:r>
            <w:r>
              <w:rPr>
                <w:sz w:val="20"/>
                <w:szCs w:val="20"/>
              </w:rPr>
              <w:t>»</w:t>
            </w:r>
          </w:p>
          <w:p w:rsidR="00C253B7" w:rsidRDefault="00C253B7" w:rsidP="00F30226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(местный бюджет)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3B7" w:rsidRDefault="00C253B7" w:rsidP="00F3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2560,00</w:t>
            </w:r>
          </w:p>
        </w:tc>
        <w:tc>
          <w:tcPr>
            <w:tcW w:w="1276" w:type="dxa"/>
          </w:tcPr>
          <w:p w:rsidR="00C253B7" w:rsidRDefault="007B3554" w:rsidP="00F3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5500,00</w:t>
            </w:r>
          </w:p>
        </w:tc>
        <w:tc>
          <w:tcPr>
            <w:tcW w:w="1276" w:type="dxa"/>
          </w:tcPr>
          <w:p w:rsidR="00C253B7" w:rsidRDefault="007B3554" w:rsidP="00F3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+2940,0</w:t>
            </w:r>
          </w:p>
        </w:tc>
        <w:tc>
          <w:tcPr>
            <w:tcW w:w="3969" w:type="dxa"/>
          </w:tcPr>
          <w:p w:rsidR="00C253B7" w:rsidRPr="0009023D" w:rsidRDefault="00B74553" w:rsidP="003A1F9F">
            <w:pPr>
              <w:jc w:val="both"/>
              <w:rPr>
                <w:sz w:val="18"/>
                <w:szCs w:val="18"/>
              </w:rPr>
            </w:pPr>
            <w:r w:rsidRPr="002E3526">
              <w:rPr>
                <w:sz w:val="20"/>
                <w:szCs w:val="20"/>
              </w:rPr>
              <w:t>Увеличены бюджетные ассигнования (доля местного бюджета</w:t>
            </w:r>
            <w:r>
              <w:rPr>
                <w:sz w:val="20"/>
                <w:szCs w:val="20"/>
              </w:rPr>
              <w:t>)</w:t>
            </w:r>
            <w:r w:rsidRPr="002E3526">
              <w:rPr>
                <w:sz w:val="20"/>
                <w:szCs w:val="20"/>
              </w:rPr>
              <w:t xml:space="preserve"> для получения субсидии из краевого бюджета </w:t>
            </w:r>
            <w:r>
              <w:rPr>
                <w:sz w:val="20"/>
                <w:szCs w:val="20"/>
              </w:rPr>
              <w:t xml:space="preserve">на строительство (реконструкцию) зданий муниципальных организаций </w:t>
            </w:r>
            <w:r w:rsidRPr="002E3526">
              <w:rPr>
                <w:sz w:val="20"/>
                <w:szCs w:val="20"/>
              </w:rPr>
              <w:t>на условиях софинансировани</w:t>
            </w:r>
            <w:r>
              <w:rPr>
                <w:sz w:val="20"/>
                <w:szCs w:val="20"/>
              </w:rPr>
              <w:t>я</w:t>
            </w:r>
            <w:r w:rsidR="003A1F9F">
              <w:rPr>
                <w:sz w:val="20"/>
                <w:szCs w:val="20"/>
              </w:rPr>
              <w:t xml:space="preserve"> за счет перераспределения бюджетных ассигнований по</w:t>
            </w:r>
            <w:r w:rsidR="004E7C3D">
              <w:rPr>
                <w:sz w:val="20"/>
                <w:szCs w:val="20"/>
              </w:rPr>
              <w:t>п.3.4.(2380,0 тыс. руб.) и по</w:t>
            </w:r>
            <w:r w:rsidR="003A1F9F">
              <w:rPr>
                <w:sz w:val="20"/>
                <w:szCs w:val="20"/>
              </w:rPr>
              <w:t xml:space="preserve"> п.4.9.</w:t>
            </w:r>
            <w:r w:rsidR="004E7C3D">
              <w:rPr>
                <w:sz w:val="20"/>
                <w:szCs w:val="20"/>
              </w:rPr>
              <w:t xml:space="preserve"> (560,0 тыс. руб.).</w:t>
            </w:r>
            <w:bookmarkStart w:id="0" w:name="_GoBack"/>
            <w:bookmarkEnd w:id="0"/>
          </w:p>
        </w:tc>
      </w:tr>
      <w:tr w:rsidR="00C253B7" w:rsidRPr="0009023D" w:rsidTr="00F30226">
        <w:trPr>
          <w:trHeight w:val="419"/>
          <w:tblHeader/>
        </w:trPr>
        <w:tc>
          <w:tcPr>
            <w:tcW w:w="567" w:type="dxa"/>
          </w:tcPr>
          <w:p w:rsidR="00C253B7" w:rsidRDefault="00C253B7" w:rsidP="00F302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</w:t>
            </w:r>
          </w:p>
        </w:tc>
        <w:tc>
          <w:tcPr>
            <w:tcW w:w="2127" w:type="dxa"/>
          </w:tcPr>
          <w:p w:rsidR="00C253B7" w:rsidRDefault="00C253B7" w:rsidP="00F30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</w:t>
            </w:r>
            <w:r w:rsidRPr="00475A4E">
              <w:rPr>
                <w:sz w:val="20"/>
                <w:szCs w:val="20"/>
              </w:rPr>
              <w:t>«Школа на 1100 мест по ул.</w:t>
            </w:r>
            <w:r>
              <w:rPr>
                <w:sz w:val="20"/>
                <w:szCs w:val="20"/>
              </w:rPr>
              <w:t xml:space="preserve"> Выгонной</w:t>
            </w:r>
            <w:r w:rsidRPr="00475A4E">
              <w:rPr>
                <w:sz w:val="20"/>
                <w:szCs w:val="20"/>
              </w:rPr>
              <w:t xml:space="preserve">, земельный участок № </w:t>
            </w:r>
            <w:r>
              <w:rPr>
                <w:sz w:val="20"/>
                <w:szCs w:val="20"/>
              </w:rPr>
              <w:t>1б</w:t>
            </w:r>
            <w:r w:rsidRPr="00475A4E">
              <w:rPr>
                <w:sz w:val="20"/>
                <w:szCs w:val="20"/>
              </w:rPr>
              <w:t>, в г. Уссурийске</w:t>
            </w:r>
            <w:r>
              <w:rPr>
                <w:sz w:val="20"/>
                <w:szCs w:val="20"/>
              </w:rPr>
              <w:t>»</w:t>
            </w:r>
          </w:p>
          <w:p w:rsidR="00C253B7" w:rsidRDefault="00C253B7" w:rsidP="00F302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(местный бюджет)</w:t>
            </w:r>
          </w:p>
          <w:p w:rsidR="00C253B7" w:rsidRDefault="00C253B7" w:rsidP="00F302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3B7" w:rsidRDefault="00C253B7" w:rsidP="00F3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3600,00</w:t>
            </w:r>
          </w:p>
        </w:tc>
        <w:tc>
          <w:tcPr>
            <w:tcW w:w="1276" w:type="dxa"/>
          </w:tcPr>
          <w:p w:rsidR="00C253B7" w:rsidRDefault="001A5BCF" w:rsidP="00F3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3040,00</w:t>
            </w:r>
          </w:p>
        </w:tc>
        <w:tc>
          <w:tcPr>
            <w:tcW w:w="1276" w:type="dxa"/>
          </w:tcPr>
          <w:p w:rsidR="00C253B7" w:rsidRDefault="001A5BCF" w:rsidP="00F30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-560,00</w:t>
            </w:r>
          </w:p>
        </w:tc>
        <w:tc>
          <w:tcPr>
            <w:tcW w:w="3969" w:type="dxa"/>
          </w:tcPr>
          <w:p w:rsidR="00C253B7" w:rsidRPr="00014627" w:rsidRDefault="00B74553" w:rsidP="00E153D5">
            <w:pPr>
              <w:jc w:val="both"/>
              <w:rPr>
                <w:sz w:val="20"/>
                <w:szCs w:val="20"/>
              </w:rPr>
            </w:pPr>
            <w:r w:rsidRPr="00014627">
              <w:rPr>
                <w:sz w:val="20"/>
                <w:szCs w:val="20"/>
              </w:rPr>
              <w:t>Уменьшены бюджетные ассигнования и перераспределены в п.4.6. в целях получения субсидии из краевого бюджета на условиях софинансирования</w:t>
            </w:r>
            <w:r w:rsidR="00E153D5">
              <w:rPr>
                <w:sz w:val="20"/>
                <w:szCs w:val="20"/>
              </w:rPr>
              <w:t>.</w:t>
            </w:r>
          </w:p>
        </w:tc>
      </w:tr>
      <w:tr w:rsidR="00C253B7" w:rsidRPr="0009023D" w:rsidTr="00F30226">
        <w:trPr>
          <w:trHeight w:val="269"/>
          <w:tblHeader/>
        </w:trPr>
        <w:tc>
          <w:tcPr>
            <w:tcW w:w="567" w:type="dxa"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253B7" w:rsidRDefault="00C253B7" w:rsidP="00F302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муниципальной программе</w:t>
            </w:r>
          </w:p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3B7" w:rsidRPr="008D36CF" w:rsidRDefault="003B22AE" w:rsidP="00F3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2480740,989</w:t>
            </w:r>
          </w:p>
        </w:tc>
        <w:tc>
          <w:tcPr>
            <w:tcW w:w="1276" w:type="dxa"/>
          </w:tcPr>
          <w:p w:rsidR="00C253B7" w:rsidRPr="008D36CF" w:rsidRDefault="00F9514A" w:rsidP="00F302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2480740,989</w:t>
            </w:r>
          </w:p>
        </w:tc>
        <w:tc>
          <w:tcPr>
            <w:tcW w:w="1276" w:type="dxa"/>
          </w:tcPr>
          <w:p w:rsidR="00C253B7" w:rsidRPr="008D36CF" w:rsidRDefault="00C253B7" w:rsidP="00F3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969" w:type="dxa"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</w:p>
        </w:tc>
      </w:tr>
      <w:tr w:rsidR="00C253B7" w:rsidRPr="0009023D" w:rsidTr="00F30226">
        <w:trPr>
          <w:trHeight w:val="273"/>
          <w:tblHeader/>
        </w:trPr>
        <w:tc>
          <w:tcPr>
            <w:tcW w:w="567" w:type="dxa"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3B7" w:rsidRPr="008D36CF" w:rsidRDefault="00C253B7" w:rsidP="00F302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253B7" w:rsidRPr="008D36CF" w:rsidRDefault="00C253B7" w:rsidP="00F302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253B7" w:rsidRPr="008D36CF" w:rsidRDefault="00C253B7" w:rsidP="00F302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</w:p>
        </w:tc>
      </w:tr>
      <w:tr w:rsidR="00C253B7" w:rsidRPr="0009023D" w:rsidTr="00F30226">
        <w:trPr>
          <w:trHeight w:val="277"/>
          <w:tblHeader/>
        </w:trPr>
        <w:tc>
          <w:tcPr>
            <w:tcW w:w="567" w:type="dxa"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3B7" w:rsidRPr="008D36CF" w:rsidRDefault="00F9514A" w:rsidP="00F3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917887,460</w:t>
            </w:r>
          </w:p>
        </w:tc>
        <w:tc>
          <w:tcPr>
            <w:tcW w:w="1276" w:type="dxa"/>
          </w:tcPr>
          <w:p w:rsidR="00C253B7" w:rsidRPr="008D36CF" w:rsidRDefault="00F9514A" w:rsidP="00F3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917887,460</w:t>
            </w:r>
          </w:p>
        </w:tc>
        <w:tc>
          <w:tcPr>
            <w:tcW w:w="1276" w:type="dxa"/>
          </w:tcPr>
          <w:p w:rsidR="00C253B7" w:rsidRPr="008D36CF" w:rsidRDefault="00C253B7" w:rsidP="00F3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969" w:type="dxa"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</w:p>
        </w:tc>
      </w:tr>
      <w:tr w:rsidR="00C253B7" w:rsidRPr="0009023D" w:rsidTr="00F30226">
        <w:trPr>
          <w:trHeight w:val="277"/>
          <w:tblHeader/>
        </w:trPr>
        <w:tc>
          <w:tcPr>
            <w:tcW w:w="567" w:type="dxa"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3B7" w:rsidRPr="008D36CF" w:rsidRDefault="00F9514A" w:rsidP="00F3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1562853,529</w:t>
            </w:r>
          </w:p>
        </w:tc>
        <w:tc>
          <w:tcPr>
            <w:tcW w:w="1276" w:type="dxa"/>
          </w:tcPr>
          <w:p w:rsidR="00C253B7" w:rsidRPr="008D36CF" w:rsidRDefault="00F9514A" w:rsidP="00F3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1562853,529</w:t>
            </w:r>
          </w:p>
        </w:tc>
        <w:tc>
          <w:tcPr>
            <w:tcW w:w="1276" w:type="dxa"/>
          </w:tcPr>
          <w:p w:rsidR="00C253B7" w:rsidRPr="008D36CF" w:rsidRDefault="00C253B7" w:rsidP="00F3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969" w:type="dxa"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</w:p>
        </w:tc>
      </w:tr>
      <w:tr w:rsidR="00C253B7" w:rsidRPr="0009023D" w:rsidTr="00F30226">
        <w:trPr>
          <w:trHeight w:val="277"/>
          <w:tblHeader/>
        </w:trPr>
        <w:tc>
          <w:tcPr>
            <w:tcW w:w="567" w:type="dxa"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3B7" w:rsidRPr="008D36CF" w:rsidRDefault="00F9514A" w:rsidP="00F3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253B7" w:rsidRPr="008D36CF" w:rsidRDefault="00F9514A" w:rsidP="00F3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253B7" w:rsidRPr="008D36CF" w:rsidRDefault="00C253B7" w:rsidP="00F30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969" w:type="dxa"/>
          </w:tcPr>
          <w:p w:rsidR="00C253B7" w:rsidRPr="0009023D" w:rsidRDefault="00C253B7" w:rsidP="00F30226">
            <w:pPr>
              <w:jc w:val="both"/>
              <w:rPr>
                <w:sz w:val="18"/>
                <w:szCs w:val="18"/>
              </w:rPr>
            </w:pPr>
          </w:p>
        </w:tc>
      </w:tr>
    </w:tbl>
    <w:p w:rsidR="00C253B7" w:rsidRDefault="00C253B7" w:rsidP="00C253B7">
      <w:pPr>
        <w:spacing w:line="360" w:lineRule="auto"/>
        <w:ind w:firstLine="709"/>
        <w:jc w:val="both"/>
        <w:rPr>
          <w:sz w:val="27"/>
          <w:szCs w:val="27"/>
        </w:rPr>
      </w:pPr>
    </w:p>
    <w:p w:rsidR="000F4B8F" w:rsidRPr="00A016C4" w:rsidRDefault="000F4B8F" w:rsidP="000743C9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A016C4">
        <w:rPr>
          <w:sz w:val="28"/>
          <w:szCs w:val="28"/>
        </w:rPr>
        <w:t xml:space="preserve">С учетом внесенных изменений общий объем финансирования программы на 2016 - 2022 годы </w:t>
      </w:r>
      <w:r w:rsidR="00DC340E">
        <w:rPr>
          <w:sz w:val="28"/>
          <w:szCs w:val="28"/>
        </w:rPr>
        <w:t>уменьшится</w:t>
      </w:r>
      <w:r w:rsidRPr="00A016C4">
        <w:rPr>
          <w:sz w:val="28"/>
          <w:szCs w:val="28"/>
        </w:rPr>
        <w:t xml:space="preserve"> на </w:t>
      </w:r>
      <w:r w:rsidR="002A4523">
        <w:rPr>
          <w:sz w:val="28"/>
          <w:szCs w:val="28"/>
        </w:rPr>
        <w:t>353</w:t>
      </w:r>
      <w:r w:rsidR="007545BE">
        <w:rPr>
          <w:sz w:val="28"/>
          <w:szCs w:val="28"/>
        </w:rPr>
        <w:t> </w:t>
      </w:r>
      <w:r w:rsidR="002A4523">
        <w:rPr>
          <w:sz w:val="28"/>
          <w:szCs w:val="28"/>
        </w:rPr>
        <w:t>122,256</w:t>
      </w:r>
      <w:r w:rsidRPr="00A016C4">
        <w:rPr>
          <w:sz w:val="28"/>
          <w:szCs w:val="28"/>
        </w:rPr>
        <w:t xml:space="preserve">тыс. руб. и составит </w:t>
      </w:r>
      <w:r w:rsidR="002A4523">
        <w:rPr>
          <w:sz w:val="28"/>
          <w:szCs w:val="28"/>
        </w:rPr>
        <w:t>16 330 537,781</w:t>
      </w:r>
      <w:r w:rsidRPr="00A016C4">
        <w:rPr>
          <w:sz w:val="28"/>
          <w:szCs w:val="28"/>
        </w:rPr>
        <w:t>тыс. ру</w:t>
      </w:r>
      <w:r w:rsidR="002A4523">
        <w:rPr>
          <w:sz w:val="28"/>
          <w:szCs w:val="28"/>
        </w:rPr>
        <w:t>б., в том числе местный бюджет уменьшится</w:t>
      </w:r>
      <w:r w:rsidRPr="00A016C4">
        <w:rPr>
          <w:sz w:val="28"/>
          <w:szCs w:val="28"/>
        </w:rPr>
        <w:t xml:space="preserve"> на </w:t>
      </w:r>
      <w:r w:rsidR="002A4523">
        <w:rPr>
          <w:sz w:val="28"/>
          <w:szCs w:val="28"/>
        </w:rPr>
        <w:t>28 393,612</w:t>
      </w:r>
      <w:r w:rsidRPr="00A016C4">
        <w:rPr>
          <w:sz w:val="28"/>
          <w:szCs w:val="28"/>
        </w:rPr>
        <w:t xml:space="preserve"> тыс. руб. и составит </w:t>
      </w:r>
      <w:r w:rsidR="002A4523">
        <w:rPr>
          <w:sz w:val="28"/>
          <w:szCs w:val="28"/>
        </w:rPr>
        <w:t>6 092 019,70</w:t>
      </w:r>
      <w:r w:rsidRPr="00A016C4">
        <w:rPr>
          <w:sz w:val="28"/>
          <w:szCs w:val="28"/>
        </w:rPr>
        <w:t xml:space="preserve">тыс. руб.; краевой бюджет </w:t>
      </w:r>
      <w:r w:rsidR="00764A33">
        <w:rPr>
          <w:sz w:val="28"/>
          <w:szCs w:val="28"/>
        </w:rPr>
        <w:t>уменьшится</w:t>
      </w:r>
      <w:r w:rsidRPr="00A016C4">
        <w:rPr>
          <w:sz w:val="28"/>
          <w:szCs w:val="28"/>
        </w:rPr>
        <w:t xml:space="preserve"> на </w:t>
      </w:r>
      <w:r w:rsidR="002A4523">
        <w:rPr>
          <w:sz w:val="28"/>
          <w:szCs w:val="28"/>
        </w:rPr>
        <w:t>138</w:t>
      </w:r>
      <w:r w:rsidR="007545BE">
        <w:rPr>
          <w:sz w:val="28"/>
          <w:szCs w:val="28"/>
        </w:rPr>
        <w:t> </w:t>
      </w:r>
      <w:r w:rsidR="002A4523">
        <w:rPr>
          <w:sz w:val="28"/>
          <w:szCs w:val="28"/>
        </w:rPr>
        <w:t>934,98</w:t>
      </w:r>
      <w:r w:rsidRPr="00A016C4">
        <w:rPr>
          <w:sz w:val="28"/>
          <w:szCs w:val="28"/>
        </w:rPr>
        <w:t xml:space="preserve">тыс. руб. и составит </w:t>
      </w:r>
      <w:r w:rsidR="002A4523">
        <w:rPr>
          <w:sz w:val="28"/>
          <w:szCs w:val="28"/>
        </w:rPr>
        <w:t>10 050 734,009</w:t>
      </w:r>
      <w:r w:rsidRPr="00A016C4">
        <w:rPr>
          <w:sz w:val="28"/>
          <w:szCs w:val="28"/>
        </w:rPr>
        <w:t xml:space="preserve"> тыс. рублей; федеральный бюджет </w:t>
      </w:r>
      <w:r w:rsidR="007545BE">
        <w:rPr>
          <w:sz w:val="28"/>
          <w:szCs w:val="28"/>
        </w:rPr>
        <w:t>уменьшится на 185 793,664 тыс. руб.</w:t>
      </w:r>
      <w:r w:rsidR="00D9271C" w:rsidRPr="00A016C4">
        <w:rPr>
          <w:sz w:val="28"/>
          <w:szCs w:val="28"/>
        </w:rPr>
        <w:t xml:space="preserve"> и </w:t>
      </w:r>
      <w:r w:rsidRPr="00A016C4">
        <w:rPr>
          <w:sz w:val="28"/>
          <w:szCs w:val="28"/>
        </w:rPr>
        <w:t xml:space="preserve">составит </w:t>
      </w:r>
      <w:r w:rsidR="007545BE">
        <w:rPr>
          <w:sz w:val="28"/>
          <w:szCs w:val="28"/>
        </w:rPr>
        <w:t xml:space="preserve">187 784,072 </w:t>
      </w:r>
      <w:r w:rsidRPr="00A016C4">
        <w:rPr>
          <w:sz w:val="28"/>
          <w:szCs w:val="28"/>
        </w:rPr>
        <w:t>тыс. руб. Из общего объема финансирования программы объем бюджетных ассигнований:</w:t>
      </w:r>
    </w:p>
    <w:p w:rsidR="000F4B8F" w:rsidRPr="00A016C4" w:rsidRDefault="000F4B8F" w:rsidP="000743C9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A016C4">
        <w:rPr>
          <w:sz w:val="28"/>
          <w:szCs w:val="28"/>
        </w:rPr>
        <w:t xml:space="preserve"> - на 2020 год </w:t>
      </w:r>
      <w:r w:rsidR="00DA53AC">
        <w:rPr>
          <w:sz w:val="28"/>
          <w:szCs w:val="28"/>
        </w:rPr>
        <w:t>уменьшится</w:t>
      </w:r>
      <w:r w:rsidRPr="00A016C4">
        <w:rPr>
          <w:sz w:val="28"/>
          <w:szCs w:val="28"/>
        </w:rPr>
        <w:t xml:space="preserve"> на</w:t>
      </w:r>
      <w:r w:rsidR="007545BE">
        <w:rPr>
          <w:sz w:val="28"/>
          <w:szCs w:val="28"/>
        </w:rPr>
        <w:t>167 392,069</w:t>
      </w:r>
      <w:r w:rsidRPr="00A016C4">
        <w:rPr>
          <w:sz w:val="28"/>
          <w:szCs w:val="28"/>
        </w:rPr>
        <w:t xml:space="preserve">тыс. руб. и составит </w:t>
      </w:r>
      <w:r w:rsidR="007545BE">
        <w:rPr>
          <w:sz w:val="28"/>
          <w:szCs w:val="28"/>
        </w:rPr>
        <w:t>2 861 615,038</w:t>
      </w:r>
      <w:r w:rsidRPr="00A016C4">
        <w:rPr>
          <w:sz w:val="28"/>
          <w:szCs w:val="28"/>
        </w:rPr>
        <w:t>тыс. руб.; в том числе местный бюджет</w:t>
      </w:r>
      <w:r w:rsidR="007545BE">
        <w:rPr>
          <w:sz w:val="28"/>
          <w:szCs w:val="28"/>
        </w:rPr>
        <w:t>уменьшится</w:t>
      </w:r>
      <w:r w:rsidR="00D9271C" w:rsidRPr="00A016C4">
        <w:rPr>
          <w:sz w:val="28"/>
          <w:szCs w:val="28"/>
        </w:rPr>
        <w:t xml:space="preserve"> на </w:t>
      </w:r>
      <w:r w:rsidR="00CD63EA">
        <w:rPr>
          <w:sz w:val="28"/>
          <w:szCs w:val="28"/>
        </w:rPr>
        <w:t>28 393,612</w:t>
      </w:r>
      <w:r w:rsidR="00D9271C" w:rsidRPr="00A016C4">
        <w:rPr>
          <w:sz w:val="28"/>
          <w:szCs w:val="28"/>
        </w:rPr>
        <w:t>тыс. руб.</w:t>
      </w:r>
      <w:r w:rsidRPr="00A016C4">
        <w:rPr>
          <w:sz w:val="28"/>
          <w:szCs w:val="28"/>
        </w:rPr>
        <w:t xml:space="preserve"> и составит </w:t>
      </w:r>
      <w:r w:rsidR="00CD63EA">
        <w:rPr>
          <w:sz w:val="28"/>
          <w:szCs w:val="28"/>
        </w:rPr>
        <w:t>1 060 195,798</w:t>
      </w:r>
      <w:r w:rsidRPr="00A016C4">
        <w:rPr>
          <w:sz w:val="28"/>
          <w:szCs w:val="28"/>
        </w:rPr>
        <w:t xml:space="preserve"> тыс. руб.; краевой бюджет у</w:t>
      </w:r>
      <w:r w:rsidR="00DA53AC">
        <w:rPr>
          <w:sz w:val="28"/>
          <w:szCs w:val="28"/>
        </w:rPr>
        <w:t>меньшится</w:t>
      </w:r>
      <w:r w:rsidRPr="00A016C4">
        <w:rPr>
          <w:sz w:val="28"/>
          <w:szCs w:val="28"/>
        </w:rPr>
        <w:t xml:space="preserve"> на </w:t>
      </w:r>
      <w:r w:rsidR="00CD63EA">
        <w:rPr>
          <w:sz w:val="28"/>
          <w:szCs w:val="28"/>
        </w:rPr>
        <w:t>135 220,376</w:t>
      </w:r>
      <w:r w:rsidRPr="00A016C4">
        <w:rPr>
          <w:sz w:val="28"/>
          <w:szCs w:val="28"/>
        </w:rPr>
        <w:t xml:space="preserve">тыс. руб. и составит </w:t>
      </w:r>
      <w:r w:rsidR="00CD63EA">
        <w:rPr>
          <w:sz w:val="28"/>
          <w:szCs w:val="28"/>
        </w:rPr>
        <w:t xml:space="preserve">1 615 625,575 </w:t>
      </w:r>
      <w:r w:rsidRPr="00A016C4">
        <w:rPr>
          <w:sz w:val="28"/>
          <w:szCs w:val="28"/>
        </w:rPr>
        <w:t xml:space="preserve">тыс. руб.; </w:t>
      </w:r>
      <w:r w:rsidRPr="00A016C4">
        <w:rPr>
          <w:sz w:val="28"/>
          <w:szCs w:val="28"/>
        </w:rPr>
        <w:lastRenderedPageBreak/>
        <w:t xml:space="preserve">федеральный бюджет </w:t>
      </w:r>
      <w:r w:rsidR="00CD63EA">
        <w:rPr>
          <w:sz w:val="28"/>
          <w:szCs w:val="28"/>
        </w:rPr>
        <w:t>уменьшится на 3 778,081 тыс. руб.</w:t>
      </w:r>
      <w:r w:rsidRPr="00A016C4">
        <w:rPr>
          <w:sz w:val="28"/>
          <w:szCs w:val="28"/>
        </w:rPr>
        <w:t xml:space="preserve"> и составит </w:t>
      </w:r>
      <w:r w:rsidR="00CD63EA">
        <w:rPr>
          <w:sz w:val="28"/>
          <w:szCs w:val="28"/>
        </w:rPr>
        <w:t>185 793,665</w:t>
      </w:r>
      <w:r w:rsidRPr="00A016C4">
        <w:rPr>
          <w:sz w:val="28"/>
          <w:szCs w:val="28"/>
        </w:rPr>
        <w:t xml:space="preserve"> тыс. руб.; </w:t>
      </w:r>
    </w:p>
    <w:p w:rsidR="000F4B8F" w:rsidRPr="00A016C4" w:rsidRDefault="000F4B8F" w:rsidP="000743C9">
      <w:pPr>
        <w:widowControl w:val="0"/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A016C4">
        <w:rPr>
          <w:sz w:val="28"/>
          <w:szCs w:val="28"/>
        </w:rPr>
        <w:t xml:space="preserve"> - на 2021 год </w:t>
      </w:r>
      <w:r w:rsidR="00A02BC3">
        <w:rPr>
          <w:sz w:val="28"/>
          <w:szCs w:val="28"/>
        </w:rPr>
        <w:t xml:space="preserve">уменьшится на 185 730,187 тыс. руб. </w:t>
      </w:r>
      <w:r w:rsidRPr="00A016C4">
        <w:rPr>
          <w:sz w:val="28"/>
          <w:szCs w:val="28"/>
        </w:rPr>
        <w:t xml:space="preserve">и составит </w:t>
      </w:r>
      <w:r w:rsidR="00A02BC3">
        <w:rPr>
          <w:sz w:val="28"/>
          <w:szCs w:val="28"/>
        </w:rPr>
        <w:t xml:space="preserve">2 518 090,149 </w:t>
      </w:r>
      <w:r w:rsidRPr="00A016C4">
        <w:rPr>
          <w:sz w:val="28"/>
          <w:szCs w:val="28"/>
        </w:rPr>
        <w:t>тыс. руб.; в том числе местный бюджет</w:t>
      </w:r>
      <w:r w:rsidR="00A02BC3">
        <w:rPr>
          <w:sz w:val="28"/>
          <w:szCs w:val="28"/>
        </w:rPr>
        <w:t xml:space="preserve"> не изменится и составит</w:t>
      </w:r>
      <w:r w:rsidRPr="00A016C4">
        <w:rPr>
          <w:sz w:val="28"/>
          <w:szCs w:val="28"/>
        </w:rPr>
        <w:t xml:space="preserve"> 955 236,62 тыс. руб.; краевой бюджет</w:t>
      </w:r>
      <w:r w:rsidR="00A02BC3">
        <w:rPr>
          <w:sz w:val="28"/>
          <w:szCs w:val="28"/>
        </w:rPr>
        <w:t xml:space="preserve"> уменьшится на 3 714,604 тыс. руб. и составит 1 562 853,529</w:t>
      </w:r>
      <w:r w:rsidRPr="00A016C4">
        <w:rPr>
          <w:sz w:val="28"/>
          <w:szCs w:val="28"/>
        </w:rPr>
        <w:t xml:space="preserve"> тыс. руб.; федеральный бюджет</w:t>
      </w:r>
      <w:r w:rsidR="00A02BC3">
        <w:rPr>
          <w:sz w:val="28"/>
          <w:szCs w:val="28"/>
        </w:rPr>
        <w:t xml:space="preserve"> уменьшится на 182 015,583 тыс. руб. и составит 0,00 тыс. рублей;</w:t>
      </w:r>
    </w:p>
    <w:p w:rsidR="000F4B8F" w:rsidRPr="00A016C4" w:rsidRDefault="000F4B8F" w:rsidP="000743C9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A016C4">
        <w:rPr>
          <w:sz w:val="28"/>
          <w:szCs w:val="28"/>
        </w:rPr>
        <w:t xml:space="preserve"> - на 2022 год не изменится и составит 2 480 740,989 тыс. руб., в том числе местный бюджет – 917 887,460 тыс. руб.; краевой бюджет – </w:t>
      </w:r>
      <w:r w:rsidR="000F747A">
        <w:rPr>
          <w:sz w:val="28"/>
          <w:szCs w:val="28"/>
        </w:rPr>
        <w:t xml:space="preserve">                    </w:t>
      </w:r>
      <w:r w:rsidRPr="00A016C4">
        <w:rPr>
          <w:sz w:val="28"/>
          <w:szCs w:val="28"/>
        </w:rPr>
        <w:t xml:space="preserve">1 562 853,529 тыс. рублей. </w:t>
      </w:r>
    </w:p>
    <w:p w:rsidR="000F4B8F" w:rsidRDefault="000F4B8F" w:rsidP="00A016C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016C4" w:rsidRDefault="00A016C4" w:rsidP="00A016C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016C4" w:rsidRPr="00A016C4" w:rsidRDefault="00A016C4" w:rsidP="00A016C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4B8F" w:rsidRPr="00A016C4" w:rsidRDefault="0003287C" w:rsidP="000F4B8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</w:t>
      </w:r>
      <w:r w:rsidR="000F4B8F" w:rsidRPr="00A016C4">
        <w:rPr>
          <w:sz w:val="28"/>
          <w:szCs w:val="28"/>
        </w:rPr>
        <w:t>чальник управления образования</w:t>
      </w:r>
    </w:p>
    <w:p w:rsidR="000F4B8F" w:rsidRPr="00A016C4" w:rsidRDefault="000F4B8F" w:rsidP="000F4B8F">
      <w:pPr>
        <w:widowControl w:val="0"/>
        <w:rPr>
          <w:sz w:val="28"/>
          <w:szCs w:val="28"/>
        </w:rPr>
      </w:pPr>
      <w:r w:rsidRPr="00A016C4">
        <w:rPr>
          <w:sz w:val="28"/>
          <w:szCs w:val="28"/>
        </w:rPr>
        <w:t xml:space="preserve">и молодежной политики                                                           </w:t>
      </w:r>
      <w:r w:rsidR="00DE157C">
        <w:rPr>
          <w:sz w:val="28"/>
          <w:szCs w:val="28"/>
        </w:rPr>
        <w:t xml:space="preserve">       </w:t>
      </w:r>
      <w:r w:rsidRPr="00A016C4">
        <w:rPr>
          <w:sz w:val="28"/>
          <w:szCs w:val="28"/>
        </w:rPr>
        <w:t xml:space="preserve"> </w:t>
      </w:r>
      <w:r w:rsidR="000743C9" w:rsidRPr="00A016C4">
        <w:rPr>
          <w:sz w:val="28"/>
          <w:szCs w:val="28"/>
        </w:rPr>
        <w:t>Е.Г.Гончарова</w:t>
      </w:r>
    </w:p>
    <w:p w:rsidR="000F4B8F" w:rsidRDefault="000F4B8F" w:rsidP="000F4B8F">
      <w:pPr>
        <w:widowControl w:val="0"/>
        <w:rPr>
          <w:sz w:val="28"/>
          <w:szCs w:val="28"/>
        </w:rPr>
      </w:pPr>
    </w:p>
    <w:p w:rsidR="00A016C4" w:rsidRDefault="00A016C4" w:rsidP="000F4B8F">
      <w:pPr>
        <w:widowControl w:val="0"/>
        <w:rPr>
          <w:sz w:val="28"/>
          <w:szCs w:val="28"/>
        </w:rPr>
      </w:pPr>
    </w:p>
    <w:p w:rsidR="00A703AD" w:rsidRDefault="00A703AD" w:rsidP="000F4B8F">
      <w:pPr>
        <w:widowControl w:val="0"/>
        <w:rPr>
          <w:sz w:val="28"/>
          <w:szCs w:val="28"/>
        </w:rPr>
      </w:pPr>
    </w:p>
    <w:p w:rsidR="00A703AD" w:rsidRDefault="00A703AD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982A42" w:rsidRDefault="00982A42" w:rsidP="000F4B8F">
      <w:pPr>
        <w:widowControl w:val="0"/>
        <w:rPr>
          <w:sz w:val="28"/>
          <w:szCs w:val="28"/>
        </w:rPr>
      </w:pPr>
    </w:p>
    <w:p w:rsidR="00A703AD" w:rsidRDefault="00A703AD" w:rsidP="000F4B8F">
      <w:pPr>
        <w:widowControl w:val="0"/>
        <w:rPr>
          <w:sz w:val="28"/>
          <w:szCs w:val="28"/>
        </w:rPr>
      </w:pPr>
    </w:p>
    <w:p w:rsidR="00A703AD" w:rsidRDefault="00A703AD" w:rsidP="000F4B8F">
      <w:pPr>
        <w:widowControl w:val="0"/>
        <w:rPr>
          <w:sz w:val="28"/>
          <w:szCs w:val="28"/>
        </w:rPr>
      </w:pPr>
    </w:p>
    <w:p w:rsidR="00A016C4" w:rsidRDefault="00A016C4" w:rsidP="000F4B8F">
      <w:pPr>
        <w:widowControl w:val="0"/>
        <w:rPr>
          <w:sz w:val="28"/>
          <w:szCs w:val="28"/>
        </w:rPr>
      </w:pPr>
    </w:p>
    <w:p w:rsidR="00A02BC3" w:rsidRDefault="00A02BC3" w:rsidP="000F4B8F">
      <w:pPr>
        <w:widowControl w:val="0"/>
        <w:rPr>
          <w:sz w:val="28"/>
          <w:szCs w:val="28"/>
        </w:rPr>
      </w:pPr>
    </w:p>
    <w:p w:rsidR="00A02BC3" w:rsidRDefault="00A02BC3" w:rsidP="000F4B8F">
      <w:pPr>
        <w:widowControl w:val="0"/>
        <w:rPr>
          <w:sz w:val="28"/>
          <w:szCs w:val="28"/>
        </w:rPr>
      </w:pPr>
    </w:p>
    <w:p w:rsidR="00A02BC3" w:rsidRDefault="00A02BC3" w:rsidP="000F4B8F">
      <w:pPr>
        <w:widowControl w:val="0"/>
        <w:rPr>
          <w:sz w:val="28"/>
          <w:szCs w:val="28"/>
        </w:rPr>
      </w:pPr>
    </w:p>
    <w:p w:rsidR="00A02BC3" w:rsidRDefault="00A02BC3" w:rsidP="000F4B8F">
      <w:pPr>
        <w:widowControl w:val="0"/>
        <w:rPr>
          <w:sz w:val="28"/>
          <w:szCs w:val="28"/>
        </w:rPr>
      </w:pPr>
    </w:p>
    <w:p w:rsidR="00A02BC3" w:rsidRDefault="00A02BC3" w:rsidP="000F4B8F">
      <w:pPr>
        <w:widowControl w:val="0"/>
        <w:rPr>
          <w:sz w:val="28"/>
          <w:szCs w:val="28"/>
        </w:rPr>
      </w:pPr>
    </w:p>
    <w:p w:rsidR="00A02BC3" w:rsidRDefault="00A02BC3" w:rsidP="000F4B8F">
      <w:pPr>
        <w:widowControl w:val="0"/>
        <w:rPr>
          <w:sz w:val="28"/>
          <w:szCs w:val="28"/>
        </w:rPr>
      </w:pPr>
    </w:p>
    <w:p w:rsidR="000F4B8F" w:rsidRPr="00A016C4" w:rsidRDefault="000F4B8F" w:rsidP="000F4B8F">
      <w:pPr>
        <w:widowControl w:val="0"/>
        <w:rPr>
          <w:sz w:val="28"/>
          <w:szCs w:val="28"/>
        </w:rPr>
      </w:pPr>
      <w:r w:rsidRPr="00A016C4">
        <w:rPr>
          <w:sz w:val="28"/>
          <w:szCs w:val="28"/>
        </w:rPr>
        <w:t xml:space="preserve">Н.А.Вялкова </w:t>
      </w:r>
    </w:p>
    <w:p w:rsidR="000F4B8F" w:rsidRPr="00A016C4" w:rsidRDefault="000F4B8F" w:rsidP="000F4B8F">
      <w:pPr>
        <w:widowControl w:val="0"/>
        <w:rPr>
          <w:sz w:val="28"/>
          <w:szCs w:val="28"/>
        </w:rPr>
      </w:pPr>
      <w:r w:rsidRPr="00A016C4">
        <w:rPr>
          <w:sz w:val="28"/>
          <w:szCs w:val="28"/>
        </w:rPr>
        <w:t xml:space="preserve">32 36 87 </w:t>
      </w:r>
    </w:p>
    <w:sectPr w:rsidR="000F4B8F" w:rsidRPr="00A016C4" w:rsidSect="001D5582">
      <w:pgSz w:w="11906" w:h="16838" w:code="9"/>
      <w:pgMar w:top="737" w:right="851" w:bottom="284" w:left="1701" w:header="283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2A1" w:rsidRDefault="005162A1" w:rsidP="00FF40EA">
      <w:r>
        <w:separator/>
      </w:r>
    </w:p>
  </w:endnote>
  <w:endnote w:type="continuationSeparator" w:id="1">
    <w:p w:rsidR="005162A1" w:rsidRDefault="005162A1" w:rsidP="00FF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2A1" w:rsidRDefault="005162A1" w:rsidP="00FF40EA">
      <w:r>
        <w:separator/>
      </w:r>
    </w:p>
  </w:footnote>
  <w:footnote w:type="continuationSeparator" w:id="1">
    <w:p w:rsidR="005162A1" w:rsidRDefault="005162A1" w:rsidP="00FF4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85E"/>
    <w:multiLevelType w:val="hybridMultilevel"/>
    <w:tmpl w:val="0F9C589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880B72"/>
    <w:multiLevelType w:val="hybridMultilevel"/>
    <w:tmpl w:val="800CBF2E"/>
    <w:lvl w:ilvl="0" w:tplc="2E04C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66D01"/>
    <w:multiLevelType w:val="hybridMultilevel"/>
    <w:tmpl w:val="B7B8ACCC"/>
    <w:lvl w:ilvl="0" w:tplc="B5BEB462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77B36"/>
    <w:multiLevelType w:val="hybridMultilevel"/>
    <w:tmpl w:val="45F0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9766B"/>
    <w:multiLevelType w:val="hybridMultilevel"/>
    <w:tmpl w:val="19B47820"/>
    <w:lvl w:ilvl="0" w:tplc="442801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C30"/>
    <w:rsid w:val="00000C0F"/>
    <w:rsid w:val="00001DDF"/>
    <w:rsid w:val="000031E9"/>
    <w:rsid w:val="00003339"/>
    <w:rsid w:val="00003368"/>
    <w:rsid w:val="00003FD1"/>
    <w:rsid w:val="00004EBB"/>
    <w:rsid w:val="0000555C"/>
    <w:rsid w:val="000055C7"/>
    <w:rsid w:val="0000573E"/>
    <w:rsid w:val="00007DF5"/>
    <w:rsid w:val="00010886"/>
    <w:rsid w:val="00011860"/>
    <w:rsid w:val="00011BA2"/>
    <w:rsid w:val="00011E10"/>
    <w:rsid w:val="00012381"/>
    <w:rsid w:val="00013050"/>
    <w:rsid w:val="00013D08"/>
    <w:rsid w:val="00014627"/>
    <w:rsid w:val="00014C3E"/>
    <w:rsid w:val="00016C9D"/>
    <w:rsid w:val="00017889"/>
    <w:rsid w:val="00020D6A"/>
    <w:rsid w:val="00020EA7"/>
    <w:rsid w:val="00021B34"/>
    <w:rsid w:val="00021DB0"/>
    <w:rsid w:val="00021EE5"/>
    <w:rsid w:val="0002200F"/>
    <w:rsid w:val="00022485"/>
    <w:rsid w:val="000226BF"/>
    <w:rsid w:val="000226D7"/>
    <w:rsid w:val="000227F1"/>
    <w:rsid w:val="00022A91"/>
    <w:rsid w:val="00022F9E"/>
    <w:rsid w:val="00023E34"/>
    <w:rsid w:val="000255A3"/>
    <w:rsid w:val="00025651"/>
    <w:rsid w:val="00025955"/>
    <w:rsid w:val="00026001"/>
    <w:rsid w:val="00026E1D"/>
    <w:rsid w:val="00026FB3"/>
    <w:rsid w:val="00030FB0"/>
    <w:rsid w:val="00031445"/>
    <w:rsid w:val="00031563"/>
    <w:rsid w:val="00031A1B"/>
    <w:rsid w:val="00031B04"/>
    <w:rsid w:val="00032719"/>
    <w:rsid w:val="0003287C"/>
    <w:rsid w:val="00032A39"/>
    <w:rsid w:val="00036457"/>
    <w:rsid w:val="000371AB"/>
    <w:rsid w:val="00037F2B"/>
    <w:rsid w:val="0004033F"/>
    <w:rsid w:val="00040803"/>
    <w:rsid w:val="000409CC"/>
    <w:rsid w:val="00041D5E"/>
    <w:rsid w:val="00042C12"/>
    <w:rsid w:val="00042D54"/>
    <w:rsid w:val="000437C6"/>
    <w:rsid w:val="000463C5"/>
    <w:rsid w:val="00046E84"/>
    <w:rsid w:val="00047AFE"/>
    <w:rsid w:val="0005037A"/>
    <w:rsid w:val="00050C71"/>
    <w:rsid w:val="00050E29"/>
    <w:rsid w:val="00051377"/>
    <w:rsid w:val="00052475"/>
    <w:rsid w:val="000536E6"/>
    <w:rsid w:val="00055FCA"/>
    <w:rsid w:val="00057911"/>
    <w:rsid w:val="00057BFE"/>
    <w:rsid w:val="00060140"/>
    <w:rsid w:val="000628D2"/>
    <w:rsid w:val="00062E13"/>
    <w:rsid w:val="00065195"/>
    <w:rsid w:val="0006675D"/>
    <w:rsid w:val="0006679F"/>
    <w:rsid w:val="0006739C"/>
    <w:rsid w:val="0006739F"/>
    <w:rsid w:val="00067679"/>
    <w:rsid w:val="000679A8"/>
    <w:rsid w:val="00067E8F"/>
    <w:rsid w:val="00070332"/>
    <w:rsid w:val="0007053D"/>
    <w:rsid w:val="00070CE8"/>
    <w:rsid w:val="00071B76"/>
    <w:rsid w:val="00071C10"/>
    <w:rsid w:val="00071CE3"/>
    <w:rsid w:val="00073C5C"/>
    <w:rsid w:val="000742A8"/>
    <w:rsid w:val="000743C9"/>
    <w:rsid w:val="000745D3"/>
    <w:rsid w:val="000750C8"/>
    <w:rsid w:val="00075567"/>
    <w:rsid w:val="000759CF"/>
    <w:rsid w:val="000774E6"/>
    <w:rsid w:val="00080020"/>
    <w:rsid w:val="0008078B"/>
    <w:rsid w:val="000825AB"/>
    <w:rsid w:val="0008296D"/>
    <w:rsid w:val="000839C0"/>
    <w:rsid w:val="00084E1B"/>
    <w:rsid w:val="00085E1D"/>
    <w:rsid w:val="00086309"/>
    <w:rsid w:val="00087651"/>
    <w:rsid w:val="0008772E"/>
    <w:rsid w:val="0008780A"/>
    <w:rsid w:val="00087C76"/>
    <w:rsid w:val="00087F4B"/>
    <w:rsid w:val="0009023D"/>
    <w:rsid w:val="000904DC"/>
    <w:rsid w:val="00091577"/>
    <w:rsid w:val="0009178B"/>
    <w:rsid w:val="00092AC5"/>
    <w:rsid w:val="00092CCB"/>
    <w:rsid w:val="000932EC"/>
    <w:rsid w:val="00097436"/>
    <w:rsid w:val="00097718"/>
    <w:rsid w:val="00097D62"/>
    <w:rsid w:val="000A075E"/>
    <w:rsid w:val="000A120F"/>
    <w:rsid w:val="000A21F6"/>
    <w:rsid w:val="000A2C12"/>
    <w:rsid w:val="000A3484"/>
    <w:rsid w:val="000A4918"/>
    <w:rsid w:val="000A5C2E"/>
    <w:rsid w:val="000A625E"/>
    <w:rsid w:val="000A63C3"/>
    <w:rsid w:val="000A6910"/>
    <w:rsid w:val="000A78E3"/>
    <w:rsid w:val="000A79D1"/>
    <w:rsid w:val="000B03BE"/>
    <w:rsid w:val="000B0A24"/>
    <w:rsid w:val="000B15A7"/>
    <w:rsid w:val="000B16C7"/>
    <w:rsid w:val="000B1DE2"/>
    <w:rsid w:val="000B2D2E"/>
    <w:rsid w:val="000B2F0A"/>
    <w:rsid w:val="000B35EE"/>
    <w:rsid w:val="000B569E"/>
    <w:rsid w:val="000B6B8E"/>
    <w:rsid w:val="000B6E3F"/>
    <w:rsid w:val="000C19F3"/>
    <w:rsid w:val="000C1E75"/>
    <w:rsid w:val="000C1F63"/>
    <w:rsid w:val="000C217D"/>
    <w:rsid w:val="000C3A9B"/>
    <w:rsid w:val="000C49F2"/>
    <w:rsid w:val="000C4B48"/>
    <w:rsid w:val="000C59FF"/>
    <w:rsid w:val="000C5E96"/>
    <w:rsid w:val="000C6143"/>
    <w:rsid w:val="000C64B7"/>
    <w:rsid w:val="000C6B4D"/>
    <w:rsid w:val="000C724A"/>
    <w:rsid w:val="000D0E20"/>
    <w:rsid w:val="000D17E0"/>
    <w:rsid w:val="000D2A8E"/>
    <w:rsid w:val="000D30CD"/>
    <w:rsid w:val="000D31D3"/>
    <w:rsid w:val="000D4E04"/>
    <w:rsid w:val="000D541F"/>
    <w:rsid w:val="000D6DC4"/>
    <w:rsid w:val="000D75AA"/>
    <w:rsid w:val="000D7E16"/>
    <w:rsid w:val="000E0973"/>
    <w:rsid w:val="000E1634"/>
    <w:rsid w:val="000E1E46"/>
    <w:rsid w:val="000E395E"/>
    <w:rsid w:val="000E3A47"/>
    <w:rsid w:val="000E3A93"/>
    <w:rsid w:val="000E3B8C"/>
    <w:rsid w:val="000E48F7"/>
    <w:rsid w:val="000E5070"/>
    <w:rsid w:val="000E6002"/>
    <w:rsid w:val="000E6243"/>
    <w:rsid w:val="000E67B4"/>
    <w:rsid w:val="000E6855"/>
    <w:rsid w:val="000E6A8E"/>
    <w:rsid w:val="000E7085"/>
    <w:rsid w:val="000E7C30"/>
    <w:rsid w:val="000E7F9E"/>
    <w:rsid w:val="000F07F7"/>
    <w:rsid w:val="000F0E3B"/>
    <w:rsid w:val="000F0F1B"/>
    <w:rsid w:val="000F198F"/>
    <w:rsid w:val="000F1BB9"/>
    <w:rsid w:val="000F1D96"/>
    <w:rsid w:val="000F2019"/>
    <w:rsid w:val="000F25EB"/>
    <w:rsid w:val="000F34CD"/>
    <w:rsid w:val="000F3D60"/>
    <w:rsid w:val="000F45EE"/>
    <w:rsid w:val="000F4B8F"/>
    <w:rsid w:val="000F4D0F"/>
    <w:rsid w:val="000F537E"/>
    <w:rsid w:val="000F56DC"/>
    <w:rsid w:val="000F5A19"/>
    <w:rsid w:val="000F5BDF"/>
    <w:rsid w:val="000F6042"/>
    <w:rsid w:val="000F656B"/>
    <w:rsid w:val="000F6B1A"/>
    <w:rsid w:val="000F72F6"/>
    <w:rsid w:val="000F73F7"/>
    <w:rsid w:val="000F747A"/>
    <w:rsid w:val="001002E8"/>
    <w:rsid w:val="0010083A"/>
    <w:rsid w:val="0010286C"/>
    <w:rsid w:val="00102D9B"/>
    <w:rsid w:val="00103D89"/>
    <w:rsid w:val="00103FB8"/>
    <w:rsid w:val="001044C8"/>
    <w:rsid w:val="00104AD9"/>
    <w:rsid w:val="00106323"/>
    <w:rsid w:val="00106FCC"/>
    <w:rsid w:val="0011008F"/>
    <w:rsid w:val="001101B4"/>
    <w:rsid w:val="001114EE"/>
    <w:rsid w:val="00111707"/>
    <w:rsid w:val="00111ABC"/>
    <w:rsid w:val="00111F31"/>
    <w:rsid w:val="001131F8"/>
    <w:rsid w:val="00114200"/>
    <w:rsid w:val="00114524"/>
    <w:rsid w:val="00114957"/>
    <w:rsid w:val="001150BF"/>
    <w:rsid w:val="00121D73"/>
    <w:rsid w:val="00123450"/>
    <w:rsid w:val="001240C3"/>
    <w:rsid w:val="00124492"/>
    <w:rsid w:val="00124D35"/>
    <w:rsid w:val="001258C5"/>
    <w:rsid w:val="00126BC5"/>
    <w:rsid w:val="00130168"/>
    <w:rsid w:val="00130432"/>
    <w:rsid w:val="00132296"/>
    <w:rsid w:val="00132500"/>
    <w:rsid w:val="00132D82"/>
    <w:rsid w:val="00132FF7"/>
    <w:rsid w:val="00133257"/>
    <w:rsid w:val="0013405C"/>
    <w:rsid w:val="00134CB0"/>
    <w:rsid w:val="00134F4E"/>
    <w:rsid w:val="00135C0D"/>
    <w:rsid w:val="00135C24"/>
    <w:rsid w:val="00136015"/>
    <w:rsid w:val="001364DA"/>
    <w:rsid w:val="001368F9"/>
    <w:rsid w:val="001369EA"/>
    <w:rsid w:val="001375F1"/>
    <w:rsid w:val="001375FC"/>
    <w:rsid w:val="00137E93"/>
    <w:rsid w:val="001404C6"/>
    <w:rsid w:val="00140AED"/>
    <w:rsid w:val="00142919"/>
    <w:rsid w:val="00143161"/>
    <w:rsid w:val="00143245"/>
    <w:rsid w:val="001437CC"/>
    <w:rsid w:val="00145136"/>
    <w:rsid w:val="00147FBC"/>
    <w:rsid w:val="00152079"/>
    <w:rsid w:val="00152C75"/>
    <w:rsid w:val="00153A0B"/>
    <w:rsid w:val="0015427F"/>
    <w:rsid w:val="001542F2"/>
    <w:rsid w:val="001550E5"/>
    <w:rsid w:val="001555C1"/>
    <w:rsid w:val="001556AA"/>
    <w:rsid w:val="001564F5"/>
    <w:rsid w:val="00160099"/>
    <w:rsid w:val="00161B9B"/>
    <w:rsid w:val="001627F6"/>
    <w:rsid w:val="001640E4"/>
    <w:rsid w:val="00164559"/>
    <w:rsid w:val="00164A7A"/>
    <w:rsid w:val="0017018E"/>
    <w:rsid w:val="00170AA7"/>
    <w:rsid w:val="00170BEC"/>
    <w:rsid w:val="00170F91"/>
    <w:rsid w:val="0017206B"/>
    <w:rsid w:val="00172F01"/>
    <w:rsid w:val="00172F4D"/>
    <w:rsid w:val="00173BAA"/>
    <w:rsid w:val="00175233"/>
    <w:rsid w:val="001768C8"/>
    <w:rsid w:val="00176FF0"/>
    <w:rsid w:val="001772E6"/>
    <w:rsid w:val="00180EBD"/>
    <w:rsid w:val="0018131B"/>
    <w:rsid w:val="00182140"/>
    <w:rsid w:val="0018267B"/>
    <w:rsid w:val="0018276D"/>
    <w:rsid w:val="00183BD5"/>
    <w:rsid w:val="00183FAD"/>
    <w:rsid w:val="00184D13"/>
    <w:rsid w:val="0018702A"/>
    <w:rsid w:val="0018751A"/>
    <w:rsid w:val="00187B4D"/>
    <w:rsid w:val="00187F9D"/>
    <w:rsid w:val="001904F9"/>
    <w:rsid w:val="00190FAC"/>
    <w:rsid w:val="0019195D"/>
    <w:rsid w:val="00192B22"/>
    <w:rsid w:val="00192FE8"/>
    <w:rsid w:val="001931ED"/>
    <w:rsid w:val="00193A95"/>
    <w:rsid w:val="00193BCD"/>
    <w:rsid w:val="00193DBA"/>
    <w:rsid w:val="0019424A"/>
    <w:rsid w:val="0019486E"/>
    <w:rsid w:val="00196759"/>
    <w:rsid w:val="001967B0"/>
    <w:rsid w:val="0019769B"/>
    <w:rsid w:val="00197940"/>
    <w:rsid w:val="001A17C9"/>
    <w:rsid w:val="001A19F3"/>
    <w:rsid w:val="001A24AA"/>
    <w:rsid w:val="001A27F8"/>
    <w:rsid w:val="001A3E3F"/>
    <w:rsid w:val="001A5B86"/>
    <w:rsid w:val="001A5BCF"/>
    <w:rsid w:val="001A5C68"/>
    <w:rsid w:val="001A688C"/>
    <w:rsid w:val="001A6F1E"/>
    <w:rsid w:val="001B03AB"/>
    <w:rsid w:val="001B0487"/>
    <w:rsid w:val="001B04C1"/>
    <w:rsid w:val="001B0598"/>
    <w:rsid w:val="001B1442"/>
    <w:rsid w:val="001B1D5E"/>
    <w:rsid w:val="001B31C2"/>
    <w:rsid w:val="001B3395"/>
    <w:rsid w:val="001B3F87"/>
    <w:rsid w:val="001B4AA3"/>
    <w:rsid w:val="001B4F6A"/>
    <w:rsid w:val="001B5964"/>
    <w:rsid w:val="001B5FC9"/>
    <w:rsid w:val="001B658E"/>
    <w:rsid w:val="001B7438"/>
    <w:rsid w:val="001B7B45"/>
    <w:rsid w:val="001B7CAC"/>
    <w:rsid w:val="001C0002"/>
    <w:rsid w:val="001C0012"/>
    <w:rsid w:val="001C0CF8"/>
    <w:rsid w:val="001C1444"/>
    <w:rsid w:val="001C2401"/>
    <w:rsid w:val="001C272A"/>
    <w:rsid w:val="001C2822"/>
    <w:rsid w:val="001C342C"/>
    <w:rsid w:val="001C3AA8"/>
    <w:rsid w:val="001C4674"/>
    <w:rsid w:val="001C48D9"/>
    <w:rsid w:val="001C4E8B"/>
    <w:rsid w:val="001C545A"/>
    <w:rsid w:val="001C71C5"/>
    <w:rsid w:val="001C7207"/>
    <w:rsid w:val="001C7300"/>
    <w:rsid w:val="001C7CB0"/>
    <w:rsid w:val="001D06CA"/>
    <w:rsid w:val="001D0D5A"/>
    <w:rsid w:val="001D0EB1"/>
    <w:rsid w:val="001D149E"/>
    <w:rsid w:val="001D16D0"/>
    <w:rsid w:val="001D2181"/>
    <w:rsid w:val="001D2897"/>
    <w:rsid w:val="001D2926"/>
    <w:rsid w:val="001D29F5"/>
    <w:rsid w:val="001D37D6"/>
    <w:rsid w:val="001D3EE9"/>
    <w:rsid w:val="001D41D7"/>
    <w:rsid w:val="001D4CBC"/>
    <w:rsid w:val="001D4F32"/>
    <w:rsid w:val="001D512F"/>
    <w:rsid w:val="001D530E"/>
    <w:rsid w:val="001D5582"/>
    <w:rsid w:val="001D5FC3"/>
    <w:rsid w:val="001D6499"/>
    <w:rsid w:val="001D65D2"/>
    <w:rsid w:val="001D6988"/>
    <w:rsid w:val="001D7215"/>
    <w:rsid w:val="001E0475"/>
    <w:rsid w:val="001E048C"/>
    <w:rsid w:val="001E19A7"/>
    <w:rsid w:val="001E274B"/>
    <w:rsid w:val="001E2AF5"/>
    <w:rsid w:val="001E2FAF"/>
    <w:rsid w:val="001E3063"/>
    <w:rsid w:val="001E38BA"/>
    <w:rsid w:val="001E4081"/>
    <w:rsid w:val="001E5580"/>
    <w:rsid w:val="001E55E2"/>
    <w:rsid w:val="001E60C9"/>
    <w:rsid w:val="001E7D5B"/>
    <w:rsid w:val="001F0907"/>
    <w:rsid w:val="001F0A1D"/>
    <w:rsid w:val="001F1A1A"/>
    <w:rsid w:val="001F346A"/>
    <w:rsid w:val="001F4A3A"/>
    <w:rsid w:val="001F73B3"/>
    <w:rsid w:val="00200D1E"/>
    <w:rsid w:val="00201624"/>
    <w:rsid w:val="0020309B"/>
    <w:rsid w:val="00204992"/>
    <w:rsid w:val="00204A65"/>
    <w:rsid w:val="0020539B"/>
    <w:rsid w:val="00206033"/>
    <w:rsid w:val="00206B45"/>
    <w:rsid w:val="00207088"/>
    <w:rsid w:val="002076A9"/>
    <w:rsid w:val="0020795E"/>
    <w:rsid w:val="00210518"/>
    <w:rsid w:val="002111F4"/>
    <w:rsid w:val="0021154F"/>
    <w:rsid w:val="00212140"/>
    <w:rsid w:val="0021358A"/>
    <w:rsid w:val="00213881"/>
    <w:rsid w:val="00213FBD"/>
    <w:rsid w:val="0021429C"/>
    <w:rsid w:val="00215DF8"/>
    <w:rsid w:val="00216651"/>
    <w:rsid w:val="00217088"/>
    <w:rsid w:val="00217CE1"/>
    <w:rsid w:val="002206E0"/>
    <w:rsid w:val="002208DE"/>
    <w:rsid w:val="0022092C"/>
    <w:rsid w:val="00220993"/>
    <w:rsid w:val="00220C30"/>
    <w:rsid w:val="00221720"/>
    <w:rsid w:val="0022214E"/>
    <w:rsid w:val="002246CC"/>
    <w:rsid w:val="002250AA"/>
    <w:rsid w:val="0022594F"/>
    <w:rsid w:val="002261E4"/>
    <w:rsid w:val="0022664C"/>
    <w:rsid w:val="002305AF"/>
    <w:rsid w:val="0023061E"/>
    <w:rsid w:val="00230A7F"/>
    <w:rsid w:val="00230AAA"/>
    <w:rsid w:val="00230DBB"/>
    <w:rsid w:val="0023107A"/>
    <w:rsid w:val="00231579"/>
    <w:rsid w:val="002331BF"/>
    <w:rsid w:val="00233367"/>
    <w:rsid w:val="0023338F"/>
    <w:rsid w:val="002333CE"/>
    <w:rsid w:val="00235284"/>
    <w:rsid w:val="002355E5"/>
    <w:rsid w:val="00236097"/>
    <w:rsid w:val="0023686F"/>
    <w:rsid w:val="00236AF0"/>
    <w:rsid w:val="00236C25"/>
    <w:rsid w:val="00237180"/>
    <w:rsid w:val="0023723D"/>
    <w:rsid w:val="00237874"/>
    <w:rsid w:val="002409C1"/>
    <w:rsid w:val="00241047"/>
    <w:rsid w:val="00242722"/>
    <w:rsid w:val="0024327D"/>
    <w:rsid w:val="002455D6"/>
    <w:rsid w:val="00245C5E"/>
    <w:rsid w:val="00246645"/>
    <w:rsid w:val="00247053"/>
    <w:rsid w:val="00252B43"/>
    <w:rsid w:val="00253012"/>
    <w:rsid w:val="00253C07"/>
    <w:rsid w:val="0025655F"/>
    <w:rsid w:val="00257005"/>
    <w:rsid w:val="002572BC"/>
    <w:rsid w:val="00257C41"/>
    <w:rsid w:val="00257E9F"/>
    <w:rsid w:val="002606DD"/>
    <w:rsid w:val="002621BF"/>
    <w:rsid w:val="0026266F"/>
    <w:rsid w:val="00262B69"/>
    <w:rsid w:val="00262BA9"/>
    <w:rsid w:val="00262F21"/>
    <w:rsid w:val="00263235"/>
    <w:rsid w:val="00263429"/>
    <w:rsid w:val="00263477"/>
    <w:rsid w:val="00263C65"/>
    <w:rsid w:val="00265047"/>
    <w:rsid w:val="0026657A"/>
    <w:rsid w:val="00266D65"/>
    <w:rsid w:val="002671DE"/>
    <w:rsid w:val="002674DD"/>
    <w:rsid w:val="00267B84"/>
    <w:rsid w:val="00270193"/>
    <w:rsid w:val="00271024"/>
    <w:rsid w:val="00274521"/>
    <w:rsid w:val="002747A6"/>
    <w:rsid w:val="00275BBD"/>
    <w:rsid w:val="002761A7"/>
    <w:rsid w:val="002775BB"/>
    <w:rsid w:val="00280A39"/>
    <w:rsid w:val="00280C56"/>
    <w:rsid w:val="00280DF6"/>
    <w:rsid w:val="00281849"/>
    <w:rsid w:val="00281B33"/>
    <w:rsid w:val="00284E4E"/>
    <w:rsid w:val="00284FFB"/>
    <w:rsid w:val="00285132"/>
    <w:rsid w:val="0028756D"/>
    <w:rsid w:val="002904A2"/>
    <w:rsid w:val="002920B3"/>
    <w:rsid w:val="00292C50"/>
    <w:rsid w:val="00292F74"/>
    <w:rsid w:val="002949A1"/>
    <w:rsid w:val="0029533E"/>
    <w:rsid w:val="0029548C"/>
    <w:rsid w:val="002954E9"/>
    <w:rsid w:val="00295E7C"/>
    <w:rsid w:val="002969BA"/>
    <w:rsid w:val="00296D94"/>
    <w:rsid w:val="00297C06"/>
    <w:rsid w:val="002A117B"/>
    <w:rsid w:val="002A1DED"/>
    <w:rsid w:val="002A26F9"/>
    <w:rsid w:val="002A2C42"/>
    <w:rsid w:val="002A315D"/>
    <w:rsid w:val="002A39B7"/>
    <w:rsid w:val="002A413D"/>
    <w:rsid w:val="002A41B0"/>
    <w:rsid w:val="002A4523"/>
    <w:rsid w:val="002A5906"/>
    <w:rsid w:val="002A6AFB"/>
    <w:rsid w:val="002A6DF1"/>
    <w:rsid w:val="002A783C"/>
    <w:rsid w:val="002B0D21"/>
    <w:rsid w:val="002B1831"/>
    <w:rsid w:val="002B4324"/>
    <w:rsid w:val="002B43A3"/>
    <w:rsid w:val="002B484A"/>
    <w:rsid w:val="002B495E"/>
    <w:rsid w:val="002B5F8D"/>
    <w:rsid w:val="002B64EE"/>
    <w:rsid w:val="002B6E9C"/>
    <w:rsid w:val="002B6F95"/>
    <w:rsid w:val="002B73ED"/>
    <w:rsid w:val="002B7462"/>
    <w:rsid w:val="002C0AA3"/>
    <w:rsid w:val="002C0CB6"/>
    <w:rsid w:val="002C2084"/>
    <w:rsid w:val="002C224E"/>
    <w:rsid w:val="002C246C"/>
    <w:rsid w:val="002C26D1"/>
    <w:rsid w:val="002C3424"/>
    <w:rsid w:val="002C42F4"/>
    <w:rsid w:val="002C5C54"/>
    <w:rsid w:val="002C6F73"/>
    <w:rsid w:val="002D0706"/>
    <w:rsid w:val="002D102B"/>
    <w:rsid w:val="002D3306"/>
    <w:rsid w:val="002D3864"/>
    <w:rsid w:val="002D5056"/>
    <w:rsid w:val="002D6120"/>
    <w:rsid w:val="002D67E1"/>
    <w:rsid w:val="002D6F10"/>
    <w:rsid w:val="002D7031"/>
    <w:rsid w:val="002D7A2A"/>
    <w:rsid w:val="002E008D"/>
    <w:rsid w:val="002E11D7"/>
    <w:rsid w:val="002E1673"/>
    <w:rsid w:val="002E1EEC"/>
    <w:rsid w:val="002E2112"/>
    <w:rsid w:val="002E2987"/>
    <w:rsid w:val="002E3526"/>
    <w:rsid w:val="002E3B8E"/>
    <w:rsid w:val="002E4EF3"/>
    <w:rsid w:val="002E51C8"/>
    <w:rsid w:val="002E6047"/>
    <w:rsid w:val="002E6545"/>
    <w:rsid w:val="002E6659"/>
    <w:rsid w:val="002E7DA0"/>
    <w:rsid w:val="002F0C7B"/>
    <w:rsid w:val="002F146C"/>
    <w:rsid w:val="002F243C"/>
    <w:rsid w:val="002F29F6"/>
    <w:rsid w:val="002F3373"/>
    <w:rsid w:val="002F36B4"/>
    <w:rsid w:val="002F4367"/>
    <w:rsid w:val="002F50F5"/>
    <w:rsid w:val="002F5870"/>
    <w:rsid w:val="002F58DF"/>
    <w:rsid w:val="002F5C5C"/>
    <w:rsid w:val="002F5D67"/>
    <w:rsid w:val="002F6314"/>
    <w:rsid w:val="002F6408"/>
    <w:rsid w:val="002F6714"/>
    <w:rsid w:val="002F6769"/>
    <w:rsid w:val="00301337"/>
    <w:rsid w:val="003015E8"/>
    <w:rsid w:val="00301DF2"/>
    <w:rsid w:val="00302717"/>
    <w:rsid w:val="00302932"/>
    <w:rsid w:val="0030315C"/>
    <w:rsid w:val="00303984"/>
    <w:rsid w:val="00303BCC"/>
    <w:rsid w:val="00304740"/>
    <w:rsid w:val="003048FF"/>
    <w:rsid w:val="00304E33"/>
    <w:rsid w:val="00304EA7"/>
    <w:rsid w:val="00305635"/>
    <w:rsid w:val="00305EE4"/>
    <w:rsid w:val="0030662C"/>
    <w:rsid w:val="00306901"/>
    <w:rsid w:val="00306BDA"/>
    <w:rsid w:val="00306F15"/>
    <w:rsid w:val="003078B4"/>
    <w:rsid w:val="00307C36"/>
    <w:rsid w:val="00310682"/>
    <w:rsid w:val="0031257A"/>
    <w:rsid w:val="003136B6"/>
    <w:rsid w:val="003143C0"/>
    <w:rsid w:val="0031596F"/>
    <w:rsid w:val="00316375"/>
    <w:rsid w:val="00316C83"/>
    <w:rsid w:val="0031764E"/>
    <w:rsid w:val="00320E90"/>
    <w:rsid w:val="00321A1F"/>
    <w:rsid w:val="00321E13"/>
    <w:rsid w:val="00322174"/>
    <w:rsid w:val="0032263A"/>
    <w:rsid w:val="00324218"/>
    <w:rsid w:val="00324454"/>
    <w:rsid w:val="003273E5"/>
    <w:rsid w:val="00327713"/>
    <w:rsid w:val="003300FD"/>
    <w:rsid w:val="00330F88"/>
    <w:rsid w:val="00331811"/>
    <w:rsid w:val="00333408"/>
    <w:rsid w:val="00333467"/>
    <w:rsid w:val="003341F7"/>
    <w:rsid w:val="00334D6F"/>
    <w:rsid w:val="00336895"/>
    <w:rsid w:val="003368B9"/>
    <w:rsid w:val="00336A95"/>
    <w:rsid w:val="00337EEC"/>
    <w:rsid w:val="003405AB"/>
    <w:rsid w:val="00341646"/>
    <w:rsid w:val="00342517"/>
    <w:rsid w:val="0034543F"/>
    <w:rsid w:val="00345BEA"/>
    <w:rsid w:val="00345F5A"/>
    <w:rsid w:val="00347384"/>
    <w:rsid w:val="003505D5"/>
    <w:rsid w:val="0035081A"/>
    <w:rsid w:val="003519D1"/>
    <w:rsid w:val="00351EB3"/>
    <w:rsid w:val="003522BC"/>
    <w:rsid w:val="003534A6"/>
    <w:rsid w:val="00354050"/>
    <w:rsid w:val="00354D97"/>
    <w:rsid w:val="00356A5F"/>
    <w:rsid w:val="00356DDF"/>
    <w:rsid w:val="00357995"/>
    <w:rsid w:val="00361C2B"/>
    <w:rsid w:val="00362E03"/>
    <w:rsid w:val="00364B7E"/>
    <w:rsid w:val="003657E9"/>
    <w:rsid w:val="0036724A"/>
    <w:rsid w:val="00367264"/>
    <w:rsid w:val="003672A9"/>
    <w:rsid w:val="00370D29"/>
    <w:rsid w:val="00371E44"/>
    <w:rsid w:val="003722A9"/>
    <w:rsid w:val="00372AAC"/>
    <w:rsid w:val="00372B22"/>
    <w:rsid w:val="00372E7A"/>
    <w:rsid w:val="003739BC"/>
    <w:rsid w:val="00375CE0"/>
    <w:rsid w:val="00375CE8"/>
    <w:rsid w:val="00375E05"/>
    <w:rsid w:val="003776F3"/>
    <w:rsid w:val="00377A85"/>
    <w:rsid w:val="00377D4D"/>
    <w:rsid w:val="0038119A"/>
    <w:rsid w:val="00382178"/>
    <w:rsid w:val="0038222B"/>
    <w:rsid w:val="0038290B"/>
    <w:rsid w:val="0038653A"/>
    <w:rsid w:val="00386FF0"/>
    <w:rsid w:val="00387E2F"/>
    <w:rsid w:val="00390043"/>
    <w:rsid w:val="00390956"/>
    <w:rsid w:val="00390A74"/>
    <w:rsid w:val="00390FB5"/>
    <w:rsid w:val="00391052"/>
    <w:rsid w:val="00391DAD"/>
    <w:rsid w:val="003922C6"/>
    <w:rsid w:val="0039388A"/>
    <w:rsid w:val="00393AB5"/>
    <w:rsid w:val="00394523"/>
    <w:rsid w:val="003953EC"/>
    <w:rsid w:val="00395FC1"/>
    <w:rsid w:val="003964E7"/>
    <w:rsid w:val="003969C0"/>
    <w:rsid w:val="00396BAD"/>
    <w:rsid w:val="00397B32"/>
    <w:rsid w:val="003A02C4"/>
    <w:rsid w:val="003A0A83"/>
    <w:rsid w:val="003A1C3D"/>
    <w:rsid w:val="003A1F9F"/>
    <w:rsid w:val="003A202B"/>
    <w:rsid w:val="003A2180"/>
    <w:rsid w:val="003A25E4"/>
    <w:rsid w:val="003A2BF6"/>
    <w:rsid w:val="003A35B8"/>
    <w:rsid w:val="003A3F00"/>
    <w:rsid w:val="003A416C"/>
    <w:rsid w:val="003A438E"/>
    <w:rsid w:val="003A4C12"/>
    <w:rsid w:val="003A4DF8"/>
    <w:rsid w:val="003A5496"/>
    <w:rsid w:val="003A6FAC"/>
    <w:rsid w:val="003A7881"/>
    <w:rsid w:val="003B1037"/>
    <w:rsid w:val="003B22AE"/>
    <w:rsid w:val="003B2A95"/>
    <w:rsid w:val="003B2DF0"/>
    <w:rsid w:val="003B334E"/>
    <w:rsid w:val="003B3FDC"/>
    <w:rsid w:val="003B42DB"/>
    <w:rsid w:val="003B6AD7"/>
    <w:rsid w:val="003B7959"/>
    <w:rsid w:val="003C1210"/>
    <w:rsid w:val="003C2BF0"/>
    <w:rsid w:val="003C3CEE"/>
    <w:rsid w:val="003C4DDE"/>
    <w:rsid w:val="003C5D5F"/>
    <w:rsid w:val="003C6C52"/>
    <w:rsid w:val="003D16CF"/>
    <w:rsid w:val="003D3E81"/>
    <w:rsid w:val="003D451D"/>
    <w:rsid w:val="003D48F6"/>
    <w:rsid w:val="003D5CAC"/>
    <w:rsid w:val="003D5DF9"/>
    <w:rsid w:val="003D67AD"/>
    <w:rsid w:val="003D6A01"/>
    <w:rsid w:val="003D6CD4"/>
    <w:rsid w:val="003D740A"/>
    <w:rsid w:val="003D7A9C"/>
    <w:rsid w:val="003E0BD5"/>
    <w:rsid w:val="003E1655"/>
    <w:rsid w:val="003E249A"/>
    <w:rsid w:val="003E31D7"/>
    <w:rsid w:val="003E3671"/>
    <w:rsid w:val="003E3904"/>
    <w:rsid w:val="003E420E"/>
    <w:rsid w:val="003E497C"/>
    <w:rsid w:val="003E4B7F"/>
    <w:rsid w:val="003E51EC"/>
    <w:rsid w:val="003E5FDA"/>
    <w:rsid w:val="003E668F"/>
    <w:rsid w:val="003F04E1"/>
    <w:rsid w:val="003F1C26"/>
    <w:rsid w:val="003F2393"/>
    <w:rsid w:val="003F244B"/>
    <w:rsid w:val="003F46DA"/>
    <w:rsid w:val="003F53C2"/>
    <w:rsid w:val="003F5C7E"/>
    <w:rsid w:val="003F5DAE"/>
    <w:rsid w:val="003F6299"/>
    <w:rsid w:val="003F7198"/>
    <w:rsid w:val="003F79D7"/>
    <w:rsid w:val="00400A39"/>
    <w:rsid w:val="004027DF"/>
    <w:rsid w:val="00403719"/>
    <w:rsid w:val="00404451"/>
    <w:rsid w:val="004049E3"/>
    <w:rsid w:val="00404D9A"/>
    <w:rsid w:val="004077F4"/>
    <w:rsid w:val="00407ABC"/>
    <w:rsid w:val="0041037F"/>
    <w:rsid w:val="004117EC"/>
    <w:rsid w:val="00412C3D"/>
    <w:rsid w:val="00412C48"/>
    <w:rsid w:val="00413260"/>
    <w:rsid w:val="004133BE"/>
    <w:rsid w:val="004137C7"/>
    <w:rsid w:val="0041385E"/>
    <w:rsid w:val="00414233"/>
    <w:rsid w:val="0041528B"/>
    <w:rsid w:val="0041673B"/>
    <w:rsid w:val="00416B81"/>
    <w:rsid w:val="00416CA9"/>
    <w:rsid w:val="00416CCD"/>
    <w:rsid w:val="00417D66"/>
    <w:rsid w:val="00420EFE"/>
    <w:rsid w:val="004211AD"/>
    <w:rsid w:val="00421271"/>
    <w:rsid w:val="00421800"/>
    <w:rsid w:val="00422401"/>
    <w:rsid w:val="00422E58"/>
    <w:rsid w:val="00423001"/>
    <w:rsid w:val="00423399"/>
    <w:rsid w:val="004237FE"/>
    <w:rsid w:val="00423D4F"/>
    <w:rsid w:val="004249A0"/>
    <w:rsid w:val="00426208"/>
    <w:rsid w:val="004266D9"/>
    <w:rsid w:val="0042741D"/>
    <w:rsid w:val="0043186A"/>
    <w:rsid w:val="00431891"/>
    <w:rsid w:val="00431DBE"/>
    <w:rsid w:val="00432B3A"/>
    <w:rsid w:val="00433C5E"/>
    <w:rsid w:val="00434BE8"/>
    <w:rsid w:val="004359A4"/>
    <w:rsid w:val="0043600D"/>
    <w:rsid w:val="004360BF"/>
    <w:rsid w:val="004360EC"/>
    <w:rsid w:val="00436892"/>
    <w:rsid w:val="00436ABA"/>
    <w:rsid w:val="0043723A"/>
    <w:rsid w:val="00440AEC"/>
    <w:rsid w:val="00441E1A"/>
    <w:rsid w:val="00441EF9"/>
    <w:rsid w:val="00443E97"/>
    <w:rsid w:val="00445CA6"/>
    <w:rsid w:val="0044691D"/>
    <w:rsid w:val="00446E14"/>
    <w:rsid w:val="00450CD5"/>
    <w:rsid w:val="00451046"/>
    <w:rsid w:val="004514FA"/>
    <w:rsid w:val="00452353"/>
    <w:rsid w:val="0045252A"/>
    <w:rsid w:val="00453B0E"/>
    <w:rsid w:val="00455217"/>
    <w:rsid w:val="00455488"/>
    <w:rsid w:val="004575AE"/>
    <w:rsid w:val="00460240"/>
    <w:rsid w:val="0046091C"/>
    <w:rsid w:val="00460928"/>
    <w:rsid w:val="004621AE"/>
    <w:rsid w:val="00463A40"/>
    <w:rsid w:val="00463D44"/>
    <w:rsid w:val="004641B4"/>
    <w:rsid w:val="00464AE6"/>
    <w:rsid w:val="00465C1A"/>
    <w:rsid w:val="0046738C"/>
    <w:rsid w:val="00471993"/>
    <w:rsid w:val="00472723"/>
    <w:rsid w:val="00472C5E"/>
    <w:rsid w:val="00472ECC"/>
    <w:rsid w:val="00473CE4"/>
    <w:rsid w:val="0047495B"/>
    <w:rsid w:val="0047527B"/>
    <w:rsid w:val="00476698"/>
    <w:rsid w:val="00476B00"/>
    <w:rsid w:val="00480300"/>
    <w:rsid w:val="00482281"/>
    <w:rsid w:val="0048286E"/>
    <w:rsid w:val="00482909"/>
    <w:rsid w:val="00483B0C"/>
    <w:rsid w:val="00484497"/>
    <w:rsid w:val="00485040"/>
    <w:rsid w:val="00485051"/>
    <w:rsid w:val="00485323"/>
    <w:rsid w:val="00485B17"/>
    <w:rsid w:val="00486E6A"/>
    <w:rsid w:val="0048794B"/>
    <w:rsid w:val="00487CF0"/>
    <w:rsid w:val="00492140"/>
    <w:rsid w:val="00492241"/>
    <w:rsid w:val="00493910"/>
    <w:rsid w:val="00493999"/>
    <w:rsid w:val="00495246"/>
    <w:rsid w:val="00495724"/>
    <w:rsid w:val="00496233"/>
    <w:rsid w:val="004965CA"/>
    <w:rsid w:val="004A11CC"/>
    <w:rsid w:val="004A15D8"/>
    <w:rsid w:val="004A1CAF"/>
    <w:rsid w:val="004A2453"/>
    <w:rsid w:val="004A29CC"/>
    <w:rsid w:val="004A2B65"/>
    <w:rsid w:val="004A2D4C"/>
    <w:rsid w:val="004A5FEF"/>
    <w:rsid w:val="004A7A30"/>
    <w:rsid w:val="004B1273"/>
    <w:rsid w:val="004B1A90"/>
    <w:rsid w:val="004B1ECF"/>
    <w:rsid w:val="004B2CC1"/>
    <w:rsid w:val="004B2DB2"/>
    <w:rsid w:val="004B354F"/>
    <w:rsid w:val="004B364C"/>
    <w:rsid w:val="004B6256"/>
    <w:rsid w:val="004B6E43"/>
    <w:rsid w:val="004B717A"/>
    <w:rsid w:val="004C009F"/>
    <w:rsid w:val="004C2C4D"/>
    <w:rsid w:val="004C68D0"/>
    <w:rsid w:val="004C7877"/>
    <w:rsid w:val="004D0162"/>
    <w:rsid w:val="004D0171"/>
    <w:rsid w:val="004D0622"/>
    <w:rsid w:val="004D0625"/>
    <w:rsid w:val="004D0970"/>
    <w:rsid w:val="004D1406"/>
    <w:rsid w:val="004D164F"/>
    <w:rsid w:val="004D2FC1"/>
    <w:rsid w:val="004D356B"/>
    <w:rsid w:val="004D3E35"/>
    <w:rsid w:val="004D473F"/>
    <w:rsid w:val="004D501C"/>
    <w:rsid w:val="004D5EC5"/>
    <w:rsid w:val="004D6035"/>
    <w:rsid w:val="004D6432"/>
    <w:rsid w:val="004E1BCD"/>
    <w:rsid w:val="004E1CFB"/>
    <w:rsid w:val="004E1E3C"/>
    <w:rsid w:val="004E1F15"/>
    <w:rsid w:val="004E3682"/>
    <w:rsid w:val="004E3696"/>
    <w:rsid w:val="004E3765"/>
    <w:rsid w:val="004E3880"/>
    <w:rsid w:val="004E4CBE"/>
    <w:rsid w:val="004E524B"/>
    <w:rsid w:val="004E6ECE"/>
    <w:rsid w:val="004E706B"/>
    <w:rsid w:val="004E789A"/>
    <w:rsid w:val="004E78E0"/>
    <w:rsid w:val="004E7C3D"/>
    <w:rsid w:val="004E7EB7"/>
    <w:rsid w:val="004F0610"/>
    <w:rsid w:val="004F10BE"/>
    <w:rsid w:val="004F1357"/>
    <w:rsid w:val="004F33A1"/>
    <w:rsid w:val="004F35C8"/>
    <w:rsid w:val="004F3DB4"/>
    <w:rsid w:val="004F4A8A"/>
    <w:rsid w:val="004F4EEE"/>
    <w:rsid w:val="004F65AB"/>
    <w:rsid w:val="004F73E5"/>
    <w:rsid w:val="004F7A40"/>
    <w:rsid w:val="00500B23"/>
    <w:rsid w:val="0050182F"/>
    <w:rsid w:val="00501C6E"/>
    <w:rsid w:val="005021EA"/>
    <w:rsid w:val="005029DF"/>
    <w:rsid w:val="005029E4"/>
    <w:rsid w:val="0050320C"/>
    <w:rsid w:val="005045E5"/>
    <w:rsid w:val="005068A6"/>
    <w:rsid w:val="0050701C"/>
    <w:rsid w:val="00507076"/>
    <w:rsid w:val="00507092"/>
    <w:rsid w:val="00507A6E"/>
    <w:rsid w:val="00510754"/>
    <w:rsid w:val="005107B9"/>
    <w:rsid w:val="00510B26"/>
    <w:rsid w:val="00512D25"/>
    <w:rsid w:val="00512FEA"/>
    <w:rsid w:val="00515045"/>
    <w:rsid w:val="00515E83"/>
    <w:rsid w:val="005162A1"/>
    <w:rsid w:val="0051683F"/>
    <w:rsid w:val="00517A3C"/>
    <w:rsid w:val="0052006B"/>
    <w:rsid w:val="00520A66"/>
    <w:rsid w:val="00520E8C"/>
    <w:rsid w:val="00521668"/>
    <w:rsid w:val="005236B7"/>
    <w:rsid w:val="005244BD"/>
    <w:rsid w:val="00525729"/>
    <w:rsid w:val="0052597E"/>
    <w:rsid w:val="0052623C"/>
    <w:rsid w:val="00526A34"/>
    <w:rsid w:val="005302BC"/>
    <w:rsid w:val="00531B2A"/>
    <w:rsid w:val="005325B7"/>
    <w:rsid w:val="00532E94"/>
    <w:rsid w:val="0053484F"/>
    <w:rsid w:val="005359D5"/>
    <w:rsid w:val="005359EC"/>
    <w:rsid w:val="00535E1E"/>
    <w:rsid w:val="00536B74"/>
    <w:rsid w:val="0053783D"/>
    <w:rsid w:val="0053795E"/>
    <w:rsid w:val="0054063A"/>
    <w:rsid w:val="0054064D"/>
    <w:rsid w:val="005411AB"/>
    <w:rsid w:val="0054162C"/>
    <w:rsid w:val="0054172C"/>
    <w:rsid w:val="00541755"/>
    <w:rsid w:val="0054214B"/>
    <w:rsid w:val="00543146"/>
    <w:rsid w:val="00543866"/>
    <w:rsid w:val="0054440C"/>
    <w:rsid w:val="00544670"/>
    <w:rsid w:val="00545074"/>
    <w:rsid w:val="005451B4"/>
    <w:rsid w:val="0054542E"/>
    <w:rsid w:val="00545971"/>
    <w:rsid w:val="00545D1B"/>
    <w:rsid w:val="00550299"/>
    <w:rsid w:val="00550746"/>
    <w:rsid w:val="00551576"/>
    <w:rsid w:val="00551F09"/>
    <w:rsid w:val="005521B4"/>
    <w:rsid w:val="005526C4"/>
    <w:rsid w:val="005527C4"/>
    <w:rsid w:val="00552BE6"/>
    <w:rsid w:val="00553397"/>
    <w:rsid w:val="005535FE"/>
    <w:rsid w:val="005545A0"/>
    <w:rsid w:val="00554D65"/>
    <w:rsid w:val="0055513E"/>
    <w:rsid w:val="0055573C"/>
    <w:rsid w:val="005575FC"/>
    <w:rsid w:val="00557CB4"/>
    <w:rsid w:val="00560592"/>
    <w:rsid w:val="00560615"/>
    <w:rsid w:val="005610B4"/>
    <w:rsid w:val="00561734"/>
    <w:rsid w:val="00562094"/>
    <w:rsid w:val="005632D3"/>
    <w:rsid w:val="00563379"/>
    <w:rsid w:val="005657AC"/>
    <w:rsid w:val="00565916"/>
    <w:rsid w:val="00567458"/>
    <w:rsid w:val="00572665"/>
    <w:rsid w:val="00572EFE"/>
    <w:rsid w:val="00572FCD"/>
    <w:rsid w:val="0057538F"/>
    <w:rsid w:val="00575A60"/>
    <w:rsid w:val="005763E3"/>
    <w:rsid w:val="005766CD"/>
    <w:rsid w:val="00576A24"/>
    <w:rsid w:val="00577EB2"/>
    <w:rsid w:val="005807F7"/>
    <w:rsid w:val="0058163D"/>
    <w:rsid w:val="0058169D"/>
    <w:rsid w:val="00581A00"/>
    <w:rsid w:val="00581F37"/>
    <w:rsid w:val="00582440"/>
    <w:rsid w:val="00582C6F"/>
    <w:rsid w:val="0058363F"/>
    <w:rsid w:val="005839F5"/>
    <w:rsid w:val="00586BBB"/>
    <w:rsid w:val="0058715A"/>
    <w:rsid w:val="00587997"/>
    <w:rsid w:val="00590A95"/>
    <w:rsid w:val="00591280"/>
    <w:rsid w:val="005920D4"/>
    <w:rsid w:val="00593D19"/>
    <w:rsid w:val="0059455E"/>
    <w:rsid w:val="00594655"/>
    <w:rsid w:val="005946A1"/>
    <w:rsid w:val="00595A0F"/>
    <w:rsid w:val="00595FA0"/>
    <w:rsid w:val="00595FC7"/>
    <w:rsid w:val="00596145"/>
    <w:rsid w:val="00597DD3"/>
    <w:rsid w:val="005A08B3"/>
    <w:rsid w:val="005A0CF6"/>
    <w:rsid w:val="005A110C"/>
    <w:rsid w:val="005A1EA0"/>
    <w:rsid w:val="005A2E5A"/>
    <w:rsid w:val="005A3213"/>
    <w:rsid w:val="005A3E8A"/>
    <w:rsid w:val="005A4057"/>
    <w:rsid w:val="005A5CF4"/>
    <w:rsid w:val="005A6922"/>
    <w:rsid w:val="005A6FDE"/>
    <w:rsid w:val="005A7A40"/>
    <w:rsid w:val="005B00C4"/>
    <w:rsid w:val="005B04E3"/>
    <w:rsid w:val="005B0704"/>
    <w:rsid w:val="005B1662"/>
    <w:rsid w:val="005B1C6C"/>
    <w:rsid w:val="005B1FD2"/>
    <w:rsid w:val="005B2BD7"/>
    <w:rsid w:val="005B302E"/>
    <w:rsid w:val="005B3071"/>
    <w:rsid w:val="005B3EFA"/>
    <w:rsid w:val="005C114A"/>
    <w:rsid w:val="005C122F"/>
    <w:rsid w:val="005C1CC0"/>
    <w:rsid w:val="005C42F0"/>
    <w:rsid w:val="005C5520"/>
    <w:rsid w:val="005C65E4"/>
    <w:rsid w:val="005C75E2"/>
    <w:rsid w:val="005D02C9"/>
    <w:rsid w:val="005D070A"/>
    <w:rsid w:val="005D0EBE"/>
    <w:rsid w:val="005D1034"/>
    <w:rsid w:val="005D1173"/>
    <w:rsid w:val="005D1900"/>
    <w:rsid w:val="005D254F"/>
    <w:rsid w:val="005D2CEF"/>
    <w:rsid w:val="005D385D"/>
    <w:rsid w:val="005D4DFB"/>
    <w:rsid w:val="005D57C3"/>
    <w:rsid w:val="005D59F4"/>
    <w:rsid w:val="005D5FD9"/>
    <w:rsid w:val="005D6500"/>
    <w:rsid w:val="005D6650"/>
    <w:rsid w:val="005D6C19"/>
    <w:rsid w:val="005D7AFF"/>
    <w:rsid w:val="005E01A8"/>
    <w:rsid w:val="005E07CF"/>
    <w:rsid w:val="005E111F"/>
    <w:rsid w:val="005E1333"/>
    <w:rsid w:val="005E1451"/>
    <w:rsid w:val="005E15F0"/>
    <w:rsid w:val="005E1C25"/>
    <w:rsid w:val="005E2E52"/>
    <w:rsid w:val="005E35CC"/>
    <w:rsid w:val="005E3931"/>
    <w:rsid w:val="005E6235"/>
    <w:rsid w:val="005E766C"/>
    <w:rsid w:val="005E7994"/>
    <w:rsid w:val="005E7F72"/>
    <w:rsid w:val="005F1E8E"/>
    <w:rsid w:val="005F204B"/>
    <w:rsid w:val="005F2561"/>
    <w:rsid w:val="005F312D"/>
    <w:rsid w:val="005F4BAD"/>
    <w:rsid w:val="005F50D5"/>
    <w:rsid w:val="005F6748"/>
    <w:rsid w:val="005F699E"/>
    <w:rsid w:val="005F6DE6"/>
    <w:rsid w:val="005F71B4"/>
    <w:rsid w:val="005F72A8"/>
    <w:rsid w:val="005F7470"/>
    <w:rsid w:val="005F7D72"/>
    <w:rsid w:val="006007C4"/>
    <w:rsid w:val="00601D91"/>
    <w:rsid w:val="00602FC6"/>
    <w:rsid w:val="00604717"/>
    <w:rsid w:val="00605DF7"/>
    <w:rsid w:val="006062E2"/>
    <w:rsid w:val="00606512"/>
    <w:rsid w:val="00606A36"/>
    <w:rsid w:val="00606D63"/>
    <w:rsid w:val="0060758D"/>
    <w:rsid w:val="006077FF"/>
    <w:rsid w:val="006079EA"/>
    <w:rsid w:val="00611D46"/>
    <w:rsid w:val="00612870"/>
    <w:rsid w:val="00612EA7"/>
    <w:rsid w:val="00613079"/>
    <w:rsid w:val="006134D1"/>
    <w:rsid w:val="0061509D"/>
    <w:rsid w:val="006174F5"/>
    <w:rsid w:val="00617A24"/>
    <w:rsid w:val="0062134E"/>
    <w:rsid w:val="0062148A"/>
    <w:rsid w:val="00621590"/>
    <w:rsid w:val="006217FD"/>
    <w:rsid w:val="006218FF"/>
    <w:rsid w:val="00622690"/>
    <w:rsid w:val="00626437"/>
    <w:rsid w:val="0062681A"/>
    <w:rsid w:val="00627178"/>
    <w:rsid w:val="00630AFB"/>
    <w:rsid w:val="00630E5C"/>
    <w:rsid w:val="0063113D"/>
    <w:rsid w:val="00631D74"/>
    <w:rsid w:val="00633B14"/>
    <w:rsid w:val="0063454B"/>
    <w:rsid w:val="006352D9"/>
    <w:rsid w:val="00635A21"/>
    <w:rsid w:val="00635C8F"/>
    <w:rsid w:val="00636A50"/>
    <w:rsid w:val="006377A0"/>
    <w:rsid w:val="006403F7"/>
    <w:rsid w:val="00641E34"/>
    <w:rsid w:val="00642768"/>
    <w:rsid w:val="006468B5"/>
    <w:rsid w:val="006469FE"/>
    <w:rsid w:val="00646CAB"/>
    <w:rsid w:val="00646DD6"/>
    <w:rsid w:val="0064757B"/>
    <w:rsid w:val="0065045A"/>
    <w:rsid w:val="00652E00"/>
    <w:rsid w:val="00654B63"/>
    <w:rsid w:val="00655663"/>
    <w:rsid w:val="006557A6"/>
    <w:rsid w:val="00655874"/>
    <w:rsid w:val="0065797E"/>
    <w:rsid w:val="00661C5C"/>
    <w:rsid w:val="00662AEC"/>
    <w:rsid w:val="00662DBB"/>
    <w:rsid w:val="00662FF8"/>
    <w:rsid w:val="006638F2"/>
    <w:rsid w:val="00664287"/>
    <w:rsid w:val="00664442"/>
    <w:rsid w:val="00664A19"/>
    <w:rsid w:val="00664A9D"/>
    <w:rsid w:val="00666BD8"/>
    <w:rsid w:val="00667C6C"/>
    <w:rsid w:val="00670BF0"/>
    <w:rsid w:val="00671070"/>
    <w:rsid w:val="00671229"/>
    <w:rsid w:val="0067122D"/>
    <w:rsid w:val="006729D7"/>
    <w:rsid w:val="00672ADF"/>
    <w:rsid w:val="00673EDC"/>
    <w:rsid w:val="00675BDB"/>
    <w:rsid w:val="0068056E"/>
    <w:rsid w:val="00680619"/>
    <w:rsid w:val="006808B9"/>
    <w:rsid w:val="006809B1"/>
    <w:rsid w:val="00681ABB"/>
    <w:rsid w:val="00681DAA"/>
    <w:rsid w:val="00681ED2"/>
    <w:rsid w:val="006828C4"/>
    <w:rsid w:val="00684893"/>
    <w:rsid w:val="006850A6"/>
    <w:rsid w:val="006851EA"/>
    <w:rsid w:val="00686ED0"/>
    <w:rsid w:val="0068790B"/>
    <w:rsid w:val="00691262"/>
    <w:rsid w:val="00692FB4"/>
    <w:rsid w:val="00695512"/>
    <w:rsid w:val="0069596A"/>
    <w:rsid w:val="00695A7A"/>
    <w:rsid w:val="006974C1"/>
    <w:rsid w:val="00697C76"/>
    <w:rsid w:val="006A0851"/>
    <w:rsid w:val="006A09E1"/>
    <w:rsid w:val="006A609F"/>
    <w:rsid w:val="006A6361"/>
    <w:rsid w:val="006A6E3A"/>
    <w:rsid w:val="006A7338"/>
    <w:rsid w:val="006A7E8D"/>
    <w:rsid w:val="006B04F3"/>
    <w:rsid w:val="006B0E5D"/>
    <w:rsid w:val="006B114F"/>
    <w:rsid w:val="006B1950"/>
    <w:rsid w:val="006B1D97"/>
    <w:rsid w:val="006B398E"/>
    <w:rsid w:val="006B4652"/>
    <w:rsid w:val="006C018D"/>
    <w:rsid w:val="006C02C2"/>
    <w:rsid w:val="006C065F"/>
    <w:rsid w:val="006C2717"/>
    <w:rsid w:val="006C2E3F"/>
    <w:rsid w:val="006C343A"/>
    <w:rsid w:val="006C3546"/>
    <w:rsid w:val="006C3669"/>
    <w:rsid w:val="006C3C23"/>
    <w:rsid w:val="006C3CAF"/>
    <w:rsid w:val="006C4A77"/>
    <w:rsid w:val="006C4C29"/>
    <w:rsid w:val="006C69FE"/>
    <w:rsid w:val="006C7361"/>
    <w:rsid w:val="006C7729"/>
    <w:rsid w:val="006C79A3"/>
    <w:rsid w:val="006D0285"/>
    <w:rsid w:val="006D02D7"/>
    <w:rsid w:val="006D04AB"/>
    <w:rsid w:val="006D1589"/>
    <w:rsid w:val="006D3411"/>
    <w:rsid w:val="006D3E25"/>
    <w:rsid w:val="006D4542"/>
    <w:rsid w:val="006D54A3"/>
    <w:rsid w:val="006D5E7E"/>
    <w:rsid w:val="006D6064"/>
    <w:rsid w:val="006E1ED0"/>
    <w:rsid w:val="006E21F6"/>
    <w:rsid w:val="006E3296"/>
    <w:rsid w:val="006E63CD"/>
    <w:rsid w:val="006E68D7"/>
    <w:rsid w:val="006E6FEF"/>
    <w:rsid w:val="006E792A"/>
    <w:rsid w:val="006E7A0C"/>
    <w:rsid w:val="006F037A"/>
    <w:rsid w:val="006F1A31"/>
    <w:rsid w:val="006F281B"/>
    <w:rsid w:val="006F3A26"/>
    <w:rsid w:val="006F45CA"/>
    <w:rsid w:val="006F6DD6"/>
    <w:rsid w:val="006F6EA8"/>
    <w:rsid w:val="006F74F2"/>
    <w:rsid w:val="006F79C2"/>
    <w:rsid w:val="0070020A"/>
    <w:rsid w:val="00700D75"/>
    <w:rsid w:val="007010AE"/>
    <w:rsid w:val="00701699"/>
    <w:rsid w:val="00703261"/>
    <w:rsid w:val="00703892"/>
    <w:rsid w:val="00703DD1"/>
    <w:rsid w:val="0070402B"/>
    <w:rsid w:val="00704B4B"/>
    <w:rsid w:val="0070576E"/>
    <w:rsid w:val="0070677F"/>
    <w:rsid w:val="00706F0C"/>
    <w:rsid w:val="007076D8"/>
    <w:rsid w:val="007078BF"/>
    <w:rsid w:val="00710834"/>
    <w:rsid w:val="00713582"/>
    <w:rsid w:val="007140A0"/>
    <w:rsid w:val="007143E4"/>
    <w:rsid w:val="0071519F"/>
    <w:rsid w:val="00715940"/>
    <w:rsid w:val="007159B9"/>
    <w:rsid w:val="00715D92"/>
    <w:rsid w:val="00716C27"/>
    <w:rsid w:val="00716D87"/>
    <w:rsid w:val="00716E56"/>
    <w:rsid w:val="00717B70"/>
    <w:rsid w:val="00717D44"/>
    <w:rsid w:val="00721435"/>
    <w:rsid w:val="00722F2E"/>
    <w:rsid w:val="00723E78"/>
    <w:rsid w:val="00724226"/>
    <w:rsid w:val="00724BF2"/>
    <w:rsid w:val="007268F8"/>
    <w:rsid w:val="00727FB7"/>
    <w:rsid w:val="00733A1D"/>
    <w:rsid w:val="007345B7"/>
    <w:rsid w:val="0073559F"/>
    <w:rsid w:val="007406DC"/>
    <w:rsid w:val="00740ED5"/>
    <w:rsid w:val="007416EE"/>
    <w:rsid w:val="00742F8A"/>
    <w:rsid w:val="007445B1"/>
    <w:rsid w:val="00744FF7"/>
    <w:rsid w:val="007451A7"/>
    <w:rsid w:val="0074604B"/>
    <w:rsid w:val="00746152"/>
    <w:rsid w:val="007462B8"/>
    <w:rsid w:val="0074684E"/>
    <w:rsid w:val="007479F9"/>
    <w:rsid w:val="00750B66"/>
    <w:rsid w:val="00750F95"/>
    <w:rsid w:val="0075140F"/>
    <w:rsid w:val="00751A0B"/>
    <w:rsid w:val="00751EB8"/>
    <w:rsid w:val="00752DD4"/>
    <w:rsid w:val="007533BB"/>
    <w:rsid w:val="007545BE"/>
    <w:rsid w:val="007547C3"/>
    <w:rsid w:val="00754D15"/>
    <w:rsid w:val="00755458"/>
    <w:rsid w:val="00755F73"/>
    <w:rsid w:val="007560B9"/>
    <w:rsid w:val="0075623A"/>
    <w:rsid w:val="007569A3"/>
    <w:rsid w:val="0075760F"/>
    <w:rsid w:val="00757BDC"/>
    <w:rsid w:val="00757E6F"/>
    <w:rsid w:val="007602B1"/>
    <w:rsid w:val="007611A8"/>
    <w:rsid w:val="00762567"/>
    <w:rsid w:val="0076411F"/>
    <w:rsid w:val="0076418E"/>
    <w:rsid w:val="00764A33"/>
    <w:rsid w:val="007650E5"/>
    <w:rsid w:val="00766047"/>
    <w:rsid w:val="00766922"/>
    <w:rsid w:val="00766F7F"/>
    <w:rsid w:val="00767855"/>
    <w:rsid w:val="00770375"/>
    <w:rsid w:val="00770D2B"/>
    <w:rsid w:val="007712FB"/>
    <w:rsid w:val="00772226"/>
    <w:rsid w:val="00774BA9"/>
    <w:rsid w:val="007751E3"/>
    <w:rsid w:val="007808EF"/>
    <w:rsid w:val="00781576"/>
    <w:rsid w:val="0078478F"/>
    <w:rsid w:val="007848C5"/>
    <w:rsid w:val="00784C59"/>
    <w:rsid w:val="00784C74"/>
    <w:rsid w:val="00785703"/>
    <w:rsid w:val="00785D40"/>
    <w:rsid w:val="007860E1"/>
    <w:rsid w:val="007864E0"/>
    <w:rsid w:val="007871E0"/>
    <w:rsid w:val="007874E9"/>
    <w:rsid w:val="0078768D"/>
    <w:rsid w:val="00787DCD"/>
    <w:rsid w:val="00790C9F"/>
    <w:rsid w:val="00791D50"/>
    <w:rsid w:val="00791F56"/>
    <w:rsid w:val="007934D5"/>
    <w:rsid w:val="00793A43"/>
    <w:rsid w:val="00793D86"/>
    <w:rsid w:val="0079402F"/>
    <w:rsid w:val="007941EC"/>
    <w:rsid w:val="00794690"/>
    <w:rsid w:val="007948B1"/>
    <w:rsid w:val="00794983"/>
    <w:rsid w:val="00795486"/>
    <w:rsid w:val="00796218"/>
    <w:rsid w:val="007963DF"/>
    <w:rsid w:val="00796A5D"/>
    <w:rsid w:val="00796C6D"/>
    <w:rsid w:val="007970BA"/>
    <w:rsid w:val="0079743F"/>
    <w:rsid w:val="007A0231"/>
    <w:rsid w:val="007A0506"/>
    <w:rsid w:val="007A114A"/>
    <w:rsid w:val="007A1F87"/>
    <w:rsid w:val="007A30A2"/>
    <w:rsid w:val="007A3684"/>
    <w:rsid w:val="007A36D9"/>
    <w:rsid w:val="007A4020"/>
    <w:rsid w:val="007A5726"/>
    <w:rsid w:val="007A62AC"/>
    <w:rsid w:val="007A7CC9"/>
    <w:rsid w:val="007A7EBB"/>
    <w:rsid w:val="007B15E1"/>
    <w:rsid w:val="007B22D7"/>
    <w:rsid w:val="007B3076"/>
    <w:rsid w:val="007B3554"/>
    <w:rsid w:val="007B3883"/>
    <w:rsid w:val="007B4C46"/>
    <w:rsid w:val="007B57CD"/>
    <w:rsid w:val="007B76E1"/>
    <w:rsid w:val="007B7C65"/>
    <w:rsid w:val="007C0285"/>
    <w:rsid w:val="007C06B7"/>
    <w:rsid w:val="007C0E6B"/>
    <w:rsid w:val="007C2DAF"/>
    <w:rsid w:val="007C36FA"/>
    <w:rsid w:val="007C3D4A"/>
    <w:rsid w:val="007C41F0"/>
    <w:rsid w:val="007D0555"/>
    <w:rsid w:val="007D1424"/>
    <w:rsid w:val="007D1A97"/>
    <w:rsid w:val="007D1DC5"/>
    <w:rsid w:val="007D2508"/>
    <w:rsid w:val="007D2D6B"/>
    <w:rsid w:val="007D3ABF"/>
    <w:rsid w:val="007D5627"/>
    <w:rsid w:val="007D56AF"/>
    <w:rsid w:val="007D641D"/>
    <w:rsid w:val="007D732F"/>
    <w:rsid w:val="007D7646"/>
    <w:rsid w:val="007D7C98"/>
    <w:rsid w:val="007E0191"/>
    <w:rsid w:val="007E052A"/>
    <w:rsid w:val="007E1E37"/>
    <w:rsid w:val="007E2BB0"/>
    <w:rsid w:val="007E3180"/>
    <w:rsid w:val="007E36EE"/>
    <w:rsid w:val="007E4AAC"/>
    <w:rsid w:val="007E4D77"/>
    <w:rsid w:val="007E54BF"/>
    <w:rsid w:val="007E5512"/>
    <w:rsid w:val="007E7039"/>
    <w:rsid w:val="007E73FD"/>
    <w:rsid w:val="007E7F54"/>
    <w:rsid w:val="007F08CC"/>
    <w:rsid w:val="007F1AFB"/>
    <w:rsid w:val="007F283B"/>
    <w:rsid w:val="007F3F97"/>
    <w:rsid w:val="007F47A4"/>
    <w:rsid w:val="007F4A7C"/>
    <w:rsid w:val="007F6D1C"/>
    <w:rsid w:val="007F74A6"/>
    <w:rsid w:val="0080067E"/>
    <w:rsid w:val="00802613"/>
    <w:rsid w:val="00802BC8"/>
    <w:rsid w:val="00802E8F"/>
    <w:rsid w:val="00803929"/>
    <w:rsid w:val="008041D0"/>
    <w:rsid w:val="00804D4E"/>
    <w:rsid w:val="00805AF3"/>
    <w:rsid w:val="00806E8E"/>
    <w:rsid w:val="00807AEF"/>
    <w:rsid w:val="00810A86"/>
    <w:rsid w:val="00810F50"/>
    <w:rsid w:val="008114A8"/>
    <w:rsid w:val="00811539"/>
    <w:rsid w:val="008116FC"/>
    <w:rsid w:val="00811D87"/>
    <w:rsid w:val="00812558"/>
    <w:rsid w:val="00812E0B"/>
    <w:rsid w:val="008139B4"/>
    <w:rsid w:val="00815793"/>
    <w:rsid w:val="00815BD5"/>
    <w:rsid w:val="00817A50"/>
    <w:rsid w:val="00820689"/>
    <w:rsid w:val="00820D14"/>
    <w:rsid w:val="00821214"/>
    <w:rsid w:val="00821681"/>
    <w:rsid w:val="00822271"/>
    <w:rsid w:val="00822F94"/>
    <w:rsid w:val="00823D96"/>
    <w:rsid w:val="00824D39"/>
    <w:rsid w:val="00825681"/>
    <w:rsid w:val="0082796E"/>
    <w:rsid w:val="00830857"/>
    <w:rsid w:val="008313BD"/>
    <w:rsid w:val="0083145C"/>
    <w:rsid w:val="0083159F"/>
    <w:rsid w:val="0083292D"/>
    <w:rsid w:val="00833216"/>
    <w:rsid w:val="00833E18"/>
    <w:rsid w:val="00834E5A"/>
    <w:rsid w:val="008354A8"/>
    <w:rsid w:val="00835757"/>
    <w:rsid w:val="008371EB"/>
    <w:rsid w:val="0084346B"/>
    <w:rsid w:val="00843E04"/>
    <w:rsid w:val="0084412D"/>
    <w:rsid w:val="00844D0B"/>
    <w:rsid w:val="00845715"/>
    <w:rsid w:val="008467E7"/>
    <w:rsid w:val="00846A0B"/>
    <w:rsid w:val="00846BF6"/>
    <w:rsid w:val="00846EFB"/>
    <w:rsid w:val="0084732E"/>
    <w:rsid w:val="00847940"/>
    <w:rsid w:val="00847AE4"/>
    <w:rsid w:val="0085086D"/>
    <w:rsid w:val="0085161D"/>
    <w:rsid w:val="00851750"/>
    <w:rsid w:val="00851A74"/>
    <w:rsid w:val="00852661"/>
    <w:rsid w:val="0085302E"/>
    <w:rsid w:val="00853C21"/>
    <w:rsid w:val="0085456E"/>
    <w:rsid w:val="008548C3"/>
    <w:rsid w:val="00854FA8"/>
    <w:rsid w:val="0085587E"/>
    <w:rsid w:val="00855FCA"/>
    <w:rsid w:val="00856031"/>
    <w:rsid w:val="0085759E"/>
    <w:rsid w:val="00860128"/>
    <w:rsid w:val="00862185"/>
    <w:rsid w:val="008624A5"/>
    <w:rsid w:val="008633A2"/>
    <w:rsid w:val="00863D68"/>
    <w:rsid w:val="0086415E"/>
    <w:rsid w:val="00864638"/>
    <w:rsid w:val="00865350"/>
    <w:rsid w:val="008653F6"/>
    <w:rsid w:val="0086554F"/>
    <w:rsid w:val="00866AF5"/>
    <w:rsid w:val="008673D0"/>
    <w:rsid w:val="00871234"/>
    <w:rsid w:val="00872BD5"/>
    <w:rsid w:val="0087313D"/>
    <w:rsid w:val="008732F1"/>
    <w:rsid w:val="008741EF"/>
    <w:rsid w:val="00875081"/>
    <w:rsid w:val="00875747"/>
    <w:rsid w:val="008762FB"/>
    <w:rsid w:val="00877220"/>
    <w:rsid w:val="0088119B"/>
    <w:rsid w:val="00881320"/>
    <w:rsid w:val="00881BFF"/>
    <w:rsid w:val="00881D34"/>
    <w:rsid w:val="008834D9"/>
    <w:rsid w:val="00883520"/>
    <w:rsid w:val="008838DE"/>
    <w:rsid w:val="00883C87"/>
    <w:rsid w:val="00885110"/>
    <w:rsid w:val="0088764E"/>
    <w:rsid w:val="0089011C"/>
    <w:rsid w:val="008903FB"/>
    <w:rsid w:val="008905F3"/>
    <w:rsid w:val="00890D60"/>
    <w:rsid w:val="00890E00"/>
    <w:rsid w:val="008919E7"/>
    <w:rsid w:val="008920BF"/>
    <w:rsid w:val="008935C4"/>
    <w:rsid w:val="00893A62"/>
    <w:rsid w:val="00893B9F"/>
    <w:rsid w:val="00896150"/>
    <w:rsid w:val="00897542"/>
    <w:rsid w:val="008A044F"/>
    <w:rsid w:val="008A04B8"/>
    <w:rsid w:val="008A0C23"/>
    <w:rsid w:val="008A15A6"/>
    <w:rsid w:val="008A205E"/>
    <w:rsid w:val="008A2135"/>
    <w:rsid w:val="008A3249"/>
    <w:rsid w:val="008A3796"/>
    <w:rsid w:val="008A3BF0"/>
    <w:rsid w:val="008A3CF1"/>
    <w:rsid w:val="008A481C"/>
    <w:rsid w:val="008A48DA"/>
    <w:rsid w:val="008A5C6E"/>
    <w:rsid w:val="008A6B7A"/>
    <w:rsid w:val="008B0753"/>
    <w:rsid w:val="008B0EDA"/>
    <w:rsid w:val="008B0F78"/>
    <w:rsid w:val="008B1AB5"/>
    <w:rsid w:val="008B26CB"/>
    <w:rsid w:val="008B2B62"/>
    <w:rsid w:val="008B3996"/>
    <w:rsid w:val="008B3D61"/>
    <w:rsid w:val="008B4E73"/>
    <w:rsid w:val="008B4FF1"/>
    <w:rsid w:val="008B698B"/>
    <w:rsid w:val="008B728A"/>
    <w:rsid w:val="008B7464"/>
    <w:rsid w:val="008C0B31"/>
    <w:rsid w:val="008C1E19"/>
    <w:rsid w:val="008C2505"/>
    <w:rsid w:val="008C39A6"/>
    <w:rsid w:val="008C592B"/>
    <w:rsid w:val="008C7516"/>
    <w:rsid w:val="008C7B6D"/>
    <w:rsid w:val="008D0137"/>
    <w:rsid w:val="008D12A7"/>
    <w:rsid w:val="008D1627"/>
    <w:rsid w:val="008D193C"/>
    <w:rsid w:val="008D239B"/>
    <w:rsid w:val="008D2EF0"/>
    <w:rsid w:val="008D36CF"/>
    <w:rsid w:val="008D4173"/>
    <w:rsid w:val="008D587D"/>
    <w:rsid w:val="008D6F15"/>
    <w:rsid w:val="008D7105"/>
    <w:rsid w:val="008D7B0F"/>
    <w:rsid w:val="008D7F0C"/>
    <w:rsid w:val="008E1999"/>
    <w:rsid w:val="008E3E46"/>
    <w:rsid w:val="008E4005"/>
    <w:rsid w:val="008E468E"/>
    <w:rsid w:val="008E60C8"/>
    <w:rsid w:val="008E60DA"/>
    <w:rsid w:val="008E6329"/>
    <w:rsid w:val="008E79AA"/>
    <w:rsid w:val="008F028B"/>
    <w:rsid w:val="008F1D86"/>
    <w:rsid w:val="008F2038"/>
    <w:rsid w:val="008F37F1"/>
    <w:rsid w:val="008F3AFA"/>
    <w:rsid w:val="008F4144"/>
    <w:rsid w:val="008F582E"/>
    <w:rsid w:val="008F675B"/>
    <w:rsid w:val="008F6F80"/>
    <w:rsid w:val="008F724E"/>
    <w:rsid w:val="009001C7"/>
    <w:rsid w:val="009006BD"/>
    <w:rsid w:val="00900818"/>
    <w:rsid w:val="00900DA4"/>
    <w:rsid w:val="0090163B"/>
    <w:rsid w:val="00901B77"/>
    <w:rsid w:val="009020AE"/>
    <w:rsid w:val="00902214"/>
    <w:rsid w:val="00902419"/>
    <w:rsid w:val="009025F1"/>
    <w:rsid w:val="009038A6"/>
    <w:rsid w:val="00904856"/>
    <w:rsid w:val="00905EE9"/>
    <w:rsid w:val="00906A37"/>
    <w:rsid w:val="009072CA"/>
    <w:rsid w:val="009074C7"/>
    <w:rsid w:val="009074E3"/>
    <w:rsid w:val="00907742"/>
    <w:rsid w:val="00907A9B"/>
    <w:rsid w:val="00911227"/>
    <w:rsid w:val="00913689"/>
    <w:rsid w:val="00913C5B"/>
    <w:rsid w:val="00913CD2"/>
    <w:rsid w:val="00913DF5"/>
    <w:rsid w:val="009151C4"/>
    <w:rsid w:val="0091750C"/>
    <w:rsid w:val="00917C55"/>
    <w:rsid w:val="0092047F"/>
    <w:rsid w:val="0092158D"/>
    <w:rsid w:val="0092348D"/>
    <w:rsid w:val="009234CF"/>
    <w:rsid w:val="0092378E"/>
    <w:rsid w:val="00923991"/>
    <w:rsid w:val="009239E9"/>
    <w:rsid w:val="00923B66"/>
    <w:rsid w:val="009242D2"/>
    <w:rsid w:val="0092433B"/>
    <w:rsid w:val="009262DA"/>
    <w:rsid w:val="0092721A"/>
    <w:rsid w:val="00927711"/>
    <w:rsid w:val="009277CE"/>
    <w:rsid w:val="009301CA"/>
    <w:rsid w:val="00930829"/>
    <w:rsid w:val="00930B73"/>
    <w:rsid w:val="00930E76"/>
    <w:rsid w:val="00931DFE"/>
    <w:rsid w:val="0093221C"/>
    <w:rsid w:val="0093263D"/>
    <w:rsid w:val="0093295D"/>
    <w:rsid w:val="00932EEF"/>
    <w:rsid w:val="009336A7"/>
    <w:rsid w:val="00934DBB"/>
    <w:rsid w:val="00935BCF"/>
    <w:rsid w:val="009366C0"/>
    <w:rsid w:val="009366CE"/>
    <w:rsid w:val="00936725"/>
    <w:rsid w:val="00936A6A"/>
    <w:rsid w:val="009378FA"/>
    <w:rsid w:val="009379F1"/>
    <w:rsid w:val="009415CE"/>
    <w:rsid w:val="00941C30"/>
    <w:rsid w:val="00941D9E"/>
    <w:rsid w:val="009421EB"/>
    <w:rsid w:val="00947100"/>
    <w:rsid w:val="009474B8"/>
    <w:rsid w:val="00950DFE"/>
    <w:rsid w:val="00951735"/>
    <w:rsid w:val="009522B4"/>
    <w:rsid w:val="009523F5"/>
    <w:rsid w:val="00952B40"/>
    <w:rsid w:val="00954BBB"/>
    <w:rsid w:val="009554A0"/>
    <w:rsid w:val="00955D5E"/>
    <w:rsid w:val="00956D6E"/>
    <w:rsid w:val="0095794C"/>
    <w:rsid w:val="00957BDD"/>
    <w:rsid w:val="00960104"/>
    <w:rsid w:val="0096068D"/>
    <w:rsid w:val="00963854"/>
    <w:rsid w:val="00964E5B"/>
    <w:rsid w:val="009660AD"/>
    <w:rsid w:val="00966AA7"/>
    <w:rsid w:val="00967520"/>
    <w:rsid w:val="00967D4E"/>
    <w:rsid w:val="00970BC9"/>
    <w:rsid w:val="00970C7E"/>
    <w:rsid w:val="009727E5"/>
    <w:rsid w:val="00973255"/>
    <w:rsid w:val="00974CD0"/>
    <w:rsid w:val="00974DA5"/>
    <w:rsid w:val="009757F9"/>
    <w:rsid w:val="00977C19"/>
    <w:rsid w:val="00977DFF"/>
    <w:rsid w:val="00980C6B"/>
    <w:rsid w:val="00981BF3"/>
    <w:rsid w:val="00982A1B"/>
    <w:rsid w:val="00982A42"/>
    <w:rsid w:val="00982F19"/>
    <w:rsid w:val="0098414A"/>
    <w:rsid w:val="00984F95"/>
    <w:rsid w:val="00985C51"/>
    <w:rsid w:val="00987408"/>
    <w:rsid w:val="0098756F"/>
    <w:rsid w:val="00990315"/>
    <w:rsid w:val="00991592"/>
    <w:rsid w:val="00991CB9"/>
    <w:rsid w:val="00993143"/>
    <w:rsid w:val="00993550"/>
    <w:rsid w:val="009938F4"/>
    <w:rsid w:val="0099396B"/>
    <w:rsid w:val="00994441"/>
    <w:rsid w:val="00995556"/>
    <w:rsid w:val="0099555F"/>
    <w:rsid w:val="009956C9"/>
    <w:rsid w:val="009958AF"/>
    <w:rsid w:val="0099614A"/>
    <w:rsid w:val="00996EC3"/>
    <w:rsid w:val="009A0963"/>
    <w:rsid w:val="009A0F8E"/>
    <w:rsid w:val="009A2195"/>
    <w:rsid w:val="009A24BE"/>
    <w:rsid w:val="009A26D6"/>
    <w:rsid w:val="009A2B1B"/>
    <w:rsid w:val="009A4605"/>
    <w:rsid w:val="009A4764"/>
    <w:rsid w:val="009A4992"/>
    <w:rsid w:val="009A5CC6"/>
    <w:rsid w:val="009A72E6"/>
    <w:rsid w:val="009A75F8"/>
    <w:rsid w:val="009A7A5F"/>
    <w:rsid w:val="009A7A86"/>
    <w:rsid w:val="009B02B8"/>
    <w:rsid w:val="009B0B1D"/>
    <w:rsid w:val="009B1BF6"/>
    <w:rsid w:val="009B2658"/>
    <w:rsid w:val="009B31A1"/>
    <w:rsid w:val="009B3A80"/>
    <w:rsid w:val="009B5891"/>
    <w:rsid w:val="009B6223"/>
    <w:rsid w:val="009B6234"/>
    <w:rsid w:val="009B6A81"/>
    <w:rsid w:val="009C2921"/>
    <w:rsid w:val="009C3772"/>
    <w:rsid w:val="009C7295"/>
    <w:rsid w:val="009D0C3E"/>
    <w:rsid w:val="009D0FFF"/>
    <w:rsid w:val="009D157E"/>
    <w:rsid w:val="009D1A7F"/>
    <w:rsid w:val="009D2A25"/>
    <w:rsid w:val="009D3503"/>
    <w:rsid w:val="009D3549"/>
    <w:rsid w:val="009D35D8"/>
    <w:rsid w:val="009D398A"/>
    <w:rsid w:val="009D4118"/>
    <w:rsid w:val="009D43D3"/>
    <w:rsid w:val="009D536B"/>
    <w:rsid w:val="009D59F9"/>
    <w:rsid w:val="009D608F"/>
    <w:rsid w:val="009D6BC4"/>
    <w:rsid w:val="009D773F"/>
    <w:rsid w:val="009D7992"/>
    <w:rsid w:val="009E0F64"/>
    <w:rsid w:val="009E1A12"/>
    <w:rsid w:val="009E2CFE"/>
    <w:rsid w:val="009E3E17"/>
    <w:rsid w:val="009E3E65"/>
    <w:rsid w:val="009E4F7A"/>
    <w:rsid w:val="009E527A"/>
    <w:rsid w:val="009E70AF"/>
    <w:rsid w:val="009E75EB"/>
    <w:rsid w:val="009E7EC8"/>
    <w:rsid w:val="009F0092"/>
    <w:rsid w:val="009F19E6"/>
    <w:rsid w:val="009F451D"/>
    <w:rsid w:val="009F4BAE"/>
    <w:rsid w:val="009F6AC5"/>
    <w:rsid w:val="009F6CA4"/>
    <w:rsid w:val="009F7812"/>
    <w:rsid w:val="009F7FE4"/>
    <w:rsid w:val="00A0017B"/>
    <w:rsid w:val="00A01558"/>
    <w:rsid w:val="00A016C4"/>
    <w:rsid w:val="00A01C88"/>
    <w:rsid w:val="00A02BC3"/>
    <w:rsid w:val="00A030AA"/>
    <w:rsid w:val="00A03E9A"/>
    <w:rsid w:val="00A0416A"/>
    <w:rsid w:val="00A0447A"/>
    <w:rsid w:val="00A045A5"/>
    <w:rsid w:val="00A051DB"/>
    <w:rsid w:val="00A058BF"/>
    <w:rsid w:val="00A06B8F"/>
    <w:rsid w:val="00A06DF9"/>
    <w:rsid w:val="00A07209"/>
    <w:rsid w:val="00A1050A"/>
    <w:rsid w:val="00A1173C"/>
    <w:rsid w:val="00A11B81"/>
    <w:rsid w:val="00A11D15"/>
    <w:rsid w:val="00A11D63"/>
    <w:rsid w:val="00A121F1"/>
    <w:rsid w:val="00A126D8"/>
    <w:rsid w:val="00A12751"/>
    <w:rsid w:val="00A12E05"/>
    <w:rsid w:val="00A15059"/>
    <w:rsid w:val="00A152BB"/>
    <w:rsid w:val="00A1558C"/>
    <w:rsid w:val="00A17F93"/>
    <w:rsid w:val="00A217DA"/>
    <w:rsid w:val="00A21FE7"/>
    <w:rsid w:val="00A23924"/>
    <w:rsid w:val="00A2448D"/>
    <w:rsid w:val="00A245D3"/>
    <w:rsid w:val="00A24A07"/>
    <w:rsid w:val="00A24F62"/>
    <w:rsid w:val="00A25AE5"/>
    <w:rsid w:val="00A26ADB"/>
    <w:rsid w:val="00A2718D"/>
    <w:rsid w:val="00A271A2"/>
    <w:rsid w:val="00A3070A"/>
    <w:rsid w:val="00A30F6D"/>
    <w:rsid w:val="00A32E66"/>
    <w:rsid w:val="00A32EA2"/>
    <w:rsid w:val="00A33D45"/>
    <w:rsid w:val="00A33F44"/>
    <w:rsid w:val="00A3405E"/>
    <w:rsid w:val="00A3406C"/>
    <w:rsid w:val="00A34301"/>
    <w:rsid w:val="00A3490F"/>
    <w:rsid w:val="00A34B05"/>
    <w:rsid w:val="00A35098"/>
    <w:rsid w:val="00A35343"/>
    <w:rsid w:val="00A35514"/>
    <w:rsid w:val="00A35568"/>
    <w:rsid w:val="00A35A4E"/>
    <w:rsid w:val="00A3790B"/>
    <w:rsid w:val="00A40765"/>
    <w:rsid w:val="00A407FC"/>
    <w:rsid w:val="00A41012"/>
    <w:rsid w:val="00A412A1"/>
    <w:rsid w:val="00A4196B"/>
    <w:rsid w:val="00A42B52"/>
    <w:rsid w:val="00A439CA"/>
    <w:rsid w:val="00A43B63"/>
    <w:rsid w:val="00A447CB"/>
    <w:rsid w:val="00A44963"/>
    <w:rsid w:val="00A45B4B"/>
    <w:rsid w:val="00A45F7E"/>
    <w:rsid w:val="00A46C48"/>
    <w:rsid w:val="00A4708C"/>
    <w:rsid w:val="00A47777"/>
    <w:rsid w:val="00A501BD"/>
    <w:rsid w:val="00A5057B"/>
    <w:rsid w:val="00A50919"/>
    <w:rsid w:val="00A519B0"/>
    <w:rsid w:val="00A52EF5"/>
    <w:rsid w:val="00A533BD"/>
    <w:rsid w:val="00A54471"/>
    <w:rsid w:val="00A5475D"/>
    <w:rsid w:val="00A55E67"/>
    <w:rsid w:val="00A56874"/>
    <w:rsid w:val="00A606BA"/>
    <w:rsid w:val="00A61C52"/>
    <w:rsid w:val="00A61FF0"/>
    <w:rsid w:val="00A649EA"/>
    <w:rsid w:val="00A6531B"/>
    <w:rsid w:val="00A65964"/>
    <w:rsid w:val="00A65DDB"/>
    <w:rsid w:val="00A6601F"/>
    <w:rsid w:val="00A66A28"/>
    <w:rsid w:val="00A67769"/>
    <w:rsid w:val="00A703AD"/>
    <w:rsid w:val="00A71A52"/>
    <w:rsid w:val="00A71F43"/>
    <w:rsid w:val="00A71FAE"/>
    <w:rsid w:val="00A74257"/>
    <w:rsid w:val="00A74371"/>
    <w:rsid w:val="00A7563D"/>
    <w:rsid w:val="00A75EFE"/>
    <w:rsid w:val="00A82620"/>
    <w:rsid w:val="00A82C6A"/>
    <w:rsid w:val="00A82C70"/>
    <w:rsid w:val="00A8324F"/>
    <w:rsid w:val="00A832D9"/>
    <w:rsid w:val="00A83CB3"/>
    <w:rsid w:val="00A8497B"/>
    <w:rsid w:val="00A84AA9"/>
    <w:rsid w:val="00A87369"/>
    <w:rsid w:val="00A87564"/>
    <w:rsid w:val="00A87768"/>
    <w:rsid w:val="00A90736"/>
    <w:rsid w:val="00A90F14"/>
    <w:rsid w:val="00A91375"/>
    <w:rsid w:val="00A91F98"/>
    <w:rsid w:val="00A92F02"/>
    <w:rsid w:val="00A94BDE"/>
    <w:rsid w:val="00A95B66"/>
    <w:rsid w:val="00A961BC"/>
    <w:rsid w:val="00A97DDB"/>
    <w:rsid w:val="00AA07E9"/>
    <w:rsid w:val="00AA203D"/>
    <w:rsid w:val="00AA4575"/>
    <w:rsid w:val="00AA4B80"/>
    <w:rsid w:val="00AA5945"/>
    <w:rsid w:val="00AA5F1B"/>
    <w:rsid w:val="00AA6FEF"/>
    <w:rsid w:val="00AA7363"/>
    <w:rsid w:val="00AA7C49"/>
    <w:rsid w:val="00AA7ECA"/>
    <w:rsid w:val="00AB0BDF"/>
    <w:rsid w:val="00AB181A"/>
    <w:rsid w:val="00AB2214"/>
    <w:rsid w:val="00AB2319"/>
    <w:rsid w:val="00AB2643"/>
    <w:rsid w:val="00AB3038"/>
    <w:rsid w:val="00AB3591"/>
    <w:rsid w:val="00AB3A07"/>
    <w:rsid w:val="00AB5BC8"/>
    <w:rsid w:val="00AB5EA9"/>
    <w:rsid w:val="00AB614A"/>
    <w:rsid w:val="00AB7329"/>
    <w:rsid w:val="00AB7380"/>
    <w:rsid w:val="00AB7CA2"/>
    <w:rsid w:val="00AB7F8B"/>
    <w:rsid w:val="00AC0720"/>
    <w:rsid w:val="00AC08E8"/>
    <w:rsid w:val="00AC1891"/>
    <w:rsid w:val="00AC22D6"/>
    <w:rsid w:val="00AC230E"/>
    <w:rsid w:val="00AC2533"/>
    <w:rsid w:val="00AC37FA"/>
    <w:rsid w:val="00AC38A7"/>
    <w:rsid w:val="00AC3F41"/>
    <w:rsid w:val="00AC4B2D"/>
    <w:rsid w:val="00AC4C9D"/>
    <w:rsid w:val="00AC5459"/>
    <w:rsid w:val="00AC6E47"/>
    <w:rsid w:val="00AC7515"/>
    <w:rsid w:val="00AD0623"/>
    <w:rsid w:val="00AD13D3"/>
    <w:rsid w:val="00AD18A7"/>
    <w:rsid w:val="00AD1E85"/>
    <w:rsid w:val="00AD43AF"/>
    <w:rsid w:val="00AD5E04"/>
    <w:rsid w:val="00AD5F7F"/>
    <w:rsid w:val="00AD67F0"/>
    <w:rsid w:val="00AD6E01"/>
    <w:rsid w:val="00AD7AE6"/>
    <w:rsid w:val="00AD7DD5"/>
    <w:rsid w:val="00AE04C9"/>
    <w:rsid w:val="00AE18A2"/>
    <w:rsid w:val="00AE2394"/>
    <w:rsid w:val="00AE2FCE"/>
    <w:rsid w:val="00AE30B3"/>
    <w:rsid w:val="00AE3DF9"/>
    <w:rsid w:val="00AE555F"/>
    <w:rsid w:val="00AE6C0C"/>
    <w:rsid w:val="00AE7842"/>
    <w:rsid w:val="00AF40DB"/>
    <w:rsid w:val="00AF4C0D"/>
    <w:rsid w:val="00AF577A"/>
    <w:rsid w:val="00AF591E"/>
    <w:rsid w:val="00AF5CAD"/>
    <w:rsid w:val="00AF6341"/>
    <w:rsid w:val="00AF6600"/>
    <w:rsid w:val="00AF66BA"/>
    <w:rsid w:val="00AF6BF1"/>
    <w:rsid w:val="00B010B9"/>
    <w:rsid w:val="00B0378C"/>
    <w:rsid w:val="00B04DD0"/>
    <w:rsid w:val="00B05056"/>
    <w:rsid w:val="00B05C9E"/>
    <w:rsid w:val="00B063DB"/>
    <w:rsid w:val="00B10331"/>
    <w:rsid w:val="00B10705"/>
    <w:rsid w:val="00B11A03"/>
    <w:rsid w:val="00B11B7A"/>
    <w:rsid w:val="00B11BE9"/>
    <w:rsid w:val="00B12A12"/>
    <w:rsid w:val="00B1345E"/>
    <w:rsid w:val="00B134FD"/>
    <w:rsid w:val="00B139D6"/>
    <w:rsid w:val="00B13A38"/>
    <w:rsid w:val="00B14058"/>
    <w:rsid w:val="00B159F7"/>
    <w:rsid w:val="00B16FFB"/>
    <w:rsid w:val="00B17125"/>
    <w:rsid w:val="00B21323"/>
    <w:rsid w:val="00B21D27"/>
    <w:rsid w:val="00B221C4"/>
    <w:rsid w:val="00B22AE4"/>
    <w:rsid w:val="00B22CC1"/>
    <w:rsid w:val="00B22D21"/>
    <w:rsid w:val="00B233EB"/>
    <w:rsid w:val="00B235A7"/>
    <w:rsid w:val="00B23658"/>
    <w:rsid w:val="00B237AE"/>
    <w:rsid w:val="00B23DC7"/>
    <w:rsid w:val="00B2431F"/>
    <w:rsid w:val="00B24B60"/>
    <w:rsid w:val="00B25166"/>
    <w:rsid w:val="00B252BF"/>
    <w:rsid w:val="00B2548D"/>
    <w:rsid w:val="00B258FB"/>
    <w:rsid w:val="00B25F6C"/>
    <w:rsid w:val="00B262D3"/>
    <w:rsid w:val="00B26510"/>
    <w:rsid w:val="00B2696A"/>
    <w:rsid w:val="00B26BEC"/>
    <w:rsid w:val="00B27D69"/>
    <w:rsid w:val="00B301C4"/>
    <w:rsid w:val="00B3132B"/>
    <w:rsid w:val="00B31553"/>
    <w:rsid w:val="00B33769"/>
    <w:rsid w:val="00B346DB"/>
    <w:rsid w:val="00B34D39"/>
    <w:rsid w:val="00B360B9"/>
    <w:rsid w:val="00B360E1"/>
    <w:rsid w:val="00B361E2"/>
    <w:rsid w:val="00B367E5"/>
    <w:rsid w:val="00B371B7"/>
    <w:rsid w:val="00B37844"/>
    <w:rsid w:val="00B378B7"/>
    <w:rsid w:val="00B40C92"/>
    <w:rsid w:val="00B419C3"/>
    <w:rsid w:val="00B41A6A"/>
    <w:rsid w:val="00B42B83"/>
    <w:rsid w:val="00B430E7"/>
    <w:rsid w:val="00B43165"/>
    <w:rsid w:val="00B43809"/>
    <w:rsid w:val="00B43CD8"/>
    <w:rsid w:val="00B4479D"/>
    <w:rsid w:val="00B4553C"/>
    <w:rsid w:val="00B45623"/>
    <w:rsid w:val="00B45A72"/>
    <w:rsid w:val="00B460A9"/>
    <w:rsid w:val="00B46433"/>
    <w:rsid w:val="00B466DF"/>
    <w:rsid w:val="00B475BD"/>
    <w:rsid w:val="00B47D63"/>
    <w:rsid w:val="00B508CC"/>
    <w:rsid w:val="00B50DB9"/>
    <w:rsid w:val="00B50E2E"/>
    <w:rsid w:val="00B529B2"/>
    <w:rsid w:val="00B52E63"/>
    <w:rsid w:val="00B554CF"/>
    <w:rsid w:val="00B55E72"/>
    <w:rsid w:val="00B577A4"/>
    <w:rsid w:val="00B616BD"/>
    <w:rsid w:val="00B619F8"/>
    <w:rsid w:val="00B61ED5"/>
    <w:rsid w:val="00B62FCB"/>
    <w:rsid w:val="00B6307A"/>
    <w:rsid w:val="00B635B5"/>
    <w:rsid w:val="00B6382B"/>
    <w:rsid w:val="00B63992"/>
    <w:rsid w:val="00B64581"/>
    <w:rsid w:val="00B6497F"/>
    <w:rsid w:val="00B65264"/>
    <w:rsid w:val="00B6548E"/>
    <w:rsid w:val="00B70B27"/>
    <w:rsid w:val="00B70BAC"/>
    <w:rsid w:val="00B71720"/>
    <w:rsid w:val="00B71A91"/>
    <w:rsid w:val="00B71E87"/>
    <w:rsid w:val="00B72002"/>
    <w:rsid w:val="00B727BB"/>
    <w:rsid w:val="00B73F5D"/>
    <w:rsid w:val="00B74553"/>
    <w:rsid w:val="00B74FF1"/>
    <w:rsid w:val="00B7653A"/>
    <w:rsid w:val="00B768E0"/>
    <w:rsid w:val="00B76920"/>
    <w:rsid w:val="00B76A69"/>
    <w:rsid w:val="00B77169"/>
    <w:rsid w:val="00B777DA"/>
    <w:rsid w:val="00B77D4F"/>
    <w:rsid w:val="00B77DC0"/>
    <w:rsid w:val="00B8004D"/>
    <w:rsid w:val="00B81505"/>
    <w:rsid w:val="00B849C5"/>
    <w:rsid w:val="00B84C28"/>
    <w:rsid w:val="00B8590F"/>
    <w:rsid w:val="00B85F35"/>
    <w:rsid w:val="00B863BE"/>
    <w:rsid w:val="00B871A8"/>
    <w:rsid w:val="00B9032A"/>
    <w:rsid w:val="00B935BE"/>
    <w:rsid w:val="00B9402E"/>
    <w:rsid w:val="00B94FE6"/>
    <w:rsid w:val="00B96694"/>
    <w:rsid w:val="00B9757C"/>
    <w:rsid w:val="00BA14F9"/>
    <w:rsid w:val="00BA219B"/>
    <w:rsid w:val="00BA2939"/>
    <w:rsid w:val="00BA2E00"/>
    <w:rsid w:val="00BA335C"/>
    <w:rsid w:val="00BA3FFB"/>
    <w:rsid w:val="00BA4C6F"/>
    <w:rsid w:val="00BA6162"/>
    <w:rsid w:val="00BA64B2"/>
    <w:rsid w:val="00BA69F1"/>
    <w:rsid w:val="00BA7BBB"/>
    <w:rsid w:val="00BB183F"/>
    <w:rsid w:val="00BB2845"/>
    <w:rsid w:val="00BB3512"/>
    <w:rsid w:val="00BB3E9B"/>
    <w:rsid w:val="00BB3FED"/>
    <w:rsid w:val="00BB4CD9"/>
    <w:rsid w:val="00BB75E2"/>
    <w:rsid w:val="00BB76C0"/>
    <w:rsid w:val="00BB76DA"/>
    <w:rsid w:val="00BB7AEA"/>
    <w:rsid w:val="00BC0B23"/>
    <w:rsid w:val="00BC39AE"/>
    <w:rsid w:val="00BC4F27"/>
    <w:rsid w:val="00BC584C"/>
    <w:rsid w:val="00BC6E04"/>
    <w:rsid w:val="00BC70CC"/>
    <w:rsid w:val="00BC7404"/>
    <w:rsid w:val="00BD024A"/>
    <w:rsid w:val="00BD14C8"/>
    <w:rsid w:val="00BD1A0C"/>
    <w:rsid w:val="00BD3A73"/>
    <w:rsid w:val="00BD4B66"/>
    <w:rsid w:val="00BD4D6C"/>
    <w:rsid w:val="00BD6254"/>
    <w:rsid w:val="00BD656E"/>
    <w:rsid w:val="00BD68C8"/>
    <w:rsid w:val="00BD6FC6"/>
    <w:rsid w:val="00BE0192"/>
    <w:rsid w:val="00BE0DAD"/>
    <w:rsid w:val="00BE206A"/>
    <w:rsid w:val="00BE2868"/>
    <w:rsid w:val="00BE2EA6"/>
    <w:rsid w:val="00BE3252"/>
    <w:rsid w:val="00BE3994"/>
    <w:rsid w:val="00BE416B"/>
    <w:rsid w:val="00BE5039"/>
    <w:rsid w:val="00BE6C57"/>
    <w:rsid w:val="00BE7D6F"/>
    <w:rsid w:val="00BF003A"/>
    <w:rsid w:val="00BF1F4A"/>
    <w:rsid w:val="00BF1F77"/>
    <w:rsid w:val="00BF1FBA"/>
    <w:rsid w:val="00BF2BC5"/>
    <w:rsid w:val="00BF2DD2"/>
    <w:rsid w:val="00BF35A7"/>
    <w:rsid w:val="00BF4442"/>
    <w:rsid w:val="00BF493C"/>
    <w:rsid w:val="00BF5700"/>
    <w:rsid w:val="00BF6233"/>
    <w:rsid w:val="00C00E9E"/>
    <w:rsid w:val="00C02004"/>
    <w:rsid w:val="00C0234D"/>
    <w:rsid w:val="00C02461"/>
    <w:rsid w:val="00C029A7"/>
    <w:rsid w:val="00C02EDD"/>
    <w:rsid w:val="00C030C6"/>
    <w:rsid w:val="00C03933"/>
    <w:rsid w:val="00C0457F"/>
    <w:rsid w:val="00C04A04"/>
    <w:rsid w:val="00C04F6F"/>
    <w:rsid w:val="00C05A73"/>
    <w:rsid w:val="00C0757C"/>
    <w:rsid w:val="00C0758C"/>
    <w:rsid w:val="00C07960"/>
    <w:rsid w:val="00C07C44"/>
    <w:rsid w:val="00C07EDD"/>
    <w:rsid w:val="00C10336"/>
    <w:rsid w:val="00C105E6"/>
    <w:rsid w:val="00C1161E"/>
    <w:rsid w:val="00C122C6"/>
    <w:rsid w:val="00C1362B"/>
    <w:rsid w:val="00C13EC8"/>
    <w:rsid w:val="00C14174"/>
    <w:rsid w:val="00C14495"/>
    <w:rsid w:val="00C157D8"/>
    <w:rsid w:val="00C15B36"/>
    <w:rsid w:val="00C15DB4"/>
    <w:rsid w:val="00C165D2"/>
    <w:rsid w:val="00C171E6"/>
    <w:rsid w:val="00C176D1"/>
    <w:rsid w:val="00C23640"/>
    <w:rsid w:val="00C23ADD"/>
    <w:rsid w:val="00C242CE"/>
    <w:rsid w:val="00C250EE"/>
    <w:rsid w:val="00C253B7"/>
    <w:rsid w:val="00C27570"/>
    <w:rsid w:val="00C31374"/>
    <w:rsid w:val="00C31CA9"/>
    <w:rsid w:val="00C32261"/>
    <w:rsid w:val="00C32757"/>
    <w:rsid w:val="00C339AB"/>
    <w:rsid w:val="00C33B5D"/>
    <w:rsid w:val="00C35F1D"/>
    <w:rsid w:val="00C362A4"/>
    <w:rsid w:val="00C363F1"/>
    <w:rsid w:val="00C373CE"/>
    <w:rsid w:val="00C37F3A"/>
    <w:rsid w:val="00C4048A"/>
    <w:rsid w:val="00C411B8"/>
    <w:rsid w:val="00C421C1"/>
    <w:rsid w:val="00C426BF"/>
    <w:rsid w:val="00C4368B"/>
    <w:rsid w:val="00C43EF6"/>
    <w:rsid w:val="00C445FD"/>
    <w:rsid w:val="00C44CF5"/>
    <w:rsid w:val="00C45001"/>
    <w:rsid w:val="00C4567B"/>
    <w:rsid w:val="00C465AC"/>
    <w:rsid w:val="00C500E6"/>
    <w:rsid w:val="00C50A88"/>
    <w:rsid w:val="00C530FF"/>
    <w:rsid w:val="00C54665"/>
    <w:rsid w:val="00C55953"/>
    <w:rsid w:val="00C5649C"/>
    <w:rsid w:val="00C566D1"/>
    <w:rsid w:val="00C57118"/>
    <w:rsid w:val="00C57451"/>
    <w:rsid w:val="00C57FC7"/>
    <w:rsid w:val="00C60408"/>
    <w:rsid w:val="00C606E8"/>
    <w:rsid w:val="00C616F8"/>
    <w:rsid w:val="00C61ADC"/>
    <w:rsid w:val="00C62556"/>
    <w:rsid w:val="00C644CC"/>
    <w:rsid w:val="00C64EEF"/>
    <w:rsid w:val="00C65D94"/>
    <w:rsid w:val="00C65DDE"/>
    <w:rsid w:val="00C66CA3"/>
    <w:rsid w:val="00C66DC1"/>
    <w:rsid w:val="00C670D7"/>
    <w:rsid w:val="00C7066A"/>
    <w:rsid w:val="00C72032"/>
    <w:rsid w:val="00C73FD6"/>
    <w:rsid w:val="00C7439A"/>
    <w:rsid w:val="00C759E3"/>
    <w:rsid w:val="00C75D57"/>
    <w:rsid w:val="00C77DFF"/>
    <w:rsid w:val="00C80E1C"/>
    <w:rsid w:val="00C824D9"/>
    <w:rsid w:val="00C826E5"/>
    <w:rsid w:val="00C834E6"/>
    <w:rsid w:val="00C83860"/>
    <w:rsid w:val="00C83D7A"/>
    <w:rsid w:val="00C84086"/>
    <w:rsid w:val="00C84BE5"/>
    <w:rsid w:val="00C84EB0"/>
    <w:rsid w:val="00C85C65"/>
    <w:rsid w:val="00C85C87"/>
    <w:rsid w:val="00C86792"/>
    <w:rsid w:val="00C86A18"/>
    <w:rsid w:val="00C872B7"/>
    <w:rsid w:val="00C8763C"/>
    <w:rsid w:val="00C87688"/>
    <w:rsid w:val="00C8791F"/>
    <w:rsid w:val="00C90B7B"/>
    <w:rsid w:val="00C921D3"/>
    <w:rsid w:val="00C92262"/>
    <w:rsid w:val="00C93FE2"/>
    <w:rsid w:val="00C94118"/>
    <w:rsid w:val="00C94FC2"/>
    <w:rsid w:val="00C953E0"/>
    <w:rsid w:val="00C95467"/>
    <w:rsid w:val="00C9748B"/>
    <w:rsid w:val="00CA0285"/>
    <w:rsid w:val="00CA127C"/>
    <w:rsid w:val="00CA12B0"/>
    <w:rsid w:val="00CA1363"/>
    <w:rsid w:val="00CA1CA9"/>
    <w:rsid w:val="00CA29D7"/>
    <w:rsid w:val="00CA42E5"/>
    <w:rsid w:val="00CA44A4"/>
    <w:rsid w:val="00CA6486"/>
    <w:rsid w:val="00CA6F8B"/>
    <w:rsid w:val="00CA70DD"/>
    <w:rsid w:val="00CA74DE"/>
    <w:rsid w:val="00CA7EFD"/>
    <w:rsid w:val="00CB00E8"/>
    <w:rsid w:val="00CB1323"/>
    <w:rsid w:val="00CB1466"/>
    <w:rsid w:val="00CB1B44"/>
    <w:rsid w:val="00CB1B5D"/>
    <w:rsid w:val="00CB2918"/>
    <w:rsid w:val="00CB33BF"/>
    <w:rsid w:val="00CB55C5"/>
    <w:rsid w:val="00CB6965"/>
    <w:rsid w:val="00CB6A8B"/>
    <w:rsid w:val="00CC0917"/>
    <w:rsid w:val="00CC1D39"/>
    <w:rsid w:val="00CC24C3"/>
    <w:rsid w:val="00CC45DF"/>
    <w:rsid w:val="00CC5EE2"/>
    <w:rsid w:val="00CC6344"/>
    <w:rsid w:val="00CC63BD"/>
    <w:rsid w:val="00CC65C0"/>
    <w:rsid w:val="00CC73A8"/>
    <w:rsid w:val="00CD05FF"/>
    <w:rsid w:val="00CD0704"/>
    <w:rsid w:val="00CD07AA"/>
    <w:rsid w:val="00CD1375"/>
    <w:rsid w:val="00CD4ABE"/>
    <w:rsid w:val="00CD50F5"/>
    <w:rsid w:val="00CD559B"/>
    <w:rsid w:val="00CD57E8"/>
    <w:rsid w:val="00CD63EA"/>
    <w:rsid w:val="00CD7C4F"/>
    <w:rsid w:val="00CE1CFC"/>
    <w:rsid w:val="00CE2C10"/>
    <w:rsid w:val="00CE2D67"/>
    <w:rsid w:val="00CE350B"/>
    <w:rsid w:val="00CE3687"/>
    <w:rsid w:val="00CE3E6B"/>
    <w:rsid w:val="00CE3F03"/>
    <w:rsid w:val="00CE41DF"/>
    <w:rsid w:val="00CE43C4"/>
    <w:rsid w:val="00CE480E"/>
    <w:rsid w:val="00CE4D66"/>
    <w:rsid w:val="00CE50B5"/>
    <w:rsid w:val="00CE59E5"/>
    <w:rsid w:val="00CE5E19"/>
    <w:rsid w:val="00CE6829"/>
    <w:rsid w:val="00CE684F"/>
    <w:rsid w:val="00CE6A1D"/>
    <w:rsid w:val="00CF118B"/>
    <w:rsid w:val="00CF143E"/>
    <w:rsid w:val="00CF169B"/>
    <w:rsid w:val="00CF334D"/>
    <w:rsid w:val="00CF358E"/>
    <w:rsid w:val="00CF35C1"/>
    <w:rsid w:val="00CF41A0"/>
    <w:rsid w:val="00CF5A88"/>
    <w:rsid w:val="00CF5B29"/>
    <w:rsid w:val="00D00692"/>
    <w:rsid w:val="00D00DF8"/>
    <w:rsid w:val="00D01920"/>
    <w:rsid w:val="00D019C4"/>
    <w:rsid w:val="00D01DAB"/>
    <w:rsid w:val="00D020FE"/>
    <w:rsid w:val="00D03667"/>
    <w:rsid w:val="00D03690"/>
    <w:rsid w:val="00D03CF9"/>
    <w:rsid w:val="00D0580E"/>
    <w:rsid w:val="00D05F6C"/>
    <w:rsid w:val="00D06988"/>
    <w:rsid w:val="00D069AC"/>
    <w:rsid w:val="00D070F8"/>
    <w:rsid w:val="00D075B0"/>
    <w:rsid w:val="00D1023F"/>
    <w:rsid w:val="00D117F8"/>
    <w:rsid w:val="00D121E7"/>
    <w:rsid w:val="00D13F98"/>
    <w:rsid w:val="00D144C1"/>
    <w:rsid w:val="00D16508"/>
    <w:rsid w:val="00D16AF7"/>
    <w:rsid w:val="00D21513"/>
    <w:rsid w:val="00D21868"/>
    <w:rsid w:val="00D21D78"/>
    <w:rsid w:val="00D229B5"/>
    <w:rsid w:val="00D2324C"/>
    <w:rsid w:val="00D236F1"/>
    <w:rsid w:val="00D247DC"/>
    <w:rsid w:val="00D252BC"/>
    <w:rsid w:val="00D267A2"/>
    <w:rsid w:val="00D302C0"/>
    <w:rsid w:val="00D30B85"/>
    <w:rsid w:val="00D30E39"/>
    <w:rsid w:val="00D30FE4"/>
    <w:rsid w:val="00D32549"/>
    <w:rsid w:val="00D33187"/>
    <w:rsid w:val="00D3575B"/>
    <w:rsid w:val="00D35902"/>
    <w:rsid w:val="00D36EF7"/>
    <w:rsid w:val="00D377A2"/>
    <w:rsid w:val="00D403B5"/>
    <w:rsid w:val="00D42173"/>
    <w:rsid w:val="00D42383"/>
    <w:rsid w:val="00D437D8"/>
    <w:rsid w:val="00D4494B"/>
    <w:rsid w:val="00D44A96"/>
    <w:rsid w:val="00D44BFA"/>
    <w:rsid w:val="00D454A9"/>
    <w:rsid w:val="00D4624A"/>
    <w:rsid w:val="00D46ADE"/>
    <w:rsid w:val="00D470B8"/>
    <w:rsid w:val="00D47B71"/>
    <w:rsid w:val="00D47E84"/>
    <w:rsid w:val="00D50729"/>
    <w:rsid w:val="00D5116D"/>
    <w:rsid w:val="00D51A63"/>
    <w:rsid w:val="00D538C7"/>
    <w:rsid w:val="00D539D9"/>
    <w:rsid w:val="00D53DBD"/>
    <w:rsid w:val="00D54A4D"/>
    <w:rsid w:val="00D54F66"/>
    <w:rsid w:val="00D55356"/>
    <w:rsid w:val="00D55415"/>
    <w:rsid w:val="00D56057"/>
    <w:rsid w:val="00D56657"/>
    <w:rsid w:val="00D574AF"/>
    <w:rsid w:val="00D5753C"/>
    <w:rsid w:val="00D60136"/>
    <w:rsid w:val="00D603FF"/>
    <w:rsid w:val="00D612B0"/>
    <w:rsid w:val="00D613B7"/>
    <w:rsid w:val="00D61C2F"/>
    <w:rsid w:val="00D63A63"/>
    <w:rsid w:val="00D63F2D"/>
    <w:rsid w:val="00D6412B"/>
    <w:rsid w:val="00D64958"/>
    <w:rsid w:val="00D652D5"/>
    <w:rsid w:val="00D67174"/>
    <w:rsid w:val="00D672FB"/>
    <w:rsid w:val="00D67420"/>
    <w:rsid w:val="00D723C6"/>
    <w:rsid w:val="00D7329F"/>
    <w:rsid w:val="00D735F0"/>
    <w:rsid w:val="00D7446E"/>
    <w:rsid w:val="00D74F50"/>
    <w:rsid w:val="00D7532F"/>
    <w:rsid w:val="00D75B48"/>
    <w:rsid w:val="00D772E0"/>
    <w:rsid w:val="00D80286"/>
    <w:rsid w:val="00D8044B"/>
    <w:rsid w:val="00D8166E"/>
    <w:rsid w:val="00D827F0"/>
    <w:rsid w:val="00D8303D"/>
    <w:rsid w:val="00D838BF"/>
    <w:rsid w:val="00D8485E"/>
    <w:rsid w:val="00D84DCE"/>
    <w:rsid w:val="00D8525E"/>
    <w:rsid w:val="00D856C6"/>
    <w:rsid w:val="00D8578E"/>
    <w:rsid w:val="00D86ADB"/>
    <w:rsid w:val="00D878A9"/>
    <w:rsid w:val="00D9048C"/>
    <w:rsid w:val="00D9271C"/>
    <w:rsid w:val="00D92849"/>
    <w:rsid w:val="00D9312F"/>
    <w:rsid w:val="00D935A3"/>
    <w:rsid w:val="00D936F6"/>
    <w:rsid w:val="00D9428B"/>
    <w:rsid w:val="00D947A3"/>
    <w:rsid w:val="00D94B5B"/>
    <w:rsid w:val="00D94B85"/>
    <w:rsid w:val="00D960D5"/>
    <w:rsid w:val="00D96626"/>
    <w:rsid w:val="00D974C9"/>
    <w:rsid w:val="00DA07E8"/>
    <w:rsid w:val="00DA10B2"/>
    <w:rsid w:val="00DA1147"/>
    <w:rsid w:val="00DA320F"/>
    <w:rsid w:val="00DA3758"/>
    <w:rsid w:val="00DA4CEB"/>
    <w:rsid w:val="00DA5063"/>
    <w:rsid w:val="00DA53AC"/>
    <w:rsid w:val="00DA57DE"/>
    <w:rsid w:val="00DA6BBF"/>
    <w:rsid w:val="00DA76ED"/>
    <w:rsid w:val="00DB0442"/>
    <w:rsid w:val="00DB3113"/>
    <w:rsid w:val="00DB518A"/>
    <w:rsid w:val="00DB57B8"/>
    <w:rsid w:val="00DB5AB8"/>
    <w:rsid w:val="00DB6012"/>
    <w:rsid w:val="00DB612F"/>
    <w:rsid w:val="00DB77F1"/>
    <w:rsid w:val="00DB7F0F"/>
    <w:rsid w:val="00DB7F31"/>
    <w:rsid w:val="00DC02D4"/>
    <w:rsid w:val="00DC0F1A"/>
    <w:rsid w:val="00DC1359"/>
    <w:rsid w:val="00DC1483"/>
    <w:rsid w:val="00DC1A1C"/>
    <w:rsid w:val="00DC1EFB"/>
    <w:rsid w:val="00DC2138"/>
    <w:rsid w:val="00DC2A8E"/>
    <w:rsid w:val="00DC3004"/>
    <w:rsid w:val="00DC340E"/>
    <w:rsid w:val="00DC3978"/>
    <w:rsid w:val="00DC52F1"/>
    <w:rsid w:val="00DC5689"/>
    <w:rsid w:val="00DC5DCE"/>
    <w:rsid w:val="00DC688C"/>
    <w:rsid w:val="00DC6F24"/>
    <w:rsid w:val="00DD2AA6"/>
    <w:rsid w:val="00DD2C67"/>
    <w:rsid w:val="00DD2F9C"/>
    <w:rsid w:val="00DD4511"/>
    <w:rsid w:val="00DD4E7A"/>
    <w:rsid w:val="00DD543A"/>
    <w:rsid w:val="00DD585B"/>
    <w:rsid w:val="00DD5910"/>
    <w:rsid w:val="00DD5A56"/>
    <w:rsid w:val="00DD67CB"/>
    <w:rsid w:val="00DD740E"/>
    <w:rsid w:val="00DE157C"/>
    <w:rsid w:val="00DE1657"/>
    <w:rsid w:val="00DE2621"/>
    <w:rsid w:val="00DE2878"/>
    <w:rsid w:val="00DE2A80"/>
    <w:rsid w:val="00DE304F"/>
    <w:rsid w:val="00DE3A2F"/>
    <w:rsid w:val="00DE4020"/>
    <w:rsid w:val="00DE415C"/>
    <w:rsid w:val="00DE4EE5"/>
    <w:rsid w:val="00DE5794"/>
    <w:rsid w:val="00DE6765"/>
    <w:rsid w:val="00DE6E9E"/>
    <w:rsid w:val="00DE7E65"/>
    <w:rsid w:val="00DF018E"/>
    <w:rsid w:val="00DF01DF"/>
    <w:rsid w:val="00DF1061"/>
    <w:rsid w:val="00DF1E42"/>
    <w:rsid w:val="00DF292D"/>
    <w:rsid w:val="00DF2F32"/>
    <w:rsid w:val="00DF46BF"/>
    <w:rsid w:val="00DF5042"/>
    <w:rsid w:val="00DF5668"/>
    <w:rsid w:val="00DF682A"/>
    <w:rsid w:val="00E00053"/>
    <w:rsid w:val="00E01B5B"/>
    <w:rsid w:val="00E01DB4"/>
    <w:rsid w:val="00E02128"/>
    <w:rsid w:val="00E02B70"/>
    <w:rsid w:val="00E03E61"/>
    <w:rsid w:val="00E04FA0"/>
    <w:rsid w:val="00E05A10"/>
    <w:rsid w:val="00E05A43"/>
    <w:rsid w:val="00E0750B"/>
    <w:rsid w:val="00E07848"/>
    <w:rsid w:val="00E07D52"/>
    <w:rsid w:val="00E10C23"/>
    <w:rsid w:val="00E11835"/>
    <w:rsid w:val="00E11E09"/>
    <w:rsid w:val="00E12CC0"/>
    <w:rsid w:val="00E130DB"/>
    <w:rsid w:val="00E1429E"/>
    <w:rsid w:val="00E153D5"/>
    <w:rsid w:val="00E15C72"/>
    <w:rsid w:val="00E15D12"/>
    <w:rsid w:val="00E17F99"/>
    <w:rsid w:val="00E204C2"/>
    <w:rsid w:val="00E20754"/>
    <w:rsid w:val="00E21F98"/>
    <w:rsid w:val="00E23F8B"/>
    <w:rsid w:val="00E24D3F"/>
    <w:rsid w:val="00E24F04"/>
    <w:rsid w:val="00E25C5C"/>
    <w:rsid w:val="00E2657F"/>
    <w:rsid w:val="00E27382"/>
    <w:rsid w:val="00E27482"/>
    <w:rsid w:val="00E30DED"/>
    <w:rsid w:val="00E30DFB"/>
    <w:rsid w:val="00E3202F"/>
    <w:rsid w:val="00E321A9"/>
    <w:rsid w:val="00E325D9"/>
    <w:rsid w:val="00E32960"/>
    <w:rsid w:val="00E33B22"/>
    <w:rsid w:val="00E34888"/>
    <w:rsid w:val="00E3564E"/>
    <w:rsid w:val="00E36A47"/>
    <w:rsid w:val="00E37036"/>
    <w:rsid w:val="00E3756D"/>
    <w:rsid w:val="00E37729"/>
    <w:rsid w:val="00E37EE4"/>
    <w:rsid w:val="00E42BC3"/>
    <w:rsid w:val="00E43F0B"/>
    <w:rsid w:val="00E43FB7"/>
    <w:rsid w:val="00E44107"/>
    <w:rsid w:val="00E44221"/>
    <w:rsid w:val="00E446F3"/>
    <w:rsid w:val="00E45AD0"/>
    <w:rsid w:val="00E46744"/>
    <w:rsid w:val="00E46848"/>
    <w:rsid w:val="00E46BE8"/>
    <w:rsid w:val="00E47713"/>
    <w:rsid w:val="00E47A74"/>
    <w:rsid w:val="00E5035D"/>
    <w:rsid w:val="00E51C5E"/>
    <w:rsid w:val="00E5202A"/>
    <w:rsid w:val="00E523DF"/>
    <w:rsid w:val="00E526A9"/>
    <w:rsid w:val="00E532E5"/>
    <w:rsid w:val="00E53ED4"/>
    <w:rsid w:val="00E548AE"/>
    <w:rsid w:val="00E5536D"/>
    <w:rsid w:val="00E555C1"/>
    <w:rsid w:val="00E55990"/>
    <w:rsid w:val="00E559C5"/>
    <w:rsid w:val="00E55C1E"/>
    <w:rsid w:val="00E55E18"/>
    <w:rsid w:val="00E5693A"/>
    <w:rsid w:val="00E56A0C"/>
    <w:rsid w:val="00E56FD8"/>
    <w:rsid w:val="00E57603"/>
    <w:rsid w:val="00E57911"/>
    <w:rsid w:val="00E57E1A"/>
    <w:rsid w:val="00E6031F"/>
    <w:rsid w:val="00E613A0"/>
    <w:rsid w:val="00E61F3D"/>
    <w:rsid w:val="00E6223D"/>
    <w:rsid w:val="00E62B92"/>
    <w:rsid w:val="00E63018"/>
    <w:rsid w:val="00E6409A"/>
    <w:rsid w:val="00E646AC"/>
    <w:rsid w:val="00E647DF"/>
    <w:rsid w:val="00E6480B"/>
    <w:rsid w:val="00E650F6"/>
    <w:rsid w:val="00E6605B"/>
    <w:rsid w:val="00E66E30"/>
    <w:rsid w:val="00E67128"/>
    <w:rsid w:val="00E70483"/>
    <w:rsid w:val="00E704E5"/>
    <w:rsid w:val="00E7056D"/>
    <w:rsid w:val="00E71E5E"/>
    <w:rsid w:val="00E7231A"/>
    <w:rsid w:val="00E72755"/>
    <w:rsid w:val="00E75E9E"/>
    <w:rsid w:val="00E763E3"/>
    <w:rsid w:val="00E76C82"/>
    <w:rsid w:val="00E76CCD"/>
    <w:rsid w:val="00E77C74"/>
    <w:rsid w:val="00E77F37"/>
    <w:rsid w:val="00E80F08"/>
    <w:rsid w:val="00E8191F"/>
    <w:rsid w:val="00E81B4D"/>
    <w:rsid w:val="00E823CF"/>
    <w:rsid w:val="00E8267A"/>
    <w:rsid w:val="00E82A20"/>
    <w:rsid w:val="00E849DF"/>
    <w:rsid w:val="00E85221"/>
    <w:rsid w:val="00E85B45"/>
    <w:rsid w:val="00E85CB6"/>
    <w:rsid w:val="00E91100"/>
    <w:rsid w:val="00E9154B"/>
    <w:rsid w:val="00E917BE"/>
    <w:rsid w:val="00E9288B"/>
    <w:rsid w:val="00E92D34"/>
    <w:rsid w:val="00E935FB"/>
    <w:rsid w:val="00E93C16"/>
    <w:rsid w:val="00E93FAF"/>
    <w:rsid w:val="00E941EA"/>
    <w:rsid w:val="00E97294"/>
    <w:rsid w:val="00E97D0C"/>
    <w:rsid w:val="00EA058E"/>
    <w:rsid w:val="00EA09C0"/>
    <w:rsid w:val="00EA17AC"/>
    <w:rsid w:val="00EA19D8"/>
    <w:rsid w:val="00EA25F6"/>
    <w:rsid w:val="00EA28F8"/>
    <w:rsid w:val="00EA3452"/>
    <w:rsid w:val="00EA41F3"/>
    <w:rsid w:val="00EA4770"/>
    <w:rsid w:val="00EA52E4"/>
    <w:rsid w:val="00EA5C17"/>
    <w:rsid w:val="00EA62D0"/>
    <w:rsid w:val="00EA79B2"/>
    <w:rsid w:val="00EA7F9C"/>
    <w:rsid w:val="00EB0733"/>
    <w:rsid w:val="00EB2BF2"/>
    <w:rsid w:val="00EB31E2"/>
    <w:rsid w:val="00EB36E0"/>
    <w:rsid w:val="00EB4D25"/>
    <w:rsid w:val="00EB5B75"/>
    <w:rsid w:val="00EB6211"/>
    <w:rsid w:val="00EB6DE4"/>
    <w:rsid w:val="00EB71CE"/>
    <w:rsid w:val="00EB78F9"/>
    <w:rsid w:val="00EC16E3"/>
    <w:rsid w:val="00EC17F7"/>
    <w:rsid w:val="00EC1EA8"/>
    <w:rsid w:val="00EC240C"/>
    <w:rsid w:val="00EC32CC"/>
    <w:rsid w:val="00EC3BF1"/>
    <w:rsid w:val="00EC4D12"/>
    <w:rsid w:val="00EC5876"/>
    <w:rsid w:val="00EC67DA"/>
    <w:rsid w:val="00EC79F9"/>
    <w:rsid w:val="00EC7A1F"/>
    <w:rsid w:val="00ED0B3B"/>
    <w:rsid w:val="00ED1DA3"/>
    <w:rsid w:val="00ED39B8"/>
    <w:rsid w:val="00ED557E"/>
    <w:rsid w:val="00ED6818"/>
    <w:rsid w:val="00ED71B7"/>
    <w:rsid w:val="00EE1D75"/>
    <w:rsid w:val="00EE3C9A"/>
    <w:rsid w:val="00EE413A"/>
    <w:rsid w:val="00EE43B8"/>
    <w:rsid w:val="00EE4EC3"/>
    <w:rsid w:val="00EE5960"/>
    <w:rsid w:val="00EE5BC1"/>
    <w:rsid w:val="00EE6DED"/>
    <w:rsid w:val="00EE73D9"/>
    <w:rsid w:val="00EE7BF2"/>
    <w:rsid w:val="00EF0D49"/>
    <w:rsid w:val="00EF303F"/>
    <w:rsid w:val="00EF3E77"/>
    <w:rsid w:val="00EF3F11"/>
    <w:rsid w:val="00EF45CB"/>
    <w:rsid w:val="00EF4B94"/>
    <w:rsid w:val="00EF4BA7"/>
    <w:rsid w:val="00EF4C1E"/>
    <w:rsid w:val="00EF4C36"/>
    <w:rsid w:val="00EF58E3"/>
    <w:rsid w:val="00EF5BA8"/>
    <w:rsid w:val="00EF67B2"/>
    <w:rsid w:val="00EF6DEF"/>
    <w:rsid w:val="00EF6F48"/>
    <w:rsid w:val="00EF79AC"/>
    <w:rsid w:val="00EF7DF0"/>
    <w:rsid w:val="00F0017D"/>
    <w:rsid w:val="00F01446"/>
    <w:rsid w:val="00F01874"/>
    <w:rsid w:val="00F0190D"/>
    <w:rsid w:val="00F01B53"/>
    <w:rsid w:val="00F020B9"/>
    <w:rsid w:val="00F02191"/>
    <w:rsid w:val="00F022A7"/>
    <w:rsid w:val="00F02FC4"/>
    <w:rsid w:val="00F03297"/>
    <w:rsid w:val="00F05243"/>
    <w:rsid w:val="00F065DA"/>
    <w:rsid w:val="00F078B1"/>
    <w:rsid w:val="00F103D3"/>
    <w:rsid w:val="00F10690"/>
    <w:rsid w:val="00F12AC8"/>
    <w:rsid w:val="00F12DB8"/>
    <w:rsid w:val="00F131A0"/>
    <w:rsid w:val="00F13529"/>
    <w:rsid w:val="00F14216"/>
    <w:rsid w:val="00F14554"/>
    <w:rsid w:val="00F1472D"/>
    <w:rsid w:val="00F16916"/>
    <w:rsid w:val="00F203C4"/>
    <w:rsid w:val="00F21A47"/>
    <w:rsid w:val="00F21ECD"/>
    <w:rsid w:val="00F22676"/>
    <w:rsid w:val="00F22B6D"/>
    <w:rsid w:val="00F24526"/>
    <w:rsid w:val="00F24746"/>
    <w:rsid w:val="00F2560B"/>
    <w:rsid w:val="00F2588C"/>
    <w:rsid w:val="00F259B2"/>
    <w:rsid w:val="00F25E18"/>
    <w:rsid w:val="00F262A8"/>
    <w:rsid w:val="00F271E4"/>
    <w:rsid w:val="00F30226"/>
    <w:rsid w:val="00F31A4F"/>
    <w:rsid w:val="00F32031"/>
    <w:rsid w:val="00F341D7"/>
    <w:rsid w:val="00F34254"/>
    <w:rsid w:val="00F34327"/>
    <w:rsid w:val="00F34644"/>
    <w:rsid w:val="00F35E01"/>
    <w:rsid w:val="00F37E48"/>
    <w:rsid w:val="00F40A73"/>
    <w:rsid w:val="00F418AD"/>
    <w:rsid w:val="00F41F1E"/>
    <w:rsid w:val="00F420CA"/>
    <w:rsid w:val="00F4221E"/>
    <w:rsid w:val="00F425C1"/>
    <w:rsid w:val="00F42FC9"/>
    <w:rsid w:val="00F437B3"/>
    <w:rsid w:val="00F43EDB"/>
    <w:rsid w:val="00F45190"/>
    <w:rsid w:val="00F46397"/>
    <w:rsid w:val="00F4690E"/>
    <w:rsid w:val="00F46F3B"/>
    <w:rsid w:val="00F478A1"/>
    <w:rsid w:val="00F47BF1"/>
    <w:rsid w:val="00F51316"/>
    <w:rsid w:val="00F52C3A"/>
    <w:rsid w:val="00F558C5"/>
    <w:rsid w:val="00F560A3"/>
    <w:rsid w:val="00F570E9"/>
    <w:rsid w:val="00F571D7"/>
    <w:rsid w:val="00F60388"/>
    <w:rsid w:val="00F604B3"/>
    <w:rsid w:val="00F614E7"/>
    <w:rsid w:val="00F61890"/>
    <w:rsid w:val="00F6300E"/>
    <w:rsid w:val="00F63B2D"/>
    <w:rsid w:val="00F64120"/>
    <w:rsid w:val="00F64605"/>
    <w:rsid w:val="00F651C6"/>
    <w:rsid w:val="00F65837"/>
    <w:rsid w:val="00F65AB4"/>
    <w:rsid w:val="00F65F6E"/>
    <w:rsid w:val="00F6611F"/>
    <w:rsid w:val="00F66C4A"/>
    <w:rsid w:val="00F67D6E"/>
    <w:rsid w:val="00F71756"/>
    <w:rsid w:val="00F71A56"/>
    <w:rsid w:val="00F724F3"/>
    <w:rsid w:val="00F72957"/>
    <w:rsid w:val="00F72A59"/>
    <w:rsid w:val="00F73393"/>
    <w:rsid w:val="00F7399C"/>
    <w:rsid w:val="00F73AB0"/>
    <w:rsid w:val="00F770B8"/>
    <w:rsid w:val="00F771C3"/>
    <w:rsid w:val="00F80F1E"/>
    <w:rsid w:val="00F81BB2"/>
    <w:rsid w:val="00F83EE3"/>
    <w:rsid w:val="00F864A7"/>
    <w:rsid w:val="00F908B2"/>
    <w:rsid w:val="00F911F2"/>
    <w:rsid w:val="00F9176E"/>
    <w:rsid w:val="00F9367B"/>
    <w:rsid w:val="00F9514A"/>
    <w:rsid w:val="00F959F3"/>
    <w:rsid w:val="00F96468"/>
    <w:rsid w:val="00F9650C"/>
    <w:rsid w:val="00F96B0C"/>
    <w:rsid w:val="00F96CF3"/>
    <w:rsid w:val="00F96DAC"/>
    <w:rsid w:val="00FA0156"/>
    <w:rsid w:val="00FA129B"/>
    <w:rsid w:val="00FA19C4"/>
    <w:rsid w:val="00FA2245"/>
    <w:rsid w:val="00FA2A93"/>
    <w:rsid w:val="00FA34AF"/>
    <w:rsid w:val="00FA4190"/>
    <w:rsid w:val="00FA4492"/>
    <w:rsid w:val="00FA6986"/>
    <w:rsid w:val="00FA6DAB"/>
    <w:rsid w:val="00FA75DF"/>
    <w:rsid w:val="00FA76AD"/>
    <w:rsid w:val="00FA7BE9"/>
    <w:rsid w:val="00FA7EA4"/>
    <w:rsid w:val="00FB00CA"/>
    <w:rsid w:val="00FB07B5"/>
    <w:rsid w:val="00FB150B"/>
    <w:rsid w:val="00FB1617"/>
    <w:rsid w:val="00FB1BFC"/>
    <w:rsid w:val="00FB29DB"/>
    <w:rsid w:val="00FB2B33"/>
    <w:rsid w:val="00FB4268"/>
    <w:rsid w:val="00FB5B58"/>
    <w:rsid w:val="00FB626B"/>
    <w:rsid w:val="00FB6347"/>
    <w:rsid w:val="00FB7205"/>
    <w:rsid w:val="00FB73E2"/>
    <w:rsid w:val="00FC12F8"/>
    <w:rsid w:val="00FC1E2B"/>
    <w:rsid w:val="00FC1F76"/>
    <w:rsid w:val="00FC3588"/>
    <w:rsid w:val="00FC3E5C"/>
    <w:rsid w:val="00FC3F9B"/>
    <w:rsid w:val="00FC400E"/>
    <w:rsid w:val="00FC456C"/>
    <w:rsid w:val="00FC4822"/>
    <w:rsid w:val="00FC52E2"/>
    <w:rsid w:val="00FC5347"/>
    <w:rsid w:val="00FC547E"/>
    <w:rsid w:val="00FC5A16"/>
    <w:rsid w:val="00FC6348"/>
    <w:rsid w:val="00FC7785"/>
    <w:rsid w:val="00FD3E32"/>
    <w:rsid w:val="00FD4CAE"/>
    <w:rsid w:val="00FD4F48"/>
    <w:rsid w:val="00FD5E65"/>
    <w:rsid w:val="00FD6740"/>
    <w:rsid w:val="00FD7315"/>
    <w:rsid w:val="00FD7633"/>
    <w:rsid w:val="00FD7DD3"/>
    <w:rsid w:val="00FD7FB0"/>
    <w:rsid w:val="00FE028B"/>
    <w:rsid w:val="00FE03B3"/>
    <w:rsid w:val="00FE0D7D"/>
    <w:rsid w:val="00FE14C8"/>
    <w:rsid w:val="00FE2054"/>
    <w:rsid w:val="00FE26F3"/>
    <w:rsid w:val="00FE2ED4"/>
    <w:rsid w:val="00FE2F03"/>
    <w:rsid w:val="00FE3B0F"/>
    <w:rsid w:val="00FE3C2F"/>
    <w:rsid w:val="00FE3DB6"/>
    <w:rsid w:val="00FE515E"/>
    <w:rsid w:val="00FE526A"/>
    <w:rsid w:val="00FE53C1"/>
    <w:rsid w:val="00FE61E7"/>
    <w:rsid w:val="00FE659E"/>
    <w:rsid w:val="00FF04B0"/>
    <w:rsid w:val="00FF079D"/>
    <w:rsid w:val="00FF0ACC"/>
    <w:rsid w:val="00FF0BAC"/>
    <w:rsid w:val="00FF0E4F"/>
    <w:rsid w:val="00FF1449"/>
    <w:rsid w:val="00FF173A"/>
    <w:rsid w:val="00FF1A2D"/>
    <w:rsid w:val="00FF21EA"/>
    <w:rsid w:val="00FF2227"/>
    <w:rsid w:val="00FF40EA"/>
    <w:rsid w:val="00FF4C08"/>
    <w:rsid w:val="00FF4E91"/>
    <w:rsid w:val="00FF56C2"/>
    <w:rsid w:val="00FF57B9"/>
    <w:rsid w:val="00FF59D7"/>
    <w:rsid w:val="00FF5A04"/>
    <w:rsid w:val="00FF5CA9"/>
    <w:rsid w:val="00FF5CBF"/>
    <w:rsid w:val="00FF65F2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082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308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F40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F40EA"/>
    <w:rPr>
      <w:sz w:val="24"/>
      <w:szCs w:val="24"/>
    </w:rPr>
  </w:style>
  <w:style w:type="paragraph" w:styleId="a7">
    <w:name w:val="footer"/>
    <w:basedOn w:val="a"/>
    <w:link w:val="a8"/>
    <w:rsid w:val="00FF40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F40EA"/>
    <w:rPr>
      <w:sz w:val="24"/>
      <w:szCs w:val="24"/>
    </w:rPr>
  </w:style>
  <w:style w:type="table" w:styleId="a9">
    <w:name w:val="Table Grid"/>
    <w:basedOn w:val="a1"/>
    <w:rsid w:val="002250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B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D951-3E06-4867-8F07-AA803828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14</Pages>
  <Words>4652</Words>
  <Characters>26522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Алексей Сокол</dc:creator>
  <cp:lastModifiedBy>Dmitrieva</cp:lastModifiedBy>
  <cp:revision>539</cp:revision>
  <cp:lastPrinted>2020-11-27T07:52:00Z</cp:lastPrinted>
  <dcterms:created xsi:type="dcterms:W3CDTF">2019-11-18T01:06:00Z</dcterms:created>
  <dcterms:modified xsi:type="dcterms:W3CDTF">2020-11-29T23:34:00Z</dcterms:modified>
</cp:coreProperties>
</file>