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CE" w:rsidRDefault="001655CE" w:rsidP="001655CE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1655CE">
        <w:rPr>
          <w:rFonts w:ascii="Arial" w:hAnsi="Arial" w:cs="Arial"/>
          <w:b/>
          <w:sz w:val="40"/>
          <w:szCs w:val="40"/>
        </w:rPr>
        <w:t>Новые сроки уплаты налога на прибыль и других налогов за 2019 г.</w:t>
      </w:r>
    </w:p>
    <w:p w:rsidR="001655CE" w:rsidRPr="001655CE" w:rsidRDefault="001655CE" w:rsidP="001655CE">
      <w:pPr>
        <w:pStyle w:val="ConsPlusNormal"/>
        <w:jc w:val="center"/>
        <w:outlineLvl w:val="0"/>
        <w:rPr>
          <w:rFonts w:ascii="Arial" w:hAnsi="Arial" w:cs="Arial"/>
          <w:sz w:val="40"/>
          <w:szCs w:val="40"/>
        </w:rPr>
      </w:pPr>
    </w:p>
    <w:p w:rsidR="001655CE" w:rsidRPr="001655CE" w:rsidRDefault="001655CE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655CE">
        <w:rPr>
          <w:rFonts w:ascii="Arial" w:hAnsi="Arial" w:cs="Arial"/>
          <w:sz w:val="26"/>
          <w:szCs w:val="26"/>
        </w:rPr>
        <w:t xml:space="preserve">о итогам 2019 г. </w:t>
      </w:r>
      <w:r>
        <w:rPr>
          <w:rFonts w:ascii="Arial" w:hAnsi="Arial" w:cs="Arial"/>
          <w:sz w:val="26"/>
          <w:szCs w:val="26"/>
        </w:rPr>
        <w:t xml:space="preserve">установлены </w:t>
      </w:r>
      <w:r w:rsidRPr="001655CE">
        <w:rPr>
          <w:rFonts w:ascii="Arial" w:hAnsi="Arial" w:cs="Arial"/>
          <w:sz w:val="26"/>
          <w:szCs w:val="26"/>
        </w:rPr>
        <w:t xml:space="preserve">новые сроки </w:t>
      </w:r>
      <w:r>
        <w:rPr>
          <w:rFonts w:ascii="Arial" w:hAnsi="Arial" w:cs="Arial"/>
          <w:sz w:val="26"/>
          <w:szCs w:val="26"/>
        </w:rPr>
        <w:t>уплаты налогов</w:t>
      </w:r>
      <w:r w:rsidRPr="001655CE">
        <w:rPr>
          <w:rFonts w:ascii="Arial" w:hAnsi="Arial" w:cs="Arial"/>
          <w:sz w:val="26"/>
          <w:szCs w:val="26"/>
        </w:rPr>
        <w:t xml:space="preserve"> (</w:t>
      </w:r>
      <w:hyperlink r:id="rId8" w:history="1">
        <w:r w:rsidRPr="001655CE">
          <w:rPr>
            <w:rFonts w:ascii="Arial" w:hAnsi="Arial" w:cs="Arial"/>
            <w:color w:val="0000FF"/>
            <w:sz w:val="26"/>
            <w:szCs w:val="26"/>
          </w:rPr>
          <w:t>п. п. 5</w:t>
        </w:r>
      </w:hyperlink>
      <w:r w:rsidRPr="001655CE">
        <w:rPr>
          <w:rFonts w:ascii="Arial" w:hAnsi="Arial" w:cs="Arial"/>
          <w:sz w:val="26"/>
          <w:szCs w:val="26"/>
        </w:rPr>
        <w:t xml:space="preserve">, </w:t>
      </w:r>
      <w:hyperlink r:id="rId9" w:history="1">
        <w:r w:rsidRPr="001655CE">
          <w:rPr>
            <w:rFonts w:ascii="Arial" w:hAnsi="Arial" w:cs="Arial"/>
            <w:color w:val="0000FF"/>
            <w:sz w:val="26"/>
            <w:szCs w:val="26"/>
          </w:rPr>
          <w:t>7 ст. 6.1</w:t>
        </w:r>
      </w:hyperlink>
      <w:r w:rsidRPr="001655CE">
        <w:rPr>
          <w:rFonts w:ascii="Arial" w:hAnsi="Arial" w:cs="Arial"/>
          <w:sz w:val="26"/>
          <w:szCs w:val="26"/>
        </w:rPr>
        <w:t xml:space="preserve"> НК РФ, </w:t>
      </w:r>
      <w:hyperlink r:id="rId10" w:history="1">
        <w:proofErr w:type="spellStart"/>
        <w:r w:rsidRPr="001655CE">
          <w:rPr>
            <w:rFonts w:ascii="Arial" w:hAnsi="Arial" w:cs="Arial"/>
            <w:color w:val="0000FF"/>
            <w:sz w:val="26"/>
            <w:szCs w:val="26"/>
          </w:rPr>
          <w:t>пп</w:t>
        </w:r>
        <w:proofErr w:type="spellEnd"/>
        <w:r w:rsidRPr="001655CE">
          <w:rPr>
            <w:rFonts w:ascii="Arial" w:hAnsi="Arial" w:cs="Arial"/>
            <w:color w:val="0000FF"/>
            <w:sz w:val="26"/>
            <w:szCs w:val="26"/>
          </w:rPr>
          <w:t>. "а" п. 1</w:t>
        </w:r>
      </w:hyperlink>
      <w:r w:rsidRPr="001655CE">
        <w:rPr>
          <w:rFonts w:ascii="Arial" w:hAnsi="Arial" w:cs="Arial"/>
          <w:sz w:val="26"/>
          <w:szCs w:val="26"/>
        </w:rPr>
        <w:t xml:space="preserve"> Постановления Правительства РФ от 02.04.2020 N 409):</w:t>
      </w:r>
    </w:p>
    <w:p w:rsidR="001655CE" w:rsidRPr="001655CE" w:rsidRDefault="001655C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1655CE">
        <w:rPr>
          <w:rFonts w:ascii="Arial" w:hAnsi="Arial" w:cs="Arial"/>
          <w:sz w:val="26"/>
          <w:szCs w:val="26"/>
        </w:rPr>
        <w:t>налог на прибыль (</w:t>
      </w:r>
      <w:hyperlink r:id="rId11" w:history="1">
        <w:r w:rsidRPr="001655CE">
          <w:rPr>
            <w:rFonts w:ascii="Arial" w:hAnsi="Arial" w:cs="Arial"/>
            <w:color w:val="0000FF"/>
            <w:sz w:val="26"/>
            <w:szCs w:val="26"/>
          </w:rPr>
          <w:t>п. 1 ст. 287</w:t>
        </w:r>
      </w:hyperlink>
      <w:r w:rsidRPr="001655CE">
        <w:rPr>
          <w:rFonts w:ascii="Arial" w:hAnsi="Arial" w:cs="Arial"/>
          <w:sz w:val="26"/>
          <w:szCs w:val="26"/>
        </w:rPr>
        <w:t xml:space="preserve">, </w:t>
      </w:r>
      <w:hyperlink r:id="rId12" w:history="1">
        <w:r w:rsidRPr="001655CE">
          <w:rPr>
            <w:rFonts w:ascii="Arial" w:hAnsi="Arial" w:cs="Arial"/>
            <w:color w:val="0000FF"/>
            <w:sz w:val="26"/>
            <w:szCs w:val="26"/>
          </w:rPr>
          <w:t>п. 4 ст. 289</w:t>
        </w:r>
      </w:hyperlink>
      <w:r w:rsidRPr="001655CE">
        <w:rPr>
          <w:rFonts w:ascii="Arial" w:hAnsi="Arial" w:cs="Arial"/>
          <w:sz w:val="26"/>
          <w:szCs w:val="26"/>
        </w:rPr>
        <w:t xml:space="preserve"> НК РФ) - не позднее 28 сентября 2020 г.;</w:t>
      </w:r>
    </w:p>
    <w:p w:rsidR="001655CE" w:rsidRPr="001655CE" w:rsidRDefault="001655C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1655CE">
        <w:rPr>
          <w:rFonts w:ascii="Arial" w:hAnsi="Arial" w:cs="Arial"/>
          <w:sz w:val="26"/>
          <w:szCs w:val="26"/>
        </w:rPr>
        <w:t>ЕСХН (</w:t>
      </w:r>
      <w:hyperlink r:id="rId13" w:history="1">
        <w:r w:rsidRPr="001655CE">
          <w:rPr>
            <w:rFonts w:ascii="Arial" w:hAnsi="Arial" w:cs="Arial"/>
            <w:color w:val="0000FF"/>
            <w:sz w:val="26"/>
            <w:szCs w:val="26"/>
          </w:rPr>
          <w:t>п. 5 ст. 346.9</w:t>
        </w:r>
      </w:hyperlink>
      <w:r w:rsidRPr="001655CE">
        <w:rPr>
          <w:rFonts w:ascii="Arial" w:hAnsi="Arial" w:cs="Arial"/>
          <w:sz w:val="26"/>
          <w:szCs w:val="26"/>
        </w:rPr>
        <w:t xml:space="preserve">, </w:t>
      </w:r>
      <w:hyperlink r:id="rId14" w:history="1">
        <w:proofErr w:type="spellStart"/>
        <w:r w:rsidRPr="001655CE">
          <w:rPr>
            <w:rFonts w:ascii="Arial" w:hAnsi="Arial" w:cs="Arial"/>
            <w:color w:val="0000FF"/>
            <w:sz w:val="26"/>
            <w:szCs w:val="26"/>
          </w:rPr>
          <w:t>пп</w:t>
        </w:r>
        <w:proofErr w:type="spellEnd"/>
        <w:r w:rsidRPr="001655CE">
          <w:rPr>
            <w:rFonts w:ascii="Arial" w:hAnsi="Arial" w:cs="Arial"/>
            <w:color w:val="0000FF"/>
            <w:sz w:val="26"/>
            <w:szCs w:val="26"/>
          </w:rPr>
          <w:t>. 1 п. 2 ст. 346.10</w:t>
        </w:r>
      </w:hyperlink>
      <w:r w:rsidRPr="001655CE">
        <w:rPr>
          <w:rFonts w:ascii="Arial" w:hAnsi="Arial" w:cs="Arial"/>
          <w:sz w:val="26"/>
          <w:szCs w:val="26"/>
        </w:rPr>
        <w:t xml:space="preserve"> НК РФ) - не позднее 30 сентября 2020 г.;</w:t>
      </w:r>
    </w:p>
    <w:p w:rsidR="001655CE" w:rsidRPr="001655CE" w:rsidRDefault="001655C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1655CE">
        <w:rPr>
          <w:rFonts w:ascii="Arial" w:hAnsi="Arial" w:cs="Arial"/>
          <w:sz w:val="26"/>
          <w:szCs w:val="26"/>
        </w:rPr>
        <w:t>УСН (</w:t>
      </w:r>
      <w:hyperlink r:id="rId15" w:history="1">
        <w:r w:rsidRPr="001655CE">
          <w:rPr>
            <w:rFonts w:ascii="Arial" w:hAnsi="Arial" w:cs="Arial"/>
            <w:color w:val="0000FF"/>
            <w:sz w:val="26"/>
            <w:szCs w:val="26"/>
          </w:rPr>
          <w:t>п. 7 ст. 346.21</w:t>
        </w:r>
      </w:hyperlink>
      <w:r w:rsidRPr="001655CE">
        <w:rPr>
          <w:rFonts w:ascii="Arial" w:hAnsi="Arial" w:cs="Arial"/>
          <w:sz w:val="26"/>
          <w:szCs w:val="26"/>
        </w:rPr>
        <w:t xml:space="preserve">, </w:t>
      </w:r>
      <w:hyperlink r:id="rId16" w:history="1">
        <w:r w:rsidRPr="001655CE">
          <w:rPr>
            <w:rFonts w:ascii="Arial" w:hAnsi="Arial" w:cs="Arial"/>
            <w:color w:val="0000FF"/>
            <w:sz w:val="26"/>
            <w:szCs w:val="26"/>
          </w:rPr>
          <w:t>п. 1 ст. 346.23</w:t>
        </w:r>
      </w:hyperlink>
      <w:r w:rsidRPr="001655CE">
        <w:rPr>
          <w:rFonts w:ascii="Arial" w:hAnsi="Arial" w:cs="Arial"/>
          <w:sz w:val="26"/>
          <w:szCs w:val="26"/>
        </w:rPr>
        <w:t xml:space="preserve"> НК РФ):</w:t>
      </w:r>
    </w:p>
    <w:p w:rsidR="001655CE" w:rsidRPr="001655CE" w:rsidRDefault="001655CE">
      <w:pPr>
        <w:pStyle w:val="ConsPlusNormal"/>
        <w:numPr>
          <w:ilvl w:val="1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1655CE">
        <w:rPr>
          <w:rFonts w:ascii="Arial" w:hAnsi="Arial" w:cs="Arial"/>
          <w:sz w:val="26"/>
          <w:szCs w:val="26"/>
        </w:rPr>
        <w:t>для организаций - не позднее 30 сентября 2020 г.;</w:t>
      </w:r>
    </w:p>
    <w:p w:rsidR="001655CE" w:rsidRPr="001655CE" w:rsidRDefault="001655CE">
      <w:pPr>
        <w:pStyle w:val="ConsPlusNormal"/>
        <w:numPr>
          <w:ilvl w:val="1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1655CE">
        <w:rPr>
          <w:rFonts w:ascii="Arial" w:hAnsi="Arial" w:cs="Arial"/>
          <w:sz w:val="26"/>
          <w:szCs w:val="26"/>
        </w:rPr>
        <w:t>для ИП - не позднее 30 октября 2020 г.;</w:t>
      </w:r>
    </w:p>
    <w:p w:rsidR="001655CE" w:rsidRPr="001655CE" w:rsidRDefault="001655C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1655CE">
        <w:rPr>
          <w:rFonts w:ascii="Arial" w:hAnsi="Arial" w:cs="Arial"/>
          <w:sz w:val="26"/>
          <w:szCs w:val="26"/>
        </w:rPr>
        <w:t>НДФЛ, который ИП платит за себя (</w:t>
      </w:r>
      <w:hyperlink r:id="rId17" w:history="1">
        <w:r w:rsidRPr="001655CE">
          <w:rPr>
            <w:rFonts w:ascii="Arial" w:hAnsi="Arial" w:cs="Arial"/>
            <w:color w:val="0000FF"/>
            <w:sz w:val="26"/>
            <w:szCs w:val="26"/>
          </w:rPr>
          <w:t>п. 6 ст. 227</w:t>
        </w:r>
      </w:hyperlink>
      <w:r w:rsidRPr="001655CE">
        <w:rPr>
          <w:rFonts w:ascii="Arial" w:hAnsi="Arial" w:cs="Arial"/>
          <w:sz w:val="26"/>
          <w:szCs w:val="26"/>
        </w:rPr>
        <w:t xml:space="preserve"> НК РФ), - не позднее 15 октября 2020 г.</w:t>
      </w:r>
    </w:p>
    <w:p w:rsidR="001655CE" w:rsidRDefault="001655CE">
      <w:pPr>
        <w:pStyle w:val="ConsPlusNormal"/>
        <w:spacing w:before="220"/>
        <w:jc w:val="both"/>
        <w:rPr>
          <w:rFonts w:ascii="Arial" w:hAnsi="Arial" w:cs="Arial"/>
          <w:b/>
          <w:sz w:val="26"/>
          <w:szCs w:val="26"/>
        </w:rPr>
      </w:pPr>
    </w:p>
    <w:p w:rsidR="001655CE" w:rsidRPr="001655CE" w:rsidRDefault="001655CE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1655CE">
        <w:rPr>
          <w:rFonts w:ascii="Arial" w:hAnsi="Arial" w:cs="Arial"/>
          <w:b/>
          <w:sz w:val="26"/>
          <w:szCs w:val="26"/>
        </w:rPr>
        <w:t>Указанные сроки дополнительно сдвигаются</w:t>
      </w:r>
      <w:r w:rsidRPr="001655CE">
        <w:rPr>
          <w:rFonts w:ascii="Arial" w:hAnsi="Arial" w:cs="Arial"/>
          <w:sz w:val="26"/>
          <w:szCs w:val="26"/>
        </w:rPr>
        <w:t xml:space="preserve"> за счет возможности вносить платеж по частям. Платеж, по которому предусмотрено продление срока, можно поделить на 12 равных частей и перечислять их в бюджет с периодичностью раз в месяц (</w:t>
      </w:r>
      <w:hyperlink r:id="rId18" w:history="1">
        <w:r w:rsidRPr="001655CE">
          <w:rPr>
            <w:rFonts w:ascii="Arial" w:hAnsi="Arial" w:cs="Arial"/>
            <w:color w:val="0000FF"/>
            <w:sz w:val="26"/>
            <w:szCs w:val="26"/>
          </w:rPr>
          <w:t>п. 1(1)</w:t>
        </w:r>
      </w:hyperlink>
      <w:r w:rsidRPr="001655CE">
        <w:rPr>
          <w:rFonts w:ascii="Arial" w:hAnsi="Arial" w:cs="Arial"/>
          <w:sz w:val="26"/>
          <w:szCs w:val="26"/>
        </w:rPr>
        <w:t xml:space="preserve"> Постановления Правительства РФ от 02.04.2020 N 409, </w:t>
      </w:r>
      <w:hyperlink r:id="rId19" w:history="1">
        <w:r w:rsidRPr="001655CE">
          <w:rPr>
            <w:rFonts w:ascii="Arial" w:hAnsi="Arial" w:cs="Arial"/>
            <w:color w:val="0000FF"/>
            <w:sz w:val="26"/>
            <w:szCs w:val="26"/>
          </w:rPr>
          <w:t>Информация</w:t>
        </w:r>
      </w:hyperlink>
      <w:r w:rsidRPr="001655CE">
        <w:rPr>
          <w:rFonts w:ascii="Arial" w:hAnsi="Arial" w:cs="Arial"/>
          <w:sz w:val="26"/>
          <w:szCs w:val="26"/>
        </w:rPr>
        <w:t xml:space="preserve"> ФНС России):</w:t>
      </w:r>
    </w:p>
    <w:p w:rsidR="001655CE" w:rsidRPr="001655CE" w:rsidRDefault="001655CE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1655CE">
        <w:rPr>
          <w:rFonts w:ascii="Arial" w:hAnsi="Arial" w:cs="Arial"/>
          <w:sz w:val="26"/>
          <w:szCs w:val="26"/>
        </w:rPr>
        <w:t>первую из 12 частей - не позднее последнего числа месяца, следующего за тем, в котором истек срок с учетом продления;</w:t>
      </w:r>
    </w:p>
    <w:p w:rsidR="001655CE" w:rsidRPr="001655CE" w:rsidRDefault="001655CE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1655CE">
        <w:rPr>
          <w:rFonts w:ascii="Arial" w:hAnsi="Arial" w:cs="Arial"/>
          <w:sz w:val="26"/>
          <w:szCs w:val="26"/>
        </w:rPr>
        <w:t>оставшиеся 11 частей - не позднее последнего числа каждого из последующих 11 месяцев.</w:t>
      </w:r>
    </w:p>
    <w:p w:rsidR="000A0C77" w:rsidRPr="001655CE" w:rsidRDefault="001655C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0A0C77" w:rsidRPr="001655CE" w:rsidSect="001655CE">
      <w:footerReference w:type="default" r:id="rId20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CE" w:rsidRDefault="001655CE" w:rsidP="001655CE">
      <w:pPr>
        <w:spacing w:after="0" w:line="240" w:lineRule="auto"/>
      </w:pPr>
      <w:r>
        <w:separator/>
      </w:r>
    </w:p>
  </w:endnote>
  <w:endnote w:type="continuationSeparator" w:id="0">
    <w:p w:rsidR="001655CE" w:rsidRDefault="001655CE" w:rsidP="0016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CE" w:rsidRDefault="001655CE">
    <w:pPr>
      <w:pStyle w:val="a5"/>
    </w:pPr>
    <w:r>
      <w:rPr>
        <w:noProof/>
        <w:lang w:eastAsia="ru-RU"/>
      </w:rPr>
      <w:drawing>
        <wp:inline distT="0" distB="0" distL="0" distR="0" wp14:anchorId="058B9069" wp14:editId="562FC7B6">
          <wp:extent cx="6485860" cy="392961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920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CE" w:rsidRDefault="001655CE" w:rsidP="001655CE">
      <w:pPr>
        <w:spacing w:after="0" w:line="240" w:lineRule="auto"/>
      </w:pPr>
      <w:r>
        <w:separator/>
      </w:r>
    </w:p>
  </w:footnote>
  <w:footnote w:type="continuationSeparator" w:id="0">
    <w:p w:rsidR="001655CE" w:rsidRDefault="001655CE" w:rsidP="0016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266"/>
    <w:multiLevelType w:val="multilevel"/>
    <w:tmpl w:val="8F44A3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22D65"/>
    <w:multiLevelType w:val="multilevel"/>
    <w:tmpl w:val="6448BB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CE"/>
    <w:rsid w:val="001655CE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5CE"/>
  </w:style>
  <w:style w:type="paragraph" w:styleId="a5">
    <w:name w:val="footer"/>
    <w:basedOn w:val="a"/>
    <w:link w:val="a6"/>
    <w:uiPriority w:val="99"/>
    <w:unhideWhenUsed/>
    <w:rsid w:val="0016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5CE"/>
  </w:style>
  <w:style w:type="paragraph" w:styleId="a7">
    <w:name w:val="Balloon Text"/>
    <w:basedOn w:val="a"/>
    <w:link w:val="a8"/>
    <w:uiPriority w:val="99"/>
    <w:semiHidden/>
    <w:unhideWhenUsed/>
    <w:rsid w:val="001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5CE"/>
  </w:style>
  <w:style w:type="paragraph" w:styleId="a5">
    <w:name w:val="footer"/>
    <w:basedOn w:val="a"/>
    <w:link w:val="a6"/>
    <w:uiPriority w:val="99"/>
    <w:unhideWhenUsed/>
    <w:rsid w:val="0016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5CE"/>
  </w:style>
  <w:style w:type="paragraph" w:styleId="a7">
    <w:name w:val="Balloon Text"/>
    <w:basedOn w:val="a"/>
    <w:link w:val="a8"/>
    <w:uiPriority w:val="99"/>
    <w:semiHidden/>
    <w:unhideWhenUsed/>
    <w:rsid w:val="001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620C91F7D36F2AD1EAA4BF013098867B0413C3473EFA75D9A5A8818972698602A2FAFA11480CAA41DA12DC438DFF5A377351A9Ac0O0A" TargetMode="External"/><Relationship Id="rId13" Type="http://schemas.openxmlformats.org/officeDocument/2006/relationships/hyperlink" Target="consultantplus://offline/ref=2A1620C91F7D36F2AD1EAA4BF013098867B644383172EFA75D9A5A8818972698602A2FAAA91A8D95A108B075C83BC3EBA66C29189802cEO3A" TargetMode="External"/><Relationship Id="rId18" Type="http://schemas.openxmlformats.org/officeDocument/2006/relationships/hyperlink" Target="consultantplus://offline/ref=2A1620C91F7D36F2AD1EAA4BF013098867B644393275EFA75D9A5A8818972698602A2FACA1128A9EF152A071816FCCF4A477371F8602E351c8OE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1620C91F7D36F2AD1EAA4BF013098867B644383172EFA75D9A5A8818972698602A2FACA1108C9CF652A071816FCCF4A477371F8602E351c8OEA" TargetMode="External"/><Relationship Id="rId17" Type="http://schemas.openxmlformats.org/officeDocument/2006/relationships/hyperlink" Target="consultantplus://offline/ref=2A1620C91F7D36F2AD1EAA4BF013098867B644383172EFA75D9A5A8818972698602A2FACA1138F96F752A071816FCCF4A477371F8602E351c8OE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1620C91F7D36F2AD1EAA4BF013098867B644383172EFA75D9A5A8818972698602A2FAAA8138395A108B075C83BC3EBA66C29189802cEO3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1620C91F7D36F2AD1EAA4BF013098867B644383172EFA75D9A5A8818972698602A2FACA1108D97F152A071816FCCF4A477371F8602E351c8O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1620C91F7D36F2AD1EAA4BF013098867B644383172EFA75D9A5A8818972698602A2FAAA8138E95A108B075C83BC3EBA66C29189802cEO3A" TargetMode="External"/><Relationship Id="rId10" Type="http://schemas.openxmlformats.org/officeDocument/2006/relationships/hyperlink" Target="consultantplus://offline/ref=2A1620C91F7D36F2AD1EAA4BF013098867B644393275EFA75D9A5A8818972698602A2FACA1128B9EF352A071816FCCF4A477371F8602E351c8OEA" TargetMode="External"/><Relationship Id="rId19" Type="http://schemas.openxmlformats.org/officeDocument/2006/relationships/hyperlink" Target="consultantplus://offline/ref=2A1620C91F7D36F2AD1EAA4BF013098867B644393577EFA75D9A5A8818972698602A2FACA1128B9EF252A071816FCCF4A477371F8602E351c8O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1620C91F7D36F2AD1EAA4BF013098867B0413C3473EFA75D9A5A8818972698602A2FACA1138E99F152A071816FCCF4A477371F8602E351c8OEA" TargetMode="External"/><Relationship Id="rId14" Type="http://schemas.openxmlformats.org/officeDocument/2006/relationships/hyperlink" Target="consultantplus://offline/ref=2A1620C91F7D36F2AD1EAA4BF013098867B644383172EFA75D9A5A8818972698602A2FAAA91A8295A108B075C83BC3EBA66C29189802cEO3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2020-05-12T00:14:00Z</dcterms:created>
  <dcterms:modified xsi:type="dcterms:W3CDTF">2020-05-12T00:18:00Z</dcterms:modified>
</cp:coreProperties>
</file>