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FE" w:rsidRDefault="00EC37FE" w:rsidP="00EC37FE">
      <w:r>
        <w:t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из земель сельскохозяйственного назначения, предназначенные для сельскохозяйственного использования,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</w:t>
      </w:r>
      <w:proofErr w:type="spellStart"/>
      <w:r>
        <w:t>Корсаковский</w:t>
      </w:r>
      <w:proofErr w:type="spellEnd"/>
      <w:r>
        <w:t xml:space="preserve">»: </w:t>
      </w:r>
    </w:p>
    <w:p w:rsidR="00EC37FE" w:rsidRDefault="00EC37FE" w:rsidP="00EC37FE">
      <w: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5 км от ориентира по направлению на юго-запад. Почтовый адрес ориентира: Приморский край, Уссурийский район, с. </w:t>
      </w:r>
      <w:proofErr w:type="spellStart"/>
      <w:r>
        <w:t>Корсаковка</w:t>
      </w:r>
      <w:proofErr w:type="spellEnd"/>
      <w:r>
        <w:t xml:space="preserve">, ул. Комсомольская, дом 21. Кадастровый номер 25:18:015301:675. Количество долей – 1. Общая площадь земельных долей – 30000 </w:t>
      </w:r>
      <w:proofErr w:type="spellStart"/>
      <w:r>
        <w:t>кв.м</w:t>
      </w:r>
      <w:proofErr w:type="spellEnd"/>
      <w:r>
        <w:t>. Дата возникновения права муниципальной собственности на земельные доли – 08.06.2019г.</w:t>
      </w:r>
    </w:p>
    <w:p w:rsidR="00F07B69" w:rsidRPr="00952488" w:rsidRDefault="00EC37FE" w:rsidP="00EC37FE">
      <w: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г. Уссурийск, ул. Некрасова, д. 66, кабинет 211, 203. Телефон для справок 8(4234)320319.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D4950"/>
    <w:rsid w:val="005E6DF2"/>
    <w:rsid w:val="00601CE3"/>
    <w:rsid w:val="00604BC5"/>
    <w:rsid w:val="00612660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93DF6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7FE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585</cp:revision>
  <dcterms:created xsi:type="dcterms:W3CDTF">2019-12-18T14:56:00Z</dcterms:created>
  <dcterms:modified xsi:type="dcterms:W3CDTF">2019-12-19T02:56:00Z</dcterms:modified>
</cp:coreProperties>
</file>