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0B" w:rsidRDefault="00B1160B" w:rsidP="00B1160B">
      <w:r>
        <w:t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</w:t>
      </w:r>
      <w:proofErr w:type="spellStart"/>
      <w:r>
        <w:t>Краснояровский</w:t>
      </w:r>
      <w:proofErr w:type="spellEnd"/>
      <w:r>
        <w:t xml:space="preserve">»: </w:t>
      </w:r>
    </w:p>
    <w:p w:rsidR="00B1160B" w:rsidRDefault="00B1160B" w:rsidP="00B1160B">
      <w: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808 м от ориентира по направлению на восток. Почтовый адрес ориентира: Приморский край, Уссурийский район, с. </w:t>
      </w:r>
      <w:proofErr w:type="spellStart"/>
      <w:r>
        <w:t>Утесное</w:t>
      </w:r>
      <w:proofErr w:type="spellEnd"/>
      <w:r>
        <w:t xml:space="preserve">, ул. Солнечная, дом 1. Кадастровый номер 25:18:015701:339. Количество долей – 1. Общая площадь земельных долей – 80000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13.03.2018г.</w:t>
      </w:r>
    </w:p>
    <w:p w:rsidR="00F07B69" w:rsidRPr="00952488" w:rsidRDefault="00B1160B" w:rsidP="00B1160B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12660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1160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7FE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587</cp:revision>
  <dcterms:created xsi:type="dcterms:W3CDTF">2019-12-18T14:56:00Z</dcterms:created>
  <dcterms:modified xsi:type="dcterms:W3CDTF">2019-12-19T02:58:00Z</dcterms:modified>
</cp:coreProperties>
</file>