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809E0" w:rsidRDefault="009962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186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A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370DD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809E0" w:rsidRDefault="00C35FAA" w:rsidP="00980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75AA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4392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07">
              <w:rPr>
                <w:rFonts w:ascii="Times New Roman" w:hAnsi="Times New Roman" w:cs="Times New Roman"/>
                <w:sz w:val="28"/>
                <w:szCs w:val="28"/>
              </w:rPr>
              <w:t>№ 263/1746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96207" w:rsidRDefault="0099620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96207" w:rsidRDefault="0099620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996207" w:rsidRDefault="0099620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Уссурийска от 26 марта 2020 года </w:t>
      </w:r>
    </w:p>
    <w:p w:rsidR="00E07F4C" w:rsidRDefault="0099620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257/1700 «</w:t>
      </w:r>
      <w:r w:rsidR="0005148B" w:rsidRPr="00C04392">
        <w:rPr>
          <w:rFonts w:ascii="Times New Roman" w:hAnsi="Times New Roman" w:cs="Times New Roman"/>
          <w:sz w:val="28"/>
          <w:szCs w:val="28"/>
        </w:rPr>
        <w:t>О</w:t>
      </w:r>
      <w:r w:rsidR="00E07F4C">
        <w:rPr>
          <w:rFonts w:ascii="Times New Roman" w:hAnsi="Times New Roman" w:cs="Times New Roman"/>
          <w:sz w:val="28"/>
          <w:szCs w:val="28"/>
        </w:rPr>
        <w:t>б утверждении численного состава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участков</w:t>
      </w:r>
    </w:p>
    <w:p w:rsidR="00E07F4C" w:rsidRDefault="0046750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голосования </w:t>
      </w:r>
      <w:r w:rsidR="00E07F4C">
        <w:rPr>
          <w:rFonts w:ascii="Times New Roman" w:hAnsi="Times New Roman" w:cs="Times New Roman"/>
          <w:sz w:val="28"/>
          <w:szCs w:val="28"/>
        </w:rPr>
        <w:t>№№ 2</w:t>
      </w:r>
      <w:r w:rsidR="00287D8F">
        <w:rPr>
          <w:rFonts w:ascii="Times New Roman" w:hAnsi="Times New Roman" w:cs="Times New Roman"/>
          <w:sz w:val="28"/>
          <w:szCs w:val="28"/>
        </w:rPr>
        <w:t>880</w:t>
      </w:r>
      <w:r w:rsidR="00275AAA">
        <w:rPr>
          <w:rFonts w:ascii="Times New Roman" w:hAnsi="Times New Roman" w:cs="Times New Roman"/>
          <w:sz w:val="28"/>
          <w:szCs w:val="28"/>
        </w:rPr>
        <w:t xml:space="preserve"> </w:t>
      </w:r>
      <w:r w:rsidR="00996207">
        <w:rPr>
          <w:rFonts w:ascii="Times New Roman" w:hAnsi="Times New Roman" w:cs="Times New Roman"/>
          <w:sz w:val="28"/>
          <w:szCs w:val="28"/>
        </w:rPr>
        <w:t>–</w:t>
      </w:r>
      <w:r w:rsidR="00275AAA">
        <w:rPr>
          <w:rFonts w:ascii="Times New Roman" w:hAnsi="Times New Roman" w:cs="Times New Roman"/>
          <w:sz w:val="28"/>
          <w:szCs w:val="28"/>
        </w:rPr>
        <w:t xml:space="preserve"> 2887</w:t>
      </w:r>
      <w:r w:rsidR="00996207">
        <w:rPr>
          <w:rFonts w:ascii="Times New Roman" w:hAnsi="Times New Roman" w:cs="Times New Roman"/>
          <w:sz w:val="28"/>
          <w:szCs w:val="28"/>
        </w:rPr>
        <w:t>»</w:t>
      </w:r>
    </w:p>
    <w:p w:rsidR="00996207" w:rsidRDefault="0099620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6473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15EA" w:rsidRPr="00996207" w:rsidRDefault="00E07F4C" w:rsidP="00FC647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207" w:rsidRPr="00996207">
        <w:rPr>
          <w:rFonts w:ascii="Times New Roman" w:hAnsi="Times New Roman" w:cs="Times New Roman"/>
          <w:sz w:val="27"/>
          <w:szCs w:val="27"/>
        </w:rPr>
        <w:t>Рассмотрев поступивши</w:t>
      </w:r>
      <w:r w:rsidRPr="00996207">
        <w:rPr>
          <w:rFonts w:ascii="Times New Roman" w:hAnsi="Times New Roman" w:cs="Times New Roman"/>
          <w:sz w:val="27"/>
          <w:szCs w:val="27"/>
        </w:rPr>
        <w:t xml:space="preserve">е в территориальную избирательную комиссию города Уссурийска предложения по кандидатурам для назначения членами участковых избирательных комиссий </w:t>
      </w:r>
      <w:r w:rsidR="00467509" w:rsidRPr="00996207">
        <w:rPr>
          <w:rFonts w:ascii="Times New Roman" w:hAnsi="Times New Roman" w:cs="Times New Roman"/>
          <w:sz w:val="27"/>
          <w:szCs w:val="27"/>
        </w:rPr>
        <w:t xml:space="preserve">участков для  голосования, </w:t>
      </w:r>
      <w:r w:rsidRPr="00996207">
        <w:rPr>
          <w:rFonts w:ascii="Times New Roman" w:hAnsi="Times New Roman" w:cs="Times New Roman"/>
          <w:sz w:val="27"/>
          <w:szCs w:val="27"/>
        </w:rPr>
        <w:t xml:space="preserve"> образованных</w:t>
      </w:r>
      <w:r w:rsidR="00996207" w:rsidRPr="00996207">
        <w:rPr>
          <w:rFonts w:ascii="Times New Roman" w:hAnsi="Times New Roman" w:cs="Times New Roman"/>
          <w:sz w:val="27"/>
          <w:szCs w:val="27"/>
        </w:rPr>
        <w:t xml:space="preserve"> на основании решения</w:t>
      </w:r>
      <w:r w:rsidR="006C3F38" w:rsidRPr="00996207">
        <w:rPr>
          <w:rFonts w:ascii="Times New Roman" w:hAnsi="Times New Roman" w:cs="Times New Roman"/>
          <w:sz w:val="27"/>
          <w:szCs w:val="27"/>
        </w:rPr>
        <w:t xml:space="preserve"> территориальной избирательной комиссии</w:t>
      </w:r>
      <w:r w:rsidR="001538F8" w:rsidRPr="00996207">
        <w:rPr>
          <w:rFonts w:ascii="Times New Roman" w:hAnsi="Times New Roman" w:cs="Times New Roman"/>
          <w:sz w:val="27"/>
          <w:szCs w:val="27"/>
        </w:rPr>
        <w:t xml:space="preserve"> города Уссурийска </w:t>
      </w:r>
      <w:r w:rsidR="00996207" w:rsidRPr="00996207">
        <w:rPr>
          <w:rFonts w:ascii="Times New Roman" w:hAnsi="Times New Roman" w:cs="Times New Roman"/>
          <w:sz w:val="27"/>
          <w:szCs w:val="27"/>
        </w:rPr>
        <w:t xml:space="preserve"> от 25 марта 2020 года </w:t>
      </w:r>
      <w:r w:rsidR="00275AAA" w:rsidRPr="00996207">
        <w:rPr>
          <w:rFonts w:ascii="Times New Roman" w:hAnsi="Times New Roman" w:cs="Times New Roman"/>
          <w:sz w:val="27"/>
          <w:szCs w:val="27"/>
        </w:rPr>
        <w:t xml:space="preserve">№ 256/1682 «Об образовании участков для голосования  на территориях воинских частей, расположенных в обособленных, удаленных от   населенных пунктов местностях, при подготовке и проведении общероссийского голосования по вопросу одобрения изменений в Конституцию Российской Федерации», </w:t>
      </w:r>
      <w:r w:rsidR="006C3F38" w:rsidRPr="0099620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территориальная избирательная комиссия</w:t>
      </w:r>
      <w:r w:rsidR="006C3F38" w:rsidRPr="00996207">
        <w:rPr>
          <w:rFonts w:ascii="Times New Roman" w:hAnsi="Times New Roman" w:cs="Times New Roman"/>
          <w:sz w:val="27"/>
          <w:szCs w:val="27"/>
        </w:rPr>
        <w:t xml:space="preserve"> г</w:t>
      </w:r>
      <w:r w:rsidR="006D4766" w:rsidRPr="00996207">
        <w:rPr>
          <w:rFonts w:ascii="Times New Roman" w:hAnsi="Times New Roman" w:cs="Times New Roman"/>
          <w:sz w:val="27"/>
          <w:szCs w:val="27"/>
        </w:rPr>
        <w:t>орода Уссурийска</w:t>
      </w:r>
    </w:p>
    <w:p w:rsidR="00F718DD" w:rsidRPr="0099620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207">
        <w:rPr>
          <w:rFonts w:ascii="Times New Roman" w:hAnsi="Times New Roman" w:cs="Times New Roman"/>
          <w:sz w:val="27"/>
          <w:szCs w:val="27"/>
        </w:rPr>
        <w:t>РЕШИЛА:</w:t>
      </w:r>
    </w:p>
    <w:p w:rsidR="00C015EA" w:rsidRPr="00996207" w:rsidRDefault="00996207" w:rsidP="00996207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207">
        <w:rPr>
          <w:rFonts w:ascii="Times New Roman" w:hAnsi="Times New Roman" w:cs="Times New Roman"/>
          <w:sz w:val="27"/>
          <w:szCs w:val="27"/>
        </w:rPr>
        <w:t xml:space="preserve">Внести изменения в решение территориальной избирательной комиссии города Уссурийска </w:t>
      </w:r>
      <w:r w:rsidRPr="00996207">
        <w:rPr>
          <w:rFonts w:ascii="Times New Roman" w:hAnsi="Times New Roman" w:cs="Times New Roman"/>
          <w:sz w:val="27"/>
          <w:szCs w:val="27"/>
        </w:rPr>
        <w:t>от 26 марта 2020 года№ 257/1700 «Об утверждении численного состава</w:t>
      </w:r>
      <w:r w:rsidRPr="00996207">
        <w:rPr>
          <w:rFonts w:ascii="Times New Roman" w:hAnsi="Times New Roman" w:cs="Times New Roman"/>
          <w:sz w:val="27"/>
          <w:szCs w:val="27"/>
        </w:rPr>
        <w:t xml:space="preserve"> </w:t>
      </w:r>
      <w:r w:rsidRPr="00996207">
        <w:rPr>
          <w:rFonts w:ascii="Times New Roman" w:hAnsi="Times New Roman" w:cs="Times New Roman"/>
          <w:sz w:val="27"/>
          <w:szCs w:val="27"/>
        </w:rPr>
        <w:t>членов участковых избирательных комиссий с правом решающего голоса участков</w:t>
      </w:r>
      <w:r w:rsidRPr="00996207">
        <w:rPr>
          <w:rFonts w:ascii="Times New Roman" w:hAnsi="Times New Roman" w:cs="Times New Roman"/>
          <w:sz w:val="27"/>
          <w:szCs w:val="27"/>
        </w:rPr>
        <w:t xml:space="preserve"> </w:t>
      </w:r>
      <w:r w:rsidRPr="00996207">
        <w:rPr>
          <w:rFonts w:ascii="Times New Roman" w:hAnsi="Times New Roman" w:cs="Times New Roman"/>
          <w:sz w:val="27"/>
          <w:szCs w:val="27"/>
        </w:rPr>
        <w:t>для голосования №№ 2880 – 2887»</w:t>
      </w:r>
      <w:r w:rsidRPr="00996207">
        <w:rPr>
          <w:rFonts w:ascii="Times New Roman" w:hAnsi="Times New Roman" w:cs="Times New Roman"/>
          <w:sz w:val="27"/>
          <w:szCs w:val="27"/>
        </w:rPr>
        <w:t>, изложив строку 7 пункта 1 в следующей редакции:</w:t>
      </w:r>
    </w:p>
    <w:tbl>
      <w:tblPr>
        <w:tblStyle w:val="aa"/>
        <w:tblW w:w="9498" w:type="dxa"/>
        <w:jc w:val="center"/>
        <w:tblLook w:val="04A0" w:firstRow="1" w:lastRow="0" w:firstColumn="1" w:lastColumn="0" w:noHBand="0" w:noVBand="1"/>
      </w:tblPr>
      <w:tblGrid>
        <w:gridCol w:w="840"/>
        <w:gridCol w:w="2105"/>
        <w:gridCol w:w="4986"/>
        <w:gridCol w:w="1567"/>
      </w:tblGrid>
      <w:tr w:rsidR="002A6CE9" w:rsidRPr="00996207" w:rsidTr="00FC6473">
        <w:trPr>
          <w:jc w:val="center"/>
        </w:trPr>
        <w:tc>
          <w:tcPr>
            <w:tcW w:w="851" w:type="dxa"/>
            <w:vAlign w:val="center"/>
          </w:tcPr>
          <w:p w:rsidR="002A6CE9" w:rsidRPr="00996207" w:rsidRDefault="002A6CE9" w:rsidP="00245C42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sz w:val="27"/>
                <w:szCs w:val="27"/>
              </w:rPr>
              <w:t>№ п\п</w:t>
            </w:r>
          </w:p>
        </w:tc>
        <w:tc>
          <w:tcPr>
            <w:tcW w:w="2126" w:type="dxa"/>
            <w:vAlign w:val="center"/>
          </w:tcPr>
          <w:p w:rsidR="002A6CE9" w:rsidRPr="00996207" w:rsidRDefault="002A6CE9" w:rsidP="00467509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sz w:val="27"/>
                <w:szCs w:val="27"/>
              </w:rPr>
              <w:t>№ участка</w:t>
            </w:r>
            <w:r w:rsidR="00467509" w:rsidRPr="00996207">
              <w:rPr>
                <w:rFonts w:ascii="Times New Roman" w:hAnsi="Times New Roman" w:cs="Times New Roman"/>
                <w:sz w:val="27"/>
                <w:szCs w:val="27"/>
              </w:rPr>
              <w:t xml:space="preserve"> для голосования </w:t>
            </w:r>
          </w:p>
        </w:tc>
        <w:tc>
          <w:tcPr>
            <w:tcW w:w="5098" w:type="dxa"/>
            <w:vAlign w:val="center"/>
          </w:tcPr>
          <w:p w:rsidR="002A6CE9" w:rsidRPr="00996207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sz w:val="27"/>
                <w:szCs w:val="27"/>
              </w:rPr>
              <w:t>Адрес месторасположения</w:t>
            </w:r>
          </w:p>
        </w:tc>
        <w:tc>
          <w:tcPr>
            <w:tcW w:w="1423" w:type="dxa"/>
            <w:vAlign w:val="center"/>
          </w:tcPr>
          <w:p w:rsidR="002A6CE9" w:rsidRPr="00996207" w:rsidRDefault="002A6CE9" w:rsidP="00D1354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sz w:val="27"/>
                <w:szCs w:val="27"/>
              </w:rPr>
              <w:t>Количество членов УИК</w:t>
            </w:r>
          </w:p>
        </w:tc>
      </w:tr>
      <w:tr w:rsidR="00275AAA" w:rsidRPr="00996207" w:rsidTr="00FC6473">
        <w:trPr>
          <w:jc w:val="center"/>
        </w:trPr>
        <w:tc>
          <w:tcPr>
            <w:tcW w:w="851" w:type="dxa"/>
          </w:tcPr>
          <w:p w:rsidR="00275AAA" w:rsidRPr="00996207" w:rsidRDefault="00275AAA" w:rsidP="00996207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275AAA" w:rsidRPr="00996207" w:rsidRDefault="00275AAA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sz w:val="27"/>
                <w:szCs w:val="27"/>
              </w:rPr>
              <w:t>2886</w:t>
            </w:r>
          </w:p>
        </w:tc>
        <w:tc>
          <w:tcPr>
            <w:tcW w:w="5098" w:type="dxa"/>
          </w:tcPr>
          <w:p w:rsidR="00FC6473" w:rsidRPr="00996207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Приморский край, г. Уссурийск, </w:t>
            </w:r>
          </w:p>
          <w:p w:rsidR="00275AAA" w:rsidRPr="00996207" w:rsidRDefault="00275AAA" w:rsidP="00A1583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Ленинградская, д. 51 В</w:t>
            </w:r>
            <w:r w:rsidR="00FC6473" w:rsidRPr="009962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в/ч 24776</w:t>
            </w:r>
          </w:p>
        </w:tc>
        <w:tc>
          <w:tcPr>
            <w:tcW w:w="1423" w:type="dxa"/>
          </w:tcPr>
          <w:p w:rsidR="00275AAA" w:rsidRPr="00996207" w:rsidRDefault="00996207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620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:rsidR="006C3F38" w:rsidRPr="00996207" w:rsidRDefault="006C3F38" w:rsidP="006C3F38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9E0" w:rsidRPr="00996207" w:rsidRDefault="003C5177" w:rsidP="00996207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207">
        <w:rPr>
          <w:rFonts w:ascii="Times New Roman" w:hAnsi="Times New Roman" w:cs="Times New Roman"/>
          <w:sz w:val="27"/>
          <w:szCs w:val="27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D1354D" w:rsidRPr="00996207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D1354D" w:rsidRPr="00996207" w:rsidRDefault="00D1354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287D8F" w:rsidRPr="00996207" w:rsidRDefault="00C04392" w:rsidP="009809E0">
      <w:pPr>
        <w:suppressAutoHyphens/>
        <w:spacing w:after="0" w:line="36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Председатель комиссии</w:t>
      </w:r>
      <w:r w:rsidR="00E909D1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</w:t>
      </w:r>
      <w:r w:rsidR="0005148B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r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</w:t>
      </w:r>
      <w:r w:rsidR="00E909D1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</w:t>
      </w:r>
      <w:r w:rsidR="00E909D1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</w:t>
      </w:r>
      <w:r w:rsidR="0091450F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>О.М. Михайлова</w:t>
      </w:r>
    </w:p>
    <w:p w:rsidR="00D1354D" w:rsidRPr="00996207" w:rsidRDefault="00D1354D" w:rsidP="009809E0">
      <w:pPr>
        <w:suppressAutoHyphens/>
        <w:spacing w:after="0" w:line="36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843780" w:rsidRPr="00996207" w:rsidRDefault="00C04392" w:rsidP="009809E0">
      <w:pPr>
        <w:suppressAutoHyphens/>
        <w:spacing w:after="0" w:line="360" w:lineRule="auto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Секретарь комиссии                                                          </w:t>
      </w:r>
      <w:r w:rsidR="00F11AA3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</w:t>
      </w:r>
      <w:r w:rsidR="00FC6473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</w:t>
      </w:r>
      <w:r w:rsidR="00F11AA3" w:rsidRPr="0099620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Н.М. Божко</w:t>
      </w:r>
    </w:p>
    <w:sectPr w:rsidR="00843780" w:rsidRPr="00996207" w:rsidSect="00FC6473"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7F" w:rsidRDefault="00E8057F" w:rsidP="003C5177">
      <w:pPr>
        <w:spacing w:after="0" w:line="240" w:lineRule="auto"/>
      </w:pPr>
      <w:r>
        <w:separator/>
      </w:r>
    </w:p>
  </w:endnote>
  <w:endnote w:type="continuationSeparator" w:id="0">
    <w:p w:rsidR="00E8057F" w:rsidRDefault="00E8057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7F" w:rsidRDefault="00E8057F" w:rsidP="003C5177">
      <w:pPr>
        <w:spacing w:after="0" w:line="240" w:lineRule="auto"/>
      </w:pPr>
      <w:r>
        <w:separator/>
      </w:r>
    </w:p>
  </w:footnote>
  <w:footnote w:type="continuationSeparator" w:id="0">
    <w:p w:rsidR="00E8057F" w:rsidRDefault="00E8057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20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3265"/>
    <w:multiLevelType w:val="hybridMultilevel"/>
    <w:tmpl w:val="17FC9714"/>
    <w:lvl w:ilvl="0" w:tplc="5B680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A5213D"/>
    <w:multiLevelType w:val="hybridMultilevel"/>
    <w:tmpl w:val="6582A062"/>
    <w:lvl w:ilvl="0" w:tplc="3844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11D376E"/>
    <w:multiLevelType w:val="hybridMultilevel"/>
    <w:tmpl w:val="687C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2710D"/>
    <w:multiLevelType w:val="hybridMultilevel"/>
    <w:tmpl w:val="271268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3E36"/>
    <w:rsid w:val="0005148B"/>
    <w:rsid w:val="001412BC"/>
    <w:rsid w:val="001538F8"/>
    <w:rsid w:val="001863F3"/>
    <w:rsid w:val="001D3850"/>
    <w:rsid w:val="00245C42"/>
    <w:rsid w:val="00254BD2"/>
    <w:rsid w:val="00275AAA"/>
    <w:rsid w:val="00287D8F"/>
    <w:rsid w:val="002A6CE9"/>
    <w:rsid w:val="002F4074"/>
    <w:rsid w:val="003C5177"/>
    <w:rsid w:val="003E4A46"/>
    <w:rsid w:val="003F0AC6"/>
    <w:rsid w:val="00407172"/>
    <w:rsid w:val="00431A20"/>
    <w:rsid w:val="00456FBC"/>
    <w:rsid w:val="00467509"/>
    <w:rsid w:val="004E3205"/>
    <w:rsid w:val="00517626"/>
    <w:rsid w:val="00553959"/>
    <w:rsid w:val="00555FE9"/>
    <w:rsid w:val="005B456A"/>
    <w:rsid w:val="005D1EE6"/>
    <w:rsid w:val="00604DC1"/>
    <w:rsid w:val="006449A9"/>
    <w:rsid w:val="0065622A"/>
    <w:rsid w:val="006947EC"/>
    <w:rsid w:val="006A217D"/>
    <w:rsid w:val="006C3F38"/>
    <w:rsid w:val="006D4766"/>
    <w:rsid w:val="00733BEF"/>
    <w:rsid w:val="0074620F"/>
    <w:rsid w:val="007619F8"/>
    <w:rsid w:val="007B02FA"/>
    <w:rsid w:val="007B3C33"/>
    <w:rsid w:val="007D2B85"/>
    <w:rsid w:val="007D2EFE"/>
    <w:rsid w:val="007D484D"/>
    <w:rsid w:val="007E1A69"/>
    <w:rsid w:val="007E2B63"/>
    <w:rsid w:val="00843780"/>
    <w:rsid w:val="00860A89"/>
    <w:rsid w:val="008960D4"/>
    <w:rsid w:val="008F0972"/>
    <w:rsid w:val="0091450F"/>
    <w:rsid w:val="00965157"/>
    <w:rsid w:val="009809E0"/>
    <w:rsid w:val="00996207"/>
    <w:rsid w:val="009C6C30"/>
    <w:rsid w:val="00A1583E"/>
    <w:rsid w:val="00A370DD"/>
    <w:rsid w:val="00AC6593"/>
    <w:rsid w:val="00B30356"/>
    <w:rsid w:val="00B47445"/>
    <w:rsid w:val="00B5327C"/>
    <w:rsid w:val="00B65032"/>
    <w:rsid w:val="00B80B3A"/>
    <w:rsid w:val="00BA4271"/>
    <w:rsid w:val="00BF0331"/>
    <w:rsid w:val="00C015EA"/>
    <w:rsid w:val="00C04392"/>
    <w:rsid w:val="00C35FAA"/>
    <w:rsid w:val="00C60AC6"/>
    <w:rsid w:val="00C6678B"/>
    <w:rsid w:val="00CA00DE"/>
    <w:rsid w:val="00CB0E0A"/>
    <w:rsid w:val="00CE149F"/>
    <w:rsid w:val="00D1354D"/>
    <w:rsid w:val="00D33254"/>
    <w:rsid w:val="00D55B49"/>
    <w:rsid w:val="00D744B0"/>
    <w:rsid w:val="00D7471C"/>
    <w:rsid w:val="00DB1826"/>
    <w:rsid w:val="00DF0136"/>
    <w:rsid w:val="00E07F4C"/>
    <w:rsid w:val="00E27DBD"/>
    <w:rsid w:val="00E35992"/>
    <w:rsid w:val="00E51E37"/>
    <w:rsid w:val="00E8057F"/>
    <w:rsid w:val="00E909D1"/>
    <w:rsid w:val="00EB0A45"/>
    <w:rsid w:val="00ED7EFE"/>
    <w:rsid w:val="00EE24E0"/>
    <w:rsid w:val="00F11AA3"/>
    <w:rsid w:val="00F316E6"/>
    <w:rsid w:val="00F718DD"/>
    <w:rsid w:val="00F741D6"/>
    <w:rsid w:val="00F801E4"/>
    <w:rsid w:val="00FC5CD7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6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2018-02-13T01:29:00Z</cp:lastPrinted>
  <dcterms:created xsi:type="dcterms:W3CDTF">2020-06-16T12:28:00Z</dcterms:created>
  <dcterms:modified xsi:type="dcterms:W3CDTF">2020-06-16T12:28:00Z</dcterms:modified>
</cp:coreProperties>
</file>