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4ACC" w:rsidRDefault="00693E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  <w:bookmarkStart w:id="0" w:name="_GoBack"/>
            <w:bookmarkEnd w:id="0"/>
            <w:r w:rsidR="00ED7EFE" w:rsidRPr="00B14AC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B14AC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14AC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3E25">
              <w:rPr>
                <w:rFonts w:ascii="Times New Roman" w:hAnsi="Times New Roman" w:cs="Times New Roman"/>
                <w:sz w:val="28"/>
                <w:szCs w:val="28"/>
              </w:rPr>
              <w:t>144/27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0B0F" w:rsidRPr="00B14ACC" w:rsidRDefault="0005148B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О</w:t>
      </w:r>
      <w:r w:rsidR="009A5C3E" w:rsidRPr="00B14ACC">
        <w:rPr>
          <w:rFonts w:ascii="Times New Roman" w:hAnsi="Times New Roman" w:cs="Times New Roman"/>
          <w:sz w:val="28"/>
          <w:szCs w:val="28"/>
        </w:rPr>
        <w:t xml:space="preserve"> </w:t>
      </w:r>
      <w:r w:rsidR="00014BA2" w:rsidRPr="00B14ACC">
        <w:rPr>
          <w:rFonts w:ascii="Times New Roman" w:hAnsi="Times New Roman" w:cs="Times New Roman"/>
          <w:sz w:val="28"/>
          <w:szCs w:val="28"/>
        </w:rPr>
        <w:t xml:space="preserve">согласовании проекта </w:t>
      </w:r>
    </w:p>
    <w:p w:rsidR="00B14ACC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«О внесении изменений в перечень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избирательных участков, участков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референдума, образованных на территории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округа,</w:t>
      </w:r>
    </w:p>
    <w:p w:rsidR="00014BA2" w:rsidRPr="00B14ACC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</w:t>
      </w:r>
      <w:r w:rsidR="00014BA2" w:rsidRPr="00B14ACC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D00B0F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0B0F" w:rsidRPr="00B14ACC">
        <w:rPr>
          <w:rFonts w:ascii="Times New Roman" w:hAnsi="Times New Roman" w:cs="Times New Roman"/>
          <w:sz w:val="28"/>
          <w:szCs w:val="28"/>
        </w:rPr>
        <w:t xml:space="preserve"> от 17 января </w:t>
      </w:r>
      <w:r w:rsidRPr="00B14ACC">
        <w:rPr>
          <w:rFonts w:ascii="Times New Roman" w:hAnsi="Times New Roman" w:cs="Times New Roman"/>
          <w:sz w:val="28"/>
          <w:szCs w:val="28"/>
        </w:rPr>
        <w:t>2013 года</w:t>
      </w:r>
    </w:p>
    <w:p w:rsidR="00D00B0F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№ 103 «</w:t>
      </w:r>
      <w:r w:rsidR="00D00B0F" w:rsidRPr="00B14ACC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B14ACC">
        <w:rPr>
          <w:rFonts w:ascii="Times New Roman" w:hAnsi="Times New Roman" w:cs="Times New Roman"/>
          <w:sz w:val="28"/>
          <w:szCs w:val="28"/>
        </w:rPr>
        <w:t>избирательных</w:t>
      </w:r>
    </w:p>
    <w:p w:rsidR="00014BA2" w:rsidRPr="00B14ACC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участков, участков </w:t>
      </w:r>
      <w:r w:rsidR="00014BA2" w:rsidRPr="00B14ACC">
        <w:rPr>
          <w:rFonts w:ascii="Times New Roman" w:hAnsi="Times New Roman" w:cs="Times New Roman"/>
          <w:sz w:val="28"/>
          <w:szCs w:val="28"/>
        </w:rPr>
        <w:t>референдума на территории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</w:p>
    <w:p w:rsidR="00D00B0F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ACC" w:rsidRDefault="00B14ACC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9CF" w:rsidRPr="00B14ACC" w:rsidRDefault="00D00B0F" w:rsidP="00D00B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12.06.2002 № 67-ФЗ</w:t>
      </w:r>
      <w:r w:rsidR="00BA69CF" w:rsidRPr="00B14ACC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B14ACC" w:rsidRPr="00B14ACC">
        <w:rPr>
          <w:rFonts w:ascii="Times New Roman" w:hAnsi="Times New Roman" w:cs="Times New Roman"/>
          <w:sz w:val="28"/>
          <w:szCs w:val="28"/>
        </w:rPr>
        <w:t xml:space="preserve"> </w:t>
      </w:r>
      <w:r w:rsidRPr="00B14ACC">
        <w:rPr>
          <w:rFonts w:ascii="Times New Roman" w:hAnsi="Times New Roman" w:cs="Times New Roman"/>
          <w:sz w:val="28"/>
          <w:szCs w:val="28"/>
        </w:rPr>
        <w:t xml:space="preserve">Избирательным кодексом Приморского края, </w:t>
      </w:r>
      <w:r w:rsidR="00BA69CF" w:rsidRPr="00B14AC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4ACC" w:rsidRDefault="00064F43" w:rsidP="00D00B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Р</w:t>
      </w:r>
      <w:r w:rsidR="0005148B" w:rsidRPr="00B14ACC">
        <w:rPr>
          <w:rFonts w:ascii="Times New Roman" w:hAnsi="Times New Roman" w:cs="Times New Roman"/>
          <w:sz w:val="28"/>
          <w:szCs w:val="28"/>
        </w:rPr>
        <w:t>ЕШИЛА:</w:t>
      </w:r>
    </w:p>
    <w:p w:rsidR="00D00B0F" w:rsidRPr="00B14ACC" w:rsidRDefault="00D00B0F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Согласовать проект постановления главы администрации Уссурийского городского округа «О внесении изменений в перечень избирательных участков, участков референдума, образованных на территории Уссурийского городского округа, утвержденный постановлением администрации Уссурийского городского округа от 17 января 2013 года № 103 «Об образовании избирательных участков, участков референдума на территории Уссурийского городского округа» (приложение).</w:t>
      </w:r>
    </w:p>
    <w:p w:rsidR="0005148B" w:rsidRPr="00B14ACC" w:rsidRDefault="003C5177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B14ACC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E909D1" w:rsidRPr="00B14ACC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4ACC" w:rsidRDefault="00B14ACC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B14AC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4ACC" w:rsidRDefault="00D00B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3F0AC6" w:rsidRPr="00B14AC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B14AC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B14ACC">
        <w:rPr>
          <w:rFonts w:ascii="Times New Roman" w:hAnsi="Times New Roman" w:cs="Times New Roman"/>
          <w:sz w:val="28"/>
          <w:szCs w:val="28"/>
        </w:rPr>
        <w:t xml:space="preserve">     </w:t>
      </w:r>
      <w:r w:rsidR="00B14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E25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="00693E25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4AC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63" w:rsidRDefault="00394663" w:rsidP="003C5177">
      <w:pPr>
        <w:spacing w:after="0" w:line="240" w:lineRule="auto"/>
      </w:pPr>
      <w:r>
        <w:separator/>
      </w:r>
    </w:p>
  </w:endnote>
  <w:endnote w:type="continuationSeparator" w:id="0">
    <w:p w:rsidR="00394663" w:rsidRDefault="0039466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63" w:rsidRDefault="00394663" w:rsidP="003C5177">
      <w:pPr>
        <w:spacing w:after="0" w:line="240" w:lineRule="auto"/>
      </w:pPr>
      <w:r>
        <w:separator/>
      </w:r>
    </w:p>
  </w:footnote>
  <w:footnote w:type="continuationSeparator" w:id="0">
    <w:p w:rsidR="00394663" w:rsidRDefault="0039466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2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1412BC"/>
    <w:rsid w:val="001C4422"/>
    <w:rsid w:val="002A6C4A"/>
    <w:rsid w:val="002F4074"/>
    <w:rsid w:val="00394663"/>
    <w:rsid w:val="003C5177"/>
    <w:rsid w:val="003F0AC6"/>
    <w:rsid w:val="00431A20"/>
    <w:rsid w:val="00456FBC"/>
    <w:rsid w:val="00555FE9"/>
    <w:rsid w:val="00604DC1"/>
    <w:rsid w:val="0065622A"/>
    <w:rsid w:val="00682544"/>
    <w:rsid w:val="00693E25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91450F"/>
    <w:rsid w:val="0096223E"/>
    <w:rsid w:val="00976C1A"/>
    <w:rsid w:val="009A5C3E"/>
    <w:rsid w:val="009C7EF8"/>
    <w:rsid w:val="009F2AA7"/>
    <w:rsid w:val="00A13D66"/>
    <w:rsid w:val="00A473FE"/>
    <w:rsid w:val="00A83549"/>
    <w:rsid w:val="00A95EA4"/>
    <w:rsid w:val="00AC6511"/>
    <w:rsid w:val="00AC6593"/>
    <w:rsid w:val="00AE607C"/>
    <w:rsid w:val="00B14ACC"/>
    <w:rsid w:val="00B30356"/>
    <w:rsid w:val="00B5327C"/>
    <w:rsid w:val="00BA69CF"/>
    <w:rsid w:val="00BF0BAA"/>
    <w:rsid w:val="00C35FAA"/>
    <w:rsid w:val="00C60AC6"/>
    <w:rsid w:val="00C93675"/>
    <w:rsid w:val="00CA00DE"/>
    <w:rsid w:val="00CB0E0A"/>
    <w:rsid w:val="00CE149F"/>
    <w:rsid w:val="00D00B0F"/>
    <w:rsid w:val="00D33254"/>
    <w:rsid w:val="00D744B0"/>
    <w:rsid w:val="00D7471C"/>
    <w:rsid w:val="00DB1428"/>
    <w:rsid w:val="00DB7B5F"/>
    <w:rsid w:val="00DE28A9"/>
    <w:rsid w:val="00E51E37"/>
    <w:rsid w:val="00E909D1"/>
    <w:rsid w:val="00ED7EFE"/>
    <w:rsid w:val="00F12678"/>
    <w:rsid w:val="00F316E6"/>
    <w:rsid w:val="00F31B9B"/>
    <w:rsid w:val="00F36F81"/>
    <w:rsid w:val="00F718DD"/>
    <w:rsid w:val="00F73593"/>
    <w:rsid w:val="00FC1316"/>
    <w:rsid w:val="00FC5CD7"/>
    <w:rsid w:val="00FE2315"/>
    <w:rsid w:val="00FE4B3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2016-06-06T06:48:00Z</cp:lastPrinted>
  <dcterms:created xsi:type="dcterms:W3CDTF">2016-08-22T23:45:00Z</dcterms:created>
  <dcterms:modified xsi:type="dcterms:W3CDTF">2016-08-22T23:45:00Z</dcterms:modified>
</cp:coreProperties>
</file>