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876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4556D0" w:rsidRPr="006E1C13" w:rsidRDefault="004556D0" w:rsidP="004556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C924EF" w:rsidRPr="00C924EF" w:rsidTr="002F5F23">
        <w:tc>
          <w:tcPr>
            <w:tcW w:w="3249" w:type="dxa"/>
          </w:tcPr>
          <w:p w:rsidR="004556D0" w:rsidRPr="0006788A" w:rsidRDefault="00C72EC6" w:rsidP="00C72EC6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4556D0" w:rsidRPr="000678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июля 2016</w:t>
            </w:r>
            <w:r w:rsidR="004556D0" w:rsidRPr="0006788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06788A" w:rsidRDefault="004556D0" w:rsidP="002F5F23">
            <w:pPr>
              <w:jc w:val="center"/>
              <w:rPr>
                <w:sz w:val="26"/>
                <w:szCs w:val="26"/>
              </w:rPr>
            </w:pPr>
            <w:r w:rsidRPr="0006788A">
              <w:rPr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06788A" w:rsidRDefault="002028F4" w:rsidP="00CF443D">
            <w:pPr>
              <w:jc w:val="center"/>
              <w:rPr>
                <w:sz w:val="28"/>
                <w:szCs w:val="28"/>
                <w:lang w:val="en-US"/>
              </w:rPr>
            </w:pPr>
            <w:r w:rsidRPr="0006788A">
              <w:rPr>
                <w:sz w:val="28"/>
                <w:szCs w:val="28"/>
              </w:rPr>
              <w:t xml:space="preserve">                </w:t>
            </w:r>
            <w:r w:rsidR="0006788A" w:rsidRPr="0006788A">
              <w:rPr>
                <w:sz w:val="28"/>
                <w:szCs w:val="28"/>
              </w:rPr>
              <w:t xml:space="preserve">  </w:t>
            </w:r>
            <w:r w:rsidRPr="0006788A">
              <w:rPr>
                <w:sz w:val="28"/>
                <w:szCs w:val="28"/>
              </w:rPr>
              <w:t xml:space="preserve">       № </w:t>
            </w:r>
            <w:r w:rsidR="00CF443D">
              <w:rPr>
                <w:sz w:val="28"/>
                <w:szCs w:val="28"/>
              </w:rPr>
              <w:t>49/08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C72EC6" w:rsidRDefault="00C72EC6" w:rsidP="00C72EC6">
      <w:pPr>
        <w:widowControl w:val="0"/>
        <w:autoSpaceDE w:val="0"/>
        <w:autoSpaceDN w:val="0"/>
        <w:adjustRightInd w:val="0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Об определении часов работы территориальной избирательной </w:t>
      </w:r>
    </w:p>
    <w:p w:rsidR="00C72EC6" w:rsidRDefault="00C72EC6" w:rsidP="00C72EC6">
      <w:pPr>
        <w:widowControl w:val="0"/>
        <w:autoSpaceDE w:val="0"/>
        <w:autoSpaceDN w:val="0"/>
        <w:adjustRightInd w:val="0"/>
        <w:ind w:right="4110"/>
        <w:rPr>
          <w:sz w:val="28"/>
          <w:szCs w:val="28"/>
        </w:rPr>
      </w:pPr>
      <w:r>
        <w:rPr>
          <w:sz w:val="28"/>
          <w:szCs w:val="28"/>
        </w:rPr>
        <w:t xml:space="preserve">комиссии города Уссурийска </w:t>
      </w:r>
    </w:p>
    <w:p w:rsidR="00C72EC6" w:rsidRDefault="00C72EC6" w:rsidP="00C72EC6">
      <w:pPr>
        <w:widowControl w:val="0"/>
        <w:autoSpaceDE w:val="0"/>
        <w:autoSpaceDN w:val="0"/>
        <w:adjustRightInd w:val="0"/>
        <w:ind w:right="4110"/>
        <w:rPr>
          <w:sz w:val="28"/>
          <w:szCs w:val="28"/>
        </w:rPr>
      </w:pPr>
      <w:r>
        <w:rPr>
          <w:sz w:val="28"/>
          <w:szCs w:val="28"/>
        </w:rPr>
        <w:t>на период избирательной кампании по выборам депутатов Законодательного Собрания Приморского края</w:t>
      </w:r>
    </w:p>
    <w:p w:rsidR="00C72EC6" w:rsidRDefault="00C72EC6" w:rsidP="00C72EC6">
      <w:pPr>
        <w:widowControl w:val="0"/>
        <w:autoSpaceDE w:val="0"/>
        <w:autoSpaceDN w:val="0"/>
        <w:adjustRightInd w:val="0"/>
        <w:ind w:right="4110"/>
        <w:rPr>
          <w:sz w:val="28"/>
          <w:szCs w:val="28"/>
        </w:rPr>
      </w:pPr>
    </w:p>
    <w:p w:rsidR="00C72EC6" w:rsidRDefault="00C72EC6" w:rsidP="00C72EC6">
      <w:pPr>
        <w:widowControl w:val="0"/>
        <w:autoSpaceDE w:val="0"/>
        <w:autoSpaceDN w:val="0"/>
        <w:adjustRightInd w:val="0"/>
        <w:ind w:right="4110"/>
        <w:rPr>
          <w:sz w:val="28"/>
          <w:szCs w:val="28"/>
        </w:rPr>
      </w:pPr>
    </w:p>
    <w:p w:rsidR="00C924EF" w:rsidRPr="00060963" w:rsidRDefault="00C924EF" w:rsidP="00383885">
      <w:pPr>
        <w:suppressAutoHyphens/>
        <w:contextualSpacing/>
        <w:rPr>
          <w:sz w:val="28"/>
          <w:szCs w:val="28"/>
        </w:rPr>
      </w:pPr>
    </w:p>
    <w:p w:rsidR="006D7319" w:rsidRPr="00C924EF" w:rsidRDefault="00C72EC6" w:rsidP="00C72EC6">
      <w:pPr>
        <w:spacing w:after="200" w:line="360" w:lineRule="auto"/>
        <w:ind w:firstLine="708"/>
        <w:contextualSpacing/>
        <w:jc w:val="both"/>
        <w:rPr>
          <w:sz w:val="28"/>
          <w:szCs w:val="28"/>
        </w:rPr>
      </w:pPr>
      <w:r w:rsidRPr="00C72EC6">
        <w:rPr>
          <w:sz w:val="28"/>
          <w:szCs w:val="28"/>
        </w:rPr>
        <w:t>В соответ</w:t>
      </w:r>
      <w:bookmarkStart w:id="0" w:name="_GoBack"/>
      <w:bookmarkEnd w:id="0"/>
      <w:r w:rsidRPr="00C72EC6">
        <w:rPr>
          <w:sz w:val="28"/>
          <w:szCs w:val="28"/>
        </w:rPr>
        <w:t>ствии с решением Избирательной комиссии Приморского края от 8 июня 2016 года № 2407/323 «О возложении полномочий окружных избирательных комиссий по выборам депутатов Законодательного Собрания Приморского края на территориальные и</w:t>
      </w:r>
      <w:r>
        <w:rPr>
          <w:sz w:val="28"/>
          <w:szCs w:val="28"/>
        </w:rPr>
        <w:t xml:space="preserve">збирательные комиссии», которым </w:t>
      </w:r>
      <w:r w:rsidRPr="00C72EC6">
        <w:rPr>
          <w:sz w:val="28"/>
          <w:szCs w:val="28"/>
        </w:rPr>
        <w:t xml:space="preserve">на территориальную избирательную комиссию города </w:t>
      </w:r>
      <w:r>
        <w:rPr>
          <w:sz w:val="28"/>
          <w:szCs w:val="28"/>
        </w:rPr>
        <w:t>Уссурийска</w:t>
      </w:r>
      <w:r w:rsidRPr="00C72EC6">
        <w:rPr>
          <w:sz w:val="28"/>
          <w:szCs w:val="28"/>
        </w:rPr>
        <w:t xml:space="preserve"> возложены полномочия окружной избирательной комиссии одномандатного избирательного округа № </w:t>
      </w:r>
      <w:r>
        <w:rPr>
          <w:sz w:val="28"/>
          <w:szCs w:val="28"/>
        </w:rPr>
        <w:t>6</w:t>
      </w:r>
      <w:r w:rsidRPr="00C72EC6">
        <w:rPr>
          <w:sz w:val="28"/>
          <w:szCs w:val="28"/>
        </w:rPr>
        <w:t xml:space="preserve"> по выборам депутатов Законодательного Собрания Приморского края, в целях обеспечения избирательных прав кандидатов, выдвинутых по одноманд</w:t>
      </w:r>
      <w:r>
        <w:rPr>
          <w:sz w:val="28"/>
          <w:szCs w:val="28"/>
        </w:rPr>
        <w:t xml:space="preserve">атному избирательному округу № 6 </w:t>
      </w:r>
      <w:r w:rsidRPr="00C72EC6">
        <w:rPr>
          <w:sz w:val="28"/>
          <w:szCs w:val="28"/>
        </w:rPr>
        <w:t>по выборам депутатов Законодательного Собрания Приморского края избирательными объединениями, а также в порядке самовыдвижения, при приеме окружной избирательной комиссией документов для выдвижения, регистрации, а также иных избирательных документов при проведении выборов депутатов Законодательного Собрания Приморского края</w:t>
      </w:r>
      <w:r w:rsidR="006436CD">
        <w:rPr>
          <w:sz w:val="28"/>
          <w:szCs w:val="28"/>
        </w:rPr>
        <w:t>,</w:t>
      </w:r>
      <w:r w:rsidR="00B00351" w:rsidRPr="00C924EF">
        <w:rPr>
          <w:color w:val="000000"/>
          <w:sz w:val="28"/>
          <w:szCs w:val="28"/>
        </w:rPr>
        <w:t xml:space="preserve"> </w:t>
      </w:r>
      <w:r w:rsidR="006436CD">
        <w:rPr>
          <w:color w:val="000000"/>
          <w:sz w:val="28"/>
          <w:szCs w:val="28"/>
        </w:rPr>
        <w:t>т</w:t>
      </w:r>
      <w:r w:rsidR="006D7319" w:rsidRPr="00C924EF">
        <w:rPr>
          <w:color w:val="000000"/>
          <w:sz w:val="28"/>
          <w:szCs w:val="28"/>
        </w:rPr>
        <w:t xml:space="preserve">ерриториальная избирательная комиссия </w:t>
      </w:r>
      <w:r w:rsidR="00375C0E" w:rsidRPr="00C924EF">
        <w:rPr>
          <w:color w:val="000000"/>
          <w:sz w:val="28"/>
          <w:szCs w:val="28"/>
        </w:rPr>
        <w:t>города Уссурийска</w:t>
      </w:r>
    </w:p>
    <w:p w:rsidR="006D7319" w:rsidRPr="00C924EF" w:rsidRDefault="006D7319" w:rsidP="00375C0E">
      <w:pPr>
        <w:spacing w:after="200" w:line="360" w:lineRule="auto"/>
        <w:ind w:firstLine="709"/>
        <w:contextualSpacing/>
        <w:rPr>
          <w:sz w:val="28"/>
          <w:szCs w:val="28"/>
        </w:rPr>
      </w:pPr>
      <w:r w:rsidRPr="00C924EF">
        <w:rPr>
          <w:sz w:val="28"/>
          <w:szCs w:val="28"/>
        </w:rPr>
        <w:t>РЕШИЛА:</w:t>
      </w:r>
    </w:p>
    <w:p w:rsidR="00C72EC6" w:rsidRDefault="006D7319" w:rsidP="00C72EC6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C924EF">
        <w:rPr>
          <w:sz w:val="28"/>
          <w:szCs w:val="28"/>
        </w:rPr>
        <w:t xml:space="preserve">1. </w:t>
      </w:r>
      <w:r w:rsidR="00C72EC6" w:rsidRPr="00C72EC6">
        <w:rPr>
          <w:sz w:val="28"/>
          <w:szCs w:val="28"/>
        </w:rPr>
        <w:t>Определить, что прием докумен</w:t>
      </w:r>
      <w:r w:rsidR="00C72EC6">
        <w:rPr>
          <w:sz w:val="28"/>
          <w:szCs w:val="28"/>
        </w:rPr>
        <w:t xml:space="preserve">тов, представляемых кандидатами </w:t>
      </w:r>
      <w:r w:rsidR="00C72EC6" w:rsidRPr="00C72EC6">
        <w:rPr>
          <w:sz w:val="28"/>
          <w:szCs w:val="28"/>
        </w:rPr>
        <w:t>в депутаты Законодательного Собрания Приморского края по одноманда</w:t>
      </w:r>
      <w:r w:rsidR="00C72EC6">
        <w:rPr>
          <w:sz w:val="28"/>
          <w:szCs w:val="28"/>
        </w:rPr>
        <w:t>тному избирательному округу № 6</w:t>
      </w:r>
      <w:r w:rsidR="00C72EC6" w:rsidRPr="00C72EC6">
        <w:rPr>
          <w:sz w:val="28"/>
          <w:szCs w:val="28"/>
        </w:rPr>
        <w:t xml:space="preserve">, осуществляется территориальной </w:t>
      </w:r>
      <w:r w:rsidR="00C72EC6" w:rsidRPr="00C72EC6">
        <w:rPr>
          <w:sz w:val="28"/>
          <w:szCs w:val="28"/>
        </w:rPr>
        <w:lastRenderedPageBreak/>
        <w:t xml:space="preserve">избирательной комиссией города </w:t>
      </w:r>
      <w:r w:rsidR="00C72EC6">
        <w:rPr>
          <w:sz w:val="28"/>
          <w:szCs w:val="28"/>
        </w:rPr>
        <w:t xml:space="preserve">Уссурийска </w:t>
      </w:r>
      <w:r w:rsidR="00C72EC6" w:rsidRPr="00C72EC6">
        <w:rPr>
          <w:sz w:val="28"/>
          <w:szCs w:val="28"/>
        </w:rPr>
        <w:t>по адресу</w:t>
      </w:r>
      <w:r w:rsidR="00C72EC6">
        <w:rPr>
          <w:sz w:val="28"/>
          <w:szCs w:val="28"/>
        </w:rPr>
        <w:t>: г. Уссурийск,        ул. Ленина, 101, кабинет 101 в следующие часы:</w:t>
      </w:r>
    </w:p>
    <w:p w:rsidR="00C72EC6" w:rsidRPr="00C72EC6" w:rsidRDefault="00C72EC6" w:rsidP="00C72EC6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C72EC6">
        <w:rPr>
          <w:sz w:val="28"/>
          <w:szCs w:val="28"/>
        </w:rPr>
        <w:t>ежедневно с 09:00 до 18:00;</w:t>
      </w:r>
    </w:p>
    <w:p w:rsidR="00C72EC6" w:rsidRPr="00C72EC6" w:rsidRDefault="00C72EC6" w:rsidP="00C72EC6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C72EC6">
        <w:rPr>
          <w:sz w:val="28"/>
          <w:szCs w:val="28"/>
        </w:rPr>
        <w:t>12 сентября 2016 года с 09:00 до 24:00;</w:t>
      </w:r>
    </w:p>
    <w:p w:rsidR="00C72EC6" w:rsidRDefault="00C72EC6" w:rsidP="00C72EC6">
      <w:pPr>
        <w:tabs>
          <w:tab w:val="left" w:pos="1134"/>
        </w:tabs>
        <w:spacing w:after="200" w:line="360" w:lineRule="auto"/>
        <w:ind w:firstLine="709"/>
        <w:contextualSpacing/>
        <w:jc w:val="both"/>
        <w:rPr>
          <w:sz w:val="28"/>
          <w:szCs w:val="28"/>
        </w:rPr>
      </w:pPr>
      <w:r w:rsidRPr="00C72EC6">
        <w:rPr>
          <w:sz w:val="28"/>
          <w:szCs w:val="28"/>
        </w:rPr>
        <w:t>16 сентября 2016 года с 09:00 до 24:00.</w:t>
      </w:r>
    </w:p>
    <w:p w:rsidR="00C46890" w:rsidRDefault="00C72EC6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3597A">
        <w:rPr>
          <w:color w:val="000000"/>
          <w:sz w:val="28"/>
          <w:szCs w:val="28"/>
        </w:rPr>
        <w:t xml:space="preserve">. </w:t>
      </w:r>
      <w:r w:rsidR="00CF2046" w:rsidRPr="00C924E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60963" w:rsidRDefault="00060963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72EC6" w:rsidRDefault="00C72EC6" w:rsidP="00CF2046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965150" w:rsidRPr="00C924EF" w:rsidRDefault="00965150" w:rsidP="00C46890">
      <w:pPr>
        <w:spacing w:line="480" w:lineRule="auto"/>
        <w:contextualSpacing/>
        <w:rPr>
          <w:sz w:val="28"/>
          <w:szCs w:val="28"/>
        </w:rPr>
      </w:pPr>
      <w:r w:rsidRPr="00C924EF">
        <w:rPr>
          <w:sz w:val="28"/>
          <w:szCs w:val="28"/>
        </w:rPr>
        <w:t xml:space="preserve">Председатель комиссии                       </w:t>
      </w:r>
      <w:r w:rsidR="000E09C0" w:rsidRPr="00C924EF">
        <w:rPr>
          <w:sz w:val="28"/>
          <w:szCs w:val="28"/>
        </w:rPr>
        <w:t xml:space="preserve">                        </w:t>
      </w:r>
      <w:r w:rsidRPr="00C924EF">
        <w:rPr>
          <w:sz w:val="28"/>
          <w:szCs w:val="28"/>
        </w:rPr>
        <w:t xml:space="preserve">   </w:t>
      </w:r>
      <w:r w:rsidR="00C924EF">
        <w:rPr>
          <w:sz w:val="28"/>
          <w:szCs w:val="28"/>
        </w:rPr>
        <w:t xml:space="preserve">          </w:t>
      </w:r>
      <w:r w:rsidR="00D21600" w:rsidRPr="00C924EF">
        <w:rPr>
          <w:sz w:val="28"/>
          <w:szCs w:val="28"/>
        </w:rPr>
        <w:t xml:space="preserve"> </w:t>
      </w:r>
      <w:r w:rsidR="00C72EC6">
        <w:rPr>
          <w:sz w:val="28"/>
          <w:szCs w:val="28"/>
        </w:rPr>
        <w:t xml:space="preserve">   О.М. Михайлова</w:t>
      </w:r>
    </w:p>
    <w:p w:rsidR="00060963" w:rsidRDefault="00975EF4" w:rsidP="004D481C">
      <w:pPr>
        <w:spacing w:line="480" w:lineRule="auto"/>
        <w:contextualSpacing/>
        <w:rPr>
          <w:sz w:val="27"/>
          <w:szCs w:val="27"/>
        </w:rPr>
      </w:pPr>
      <w:r w:rsidRPr="00C924EF">
        <w:rPr>
          <w:sz w:val="28"/>
          <w:szCs w:val="28"/>
        </w:rPr>
        <w:t xml:space="preserve">Секретарь </w:t>
      </w:r>
      <w:r w:rsidR="00C72EC6">
        <w:rPr>
          <w:sz w:val="28"/>
          <w:szCs w:val="28"/>
        </w:rPr>
        <w:t>комиссии</w:t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="000E09C0" w:rsidRPr="00C924EF">
        <w:rPr>
          <w:sz w:val="28"/>
          <w:szCs w:val="28"/>
        </w:rPr>
        <w:t xml:space="preserve">    </w:t>
      </w:r>
      <w:r w:rsidRPr="00C924EF">
        <w:rPr>
          <w:sz w:val="28"/>
          <w:szCs w:val="28"/>
        </w:rPr>
        <w:tab/>
      </w:r>
      <w:r w:rsidRPr="00C924EF">
        <w:rPr>
          <w:sz w:val="28"/>
          <w:szCs w:val="28"/>
        </w:rPr>
        <w:tab/>
      </w:r>
      <w:r w:rsidR="00D21600" w:rsidRPr="00C924EF">
        <w:rPr>
          <w:sz w:val="28"/>
          <w:szCs w:val="28"/>
        </w:rPr>
        <w:t xml:space="preserve">    </w:t>
      </w:r>
      <w:r w:rsidR="000E09C0" w:rsidRPr="00C924EF">
        <w:rPr>
          <w:sz w:val="28"/>
          <w:szCs w:val="28"/>
        </w:rPr>
        <w:t xml:space="preserve"> </w:t>
      </w:r>
      <w:r w:rsidR="007971AF" w:rsidRPr="00C924EF">
        <w:rPr>
          <w:sz w:val="28"/>
          <w:szCs w:val="28"/>
        </w:rPr>
        <w:t xml:space="preserve">     </w:t>
      </w:r>
      <w:r w:rsidR="00C72EC6">
        <w:rPr>
          <w:sz w:val="28"/>
          <w:szCs w:val="28"/>
        </w:rPr>
        <w:t xml:space="preserve">     </w:t>
      </w:r>
      <w:r w:rsidR="00C924EF">
        <w:rPr>
          <w:sz w:val="28"/>
          <w:szCs w:val="28"/>
        </w:rPr>
        <w:t xml:space="preserve">  </w:t>
      </w:r>
      <w:r w:rsidR="00C72EC6">
        <w:rPr>
          <w:sz w:val="28"/>
          <w:szCs w:val="28"/>
        </w:rPr>
        <w:t>Г.С. Бурдыков</w:t>
      </w:r>
    </w:p>
    <w:sectPr w:rsidR="00060963" w:rsidSect="00303AB8">
      <w:headerReference w:type="default" r:id="rId9"/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76" w:rsidRDefault="00385876" w:rsidP="006D79CB">
      <w:r>
        <w:separator/>
      </w:r>
    </w:p>
  </w:endnote>
  <w:endnote w:type="continuationSeparator" w:id="0">
    <w:p w:rsidR="00385876" w:rsidRDefault="0038587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76" w:rsidRDefault="00385876" w:rsidP="006D79CB">
      <w:r>
        <w:separator/>
      </w:r>
    </w:p>
  </w:footnote>
  <w:footnote w:type="continuationSeparator" w:id="0">
    <w:p w:rsidR="00385876" w:rsidRDefault="0038587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2832306"/>
      <w:docPartObj>
        <w:docPartGallery w:val="Page Numbers (Top of Page)"/>
        <w:docPartUnique/>
      </w:docPartObj>
    </w:sdtPr>
    <w:sdtEndPr/>
    <w:sdtContent>
      <w:p w:rsidR="006D79CB" w:rsidRDefault="006D79C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43D">
          <w:rPr>
            <w:noProof/>
          </w:rPr>
          <w:t>1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34C0B"/>
    <w:multiLevelType w:val="multilevel"/>
    <w:tmpl w:val="E7FA2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6D0"/>
    <w:rsid w:val="00024296"/>
    <w:rsid w:val="00032995"/>
    <w:rsid w:val="000515AE"/>
    <w:rsid w:val="00052BA9"/>
    <w:rsid w:val="00060963"/>
    <w:rsid w:val="0006788A"/>
    <w:rsid w:val="00071F96"/>
    <w:rsid w:val="00084D98"/>
    <w:rsid w:val="000D4E29"/>
    <w:rsid w:val="000E09C0"/>
    <w:rsid w:val="0012277B"/>
    <w:rsid w:val="001C37A9"/>
    <w:rsid w:val="002028F4"/>
    <w:rsid w:val="00207886"/>
    <w:rsid w:val="00214D16"/>
    <w:rsid w:val="002349A0"/>
    <w:rsid w:val="002349DB"/>
    <w:rsid w:val="00251CC7"/>
    <w:rsid w:val="00277441"/>
    <w:rsid w:val="002E40AB"/>
    <w:rsid w:val="002F5F23"/>
    <w:rsid w:val="00303AB8"/>
    <w:rsid w:val="00307A7A"/>
    <w:rsid w:val="00357C88"/>
    <w:rsid w:val="00375C0E"/>
    <w:rsid w:val="00383885"/>
    <w:rsid w:val="00385876"/>
    <w:rsid w:val="00387B31"/>
    <w:rsid w:val="003929A1"/>
    <w:rsid w:val="00416EEF"/>
    <w:rsid w:val="00433118"/>
    <w:rsid w:val="00437CC4"/>
    <w:rsid w:val="00437E4A"/>
    <w:rsid w:val="00443583"/>
    <w:rsid w:val="004556D0"/>
    <w:rsid w:val="004D481C"/>
    <w:rsid w:val="004E72A6"/>
    <w:rsid w:val="0058001A"/>
    <w:rsid w:val="00581285"/>
    <w:rsid w:val="00581B7B"/>
    <w:rsid w:val="005C5C5C"/>
    <w:rsid w:val="005F2668"/>
    <w:rsid w:val="005F31F0"/>
    <w:rsid w:val="00611294"/>
    <w:rsid w:val="006436CD"/>
    <w:rsid w:val="00662C15"/>
    <w:rsid w:val="006D7319"/>
    <w:rsid w:val="006D79CB"/>
    <w:rsid w:val="006E1EC1"/>
    <w:rsid w:val="006E3272"/>
    <w:rsid w:val="00716BF6"/>
    <w:rsid w:val="00765D71"/>
    <w:rsid w:val="007741FF"/>
    <w:rsid w:val="007971AF"/>
    <w:rsid w:val="007B3BEA"/>
    <w:rsid w:val="007B4DBD"/>
    <w:rsid w:val="007D2F65"/>
    <w:rsid w:val="007D4BC4"/>
    <w:rsid w:val="008339CE"/>
    <w:rsid w:val="00876D54"/>
    <w:rsid w:val="008D0F5A"/>
    <w:rsid w:val="008E61B2"/>
    <w:rsid w:val="00905D66"/>
    <w:rsid w:val="009204FD"/>
    <w:rsid w:val="00940775"/>
    <w:rsid w:val="009477D0"/>
    <w:rsid w:val="00965150"/>
    <w:rsid w:val="009758B6"/>
    <w:rsid w:val="00975EF4"/>
    <w:rsid w:val="009A353A"/>
    <w:rsid w:val="009B0553"/>
    <w:rsid w:val="009E3C4A"/>
    <w:rsid w:val="00A11733"/>
    <w:rsid w:val="00A73CD3"/>
    <w:rsid w:val="00AC0537"/>
    <w:rsid w:val="00AC6361"/>
    <w:rsid w:val="00B00351"/>
    <w:rsid w:val="00B60306"/>
    <w:rsid w:val="00B7766F"/>
    <w:rsid w:val="00B83AE9"/>
    <w:rsid w:val="00B92570"/>
    <w:rsid w:val="00BB0E6F"/>
    <w:rsid w:val="00BC6509"/>
    <w:rsid w:val="00BD2DEB"/>
    <w:rsid w:val="00C133D1"/>
    <w:rsid w:val="00C26FA9"/>
    <w:rsid w:val="00C46890"/>
    <w:rsid w:val="00C52145"/>
    <w:rsid w:val="00C72EC6"/>
    <w:rsid w:val="00C731CE"/>
    <w:rsid w:val="00C924EF"/>
    <w:rsid w:val="00C94FAD"/>
    <w:rsid w:val="00CA1775"/>
    <w:rsid w:val="00CC085B"/>
    <w:rsid w:val="00CF2046"/>
    <w:rsid w:val="00CF443D"/>
    <w:rsid w:val="00D03408"/>
    <w:rsid w:val="00D21600"/>
    <w:rsid w:val="00D3597A"/>
    <w:rsid w:val="00D51A7A"/>
    <w:rsid w:val="00D536A7"/>
    <w:rsid w:val="00D57F5E"/>
    <w:rsid w:val="00D60000"/>
    <w:rsid w:val="00D64244"/>
    <w:rsid w:val="00D8271C"/>
    <w:rsid w:val="00D97F41"/>
    <w:rsid w:val="00DC7EFE"/>
    <w:rsid w:val="00DE5D92"/>
    <w:rsid w:val="00DF745B"/>
    <w:rsid w:val="00E171E9"/>
    <w:rsid w:val="00E77975"/>
    <w:rsid w:val="00E879E9"/>
    <w:rsid w:val="00EC141F"/>
    <w:rsid w:val="00ED356F"/>
    <w:rsid w:val="00F332EC"/>
    <w:rsid w:val="00F4325D"/>
    <w:rsid w:val="00F8012A"/>
    <w:rsid w:val="00FA5428"/>
    <w:rsid w:val="00FC478F"/>
    <w:rsid w:val="00FE1EDE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0C96330-B7A7-4227-AB1E-0ACC66E8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E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7D197-A0B9-4B18-8F24-99CEE282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Пользоваатель</dc:creator>
  <cp:keywords/>
  <dc:description/>
  <cp:lastModifiedBy>dns</cp:lastModifiedBy>
  <cp:revision>4</cp:revision>
  <cp:lastPrinted>2016-06-30T06:34:00Z</cp:lastPrinted>
  <dcterms:created xsi:type="dcterms:W3CDTF">2014-06-02T04:33:00Z</dcterms:created>
  <dcterms:modified xsi:type="dcterms:W3CDTF">2016-07-04T23:44:00Z</dcterms:modified>
</cp:coreProperties>
</file>