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0D3E" w:rsidRDefault="00595D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Pr="00FA0D3E" w:rsidRDefault="00595D7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0D3E">
        <w:rPr>
          <w:rFonts w:ascii="Times New Roman" w:hAnsi="Times New Roman" w:cs="Times New Roman"/>
          <w:sz w:val="28"/>
          <w:szCs w:val="28"/>
        </w:rPr>
        <w:t>ФЕДЕРАЛЬНАЯ АНТИМОНОПОЛЬНАЯ СЛУЖБА</w:t>
      </w:r>
    </w:p>
    <w:p w:rsidR="00000000" w:rsidRPr="00FA0D3E" w:rsidRDefault="00595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FA0D3E" w:rsidRDefault="00595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0D3E">
        <w:rPr>
          <w:rFonts w:ascii="Times New Roman" w:hAnsi="Times New Roman" w:cs="Times New Roman"/>
          <w:sz w:val="28"/>
          <w:szCs w:val="28"/>
        </w:rPr>
        <w:t>ПИСЬМО</w:t>
      </w:r>
    </w:p>
    <w:p w:rsidR="00000000" w:rsidRPr="00FA0D3E" w:rsidRDefault="00595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A0D3E" w:rsidRDefault="00595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3E">
        <w:rPr>
          <w:rFonts w:ascii="Times New Roman" w:hAnsi="Times New Roman" w:cs="Times New Roman"/>
          <w:sz w:val="28"/>
          <w:szCs w:val="28"/>
        </w:rPr>
        <w:t>В связи с поступающими вопросами, на основании пункта 5.4 постановления Правительства Российской Федерации от 30.06.2004 N 331 "Об утверждении Положения о Федеральной антимонопольной службе" и пункта 9.1 Приказа Федеральной антимонопольной службы о</w:t>
      </w:r>
      <w:r w:rsidRPr="00FA0D3E">
        <w:rPr>
          <w:rFonts w:ascii="Times New Roman" w:hAnsi="Times New Roman" w:cs="Times New Roman"/>
          <w:sz w:val="28"/>
          <w:szCs w:val="28"/>
        </w:rPr>
        <w:t xml:space="preserve">т 09.04.2007 N 105 "Об утверждении Регламента Федеральной антимонопольной службы", ФАС России направляет территориальным органам для использования в работе копию информационного </w:t>
      </w:r>
      <w:hyperlink w:anchor="Par13" w:tooltip="ПИСЬМО" w:history="1">
        <w:r w:rsidRPr="00FA0D3E">
          <w:rPr>
            <w:rFonts w:ascii="Times New Roman" w:hAnsi="Times New Roman" w:cs="Times New Roman"/>
            <w:color w:val="0000FF"/>
            <w:sz w:val="28"/>
            <w:szCs w:val="28"/>
          </w:rPr>
          <w:t>письма</w:t>
        </w:r>
      </w:hyperlink>
      <w:r w:rsidRPr="00FA0D3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</w:t>
      </w:r>
      <w:r w:rsidRPr="00FA0D3E">
        <w:rPr>
          <w:rFonts w:ascii="Times New Roman" w:hAnsi="Times New Roman" w:cs="Times New Roman"/>
          <w:sz w:val="28"/>
          <w:szCs w:val="28"/>
        </w:rPr>
        <w:t>Российской Федерации от 01.12.2015 N Д28и-3448 по вопросу равнозначности выписки из ЕГРЮЛ в бумажном виде и выписки в электронной форме, подписанной квалифицированной электронной подписью налогового органа, при проведении запроса котировок.</w:t>
      </w:r>
    </w:p>
    <w:p w:rsidR="00000000" w:rsidRPr="00FA0D3E" w:rsidRDefault="00595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A0D3E" w:rsidRDefault="00595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A0D3E" w:rsidRDefault="00595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A0D3E" w:rsidRDefault="00595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A0D3E" w:rsidRDefault="00595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A0D3E" w:rsidRDefault="00595D7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0D3E">
        <w:rPr>
          <w:rFonts w:ascii="Times New Roman" w:hAnsi="Times New Roman" w:cs="Times New Roman"/>
          <w:sz w:val="28"/>
          <w:szCs w:val="28"/>
        </w:rPr>
        <w:t>МИНИСТЕРСТ</w:t>
      </w:r>
      <w:r w:rsidRPr="00FA0D3E">
        <w:rPr>
          <w:rFonts w:ascii="Times New Roman" w:hAnsi="Times New Roman" w:cs="Times New Roman"/>
          <w:sz w:val="28"/>
          <w:szCs w:val="28"/>
        </w:rPr>
        <w:t>ВО ЭКОНОМИЧЕСКОГО РАЗВИТИЯ РОССИЙСКОЙ ФЕДЕРАЦИИ</w:t>
      </w:r>
    </w:p>
    <w:p w:rsidR="00000000" w:rsidRPr="00FA0D3E" w:rsidRDefault="00595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FA0D3E" w:rsidRDefault="00595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FA0D3E">
        <w:rPr>
          <w:rFonts w:ascii="Times New Roman" w:hAnsi="Times New Roman" w:cs="Times New Roman"/>
          <w:sz w:val="28"/>
          <w:szCs w:val="28"/>
        </w:rPr>
        <w:t>ПИСЬМО</w:t>
      </w:r>
    </w:p>
    <w:p w:rsidR="00000000" w:rsidRPr="00FA0D3E" w:rsidRDefault="00595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0D3E">
        <w:rPr>
          <w:rFonts w:ascii="Times New Roman" w:hAnsi="Times New Roman" w:cs="Times New Roman"/>
          <w:sz w:val="28"/>
          <w:szCs w:val="28"/>
        </w:rPr>
        <w:t>от 1 декабря 2015 г. N Д28и-3448</w:t>
      </w:r>
    </w:p>
    <w:p w:rsidR="00000000" w:rsidRPr="00FA0D3E" w:rsidRDefault="00595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A0D3E" w:rsidRDefault="00595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3E">
        <w:rPr>
          <w:rFonts w:ascii="Times New Roman" w:hAnsi="Times New Roman" w:cs="Times New Roman"/>
          <w:sz w:val="28"/>
          <w:szCs w:val="28"/>
        </w:rPr>
        <w:t>Департамент развития контрактной системы Минэкономразвития России рассмотрел обращение ФАС России по вопросу о реализации положений Федерального закона от 5 апреля 2013 г. N 44-ФЗ "О контрактной системе в сфере закупок товаров, работ, услуг для обеспечения</w:t>
      </w:r>
      <w:r w:rsidRPr="00FA0D3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нужд" (далее - Закон N 44-ФЗ) и в части своей компетенции сообщает.</w:t>
      </w:r>
    </w:p>
    <w:p w:rsidR="00000000" w:rsidRPr="00FA0D3E" w:rsidRDefault="00595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3E">
        <w:rPr>
          <w:rFonts w:ascii="Times New Roman" w:hAnsi="Times New Roman" w:cs="Times New Roman"/>
          <w:sz w:val="28"/>
          <w:szCs w:val="28"/>
        </w:rPr>
        <w:t>В соответствии с частью 11 статьи 78 Закона N 44-ФЗ победитель запроса котировок обязан представить заказчику в том числе выписку из единого государственно</w:t>
      </w:r>
      <w:r w:rsidRPr="00FA0D3E">
        <w:rPr>
          <w:rFonts w:ascii="Times New Roman" w:hAnsi="Times New Roman" w:cs="Times New Roman"/>
          <w:sz w:val="28"/>
          <w:szCs w:val="28"/>
        </w:rPr>
        <w:t>го реестра юридических лиц (далее - ЕГРЮЛ)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</w:t>
      </w:r>
      <w:r w:rsidRPr="00FA0D3E">
        <w:rPr>
          <w:rFonts w:ascii="Times New Roman" w:hAnsi="Times New Roman" w:cs="Times New Roman"/>
          <w:sz w:val="28"/>
          <w:szCs w:val="28"/>
        </w:rPr>
        <w:t>и запроса котировок. В случае непредставления указанных документов такой победитель признается уклонившимся от заключения контракта.</w:t>
      </w:r>
    </w:p>
    <w:p w:rsidR="00000000" w:rsidRPr="00FA0D3E" w:rsidRDefault="00595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3E">
        <w:rPr>
          <w:rFonts w:ascii="Times New Roman" w:hAnsi="Times New Roman" w:cs="Times New Roman"/>
          <w:sz w:val="28"/>
          <w:szCs w:val="28"/>
        </w:rPr>
        <w:t xml:space="preserve">Исходя из положений статьи 6 Федерального закона от 6 апреля 2011 г. N 63-ФЗ </w:t>
      </w:r>
      <w:r w:rsidRPr="00FA0D3E">
        <w:rPr>
          <w:rFonts w:ascii="Times New Roman" w:hAnsi="Times New Roman" w:cs="Times New Roman"/>
          <w:sz w:val="28"/>
          <w:szCs w:val="28"/>
        </w:rPr>
        <w:lastRenderedPageBreak/>
        <w:t>"Об электронной подписи" выписка из ЕГРЮЛ в эл</w:t>
      </w:r>
      <w:r w:rsidRPr="00FA0D3E">
        <w:rPr>
          <w:rFonts w:ascii="Times New Roman" w:hAnsi="Times New Roman" w:cs="Times New Roman"/>
          <w:sz w:val="28"/>
          <w:szCs w:val="28"/>
        </w:rPr>
        <w:t>ектронной форме, подписанная квалифицированной электронной подписью налогового органа, равнозначна выписке на бумажном носителе, подписанной собственноручной подписью должностного лица налогового органа и заверенной печатью.</w:t>
      </w:r>
    </w:p>
    <w:p w:rsidR="00000000" w:rsidRPr="00FA0D3E" w:rsidRDefault="00595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3E">
        <w:rPr>
          <w:rFonts w:ascii="Times New Roman" w:hAnsi="Times New Roman" w:cs="Times New Roman"/>
          <w:sz w:val="28"/>
          <w:szCs w:val="28"/>
        </w:rPr>
        <w:t>Таким образом, выписки из ЕГРЮЛ</w:t>
      </w:r>
      <w:r w:rsidRPr="00FA0D3E">
        <w:rPr>
          <w:rFonts w:ascii="Times New Roman" w:hAnsi="Times New Roman" w:cs="Times New Roman"/>
          <w:sz w:val="28"/>
          <w:szCs w:val="28"/>
        </w:rPr>
        <w:t xml:space="preserve"> в электронной форме, подписанные электронной подписью налогового органа, равнозначны выпискам из ЕГРЮЛ на бумажном носителе с печатью и подписью должностного лица налогового органа и могут быть представлены заказчику победителем запроса котировок.</w:t>
      </w:r>
    </w:p>
    <w:p w:rsidR="00000000" w:rsidRPr="00FA0D3E" w:rsidRDefault="00595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3E">
        <w:rPr>
          <w:rFonts w:ascii="Times New Roman" w:hAnsi="Times New Roman" w:cs="Times New Roman"/>
          <w:sz w:val="28"/>
          <w:szCs w:val="28"/>
        </w:rPr>
        <w:t>Одновре</w:t>
      </w:r>
      <w:r w:rsidRPr="00FA0D3E">
        <w:rPr>
          <w:rFonts w:ascii="Times New Roman" w:hAnsi="Times New Roman" w:cs="Times New Roman"/>
          <w:sz w:val="28"/>
          <w:szCs w:val="28"/>
        </w:rPr>
        <w:t xml:space="preserve">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</w:t>
      </w:r>
      <w:r w:rsidRPr="00FA0D3E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000000" w:rsidRPr="00FA0D3E" w:rsidRDefault="00595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3E">
        <w:rPr>
          <w:rFonts w:ascii="Times New Roman" w:hAnsi="Times New Roman" w:cs="Times New Roman"/>
          <w:sz w:val="28"/>
          <w:szCs w:val="28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</w:t>
      </w:r>
      <w:r w:rsidRPr="00FA0D3E">
        <w:rPr>
          <w:rFonts w:ascii="Times New Roman" w:hAnsi="Times New Roman" w:cs="Times New Roman"/>
          <w:sz w:val="28"/>
          <w:szCs w:val="28"/>
        </w:rPr>
        <w:t>ссийской Федерации.</w:t>
      </w:r>
    </w:p>
    <w:p w:rsidR="00000000" w:rsidRPr="00FA0D3E" w:rsidRDefault="00595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A0D3E" w:rsidRDefault="00595D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D3E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000000" w:rsidRPr="00FA0D3E" w:rsidRDefault="00595D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D3E">
        <w:rPr>
          <w:rFonts w:ascii="Times New Roman" w:hAnsi="Times New Roman" w:cs="Times New Roman"/>
          <w:sz w:val="28"/>
          <w:szCs w:val="28"/>
        </w:rPr>
        <w:t>развития контрактной системы</w:t>
      </w:r>
    </w:p>
    <w:p w:rsidR="00000000" w:rsidRPr="00FA0D3E" w:rsidRDefault="00595D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D3E">
        <w:rPr>
          <w:rFonts w:ascii="Times New Roman" w:hAnsi="Times New Roman" w:cs="Times New Roman"/>
          <w:sz w:val="28"/>
          <w:szCs w:val="28"/>
        </w:rPr>
        <w:t>М.В.ЧЕМЕРИСОВ</w:t>
      </w:r>
    </w:p>
    <w:p w:rsidR="00000000" w:rsidRPr="00FA0D3E" w:rsidRDefault="00595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A0D3E" w:rsidRDefault="00595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D7E" w:rsidRPr="00FA0D3E" w:rsidRDefault="00595D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595D7E" w:rsidRPr="00FA0D3E" w:rsidSect="00FA0D3E">
      <w:headerReference w:type="default" r:id="rId6"/>
      <w:foot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D7E" w:rsidRDefault="00595D7E">
      <w:pPr>
        <w:spacing w:after="0" w:line="240" w:lineRule="auto"/>
      </w:pPr>
      <w:r>
        <w:separator/>
      </w:r>
    </w:p>
  </w:endnote>
  <w:endnote w:type="continuationSeparator" w:id="1">
    <w:p w:rsidR="00595D7E" w:rsidRDefault="0059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5D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595D7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95D7E" w:rsidRDefault="00595D7E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95D7E" w:rsidRDefault="00595D7E">
          <w:pPr>
            <w:pStyle w:val="ConsPlusNormal"/>
            <w:jc w:val="center"/>
            <w:rPr>
              <w:rFonts w:eastAsiaTheme="minorEastAsi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95D7E" w:rsidRDefault="00595D7E">
          <w:pPr>
            <w:pStyle w:val="ConsPlusNormal"/>
            <w:jc w:val="right"/>
            <w:rPr>
              <w:rFonts w:eastAsiaTheme="minorEastAsia"/>
            </w:rPr>
          </w:pPr>
        </w:p>
      </w:tc>
    </w:tr>
  </w:tbl>
  <w:p w:rsidR="00000000" w:rsidRDefault="00595D7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D7E" w:rsidRDefault="00595D7E">
      <w:pPr>
        <w:spacing w:after="0" w:line="240" w:lineRule="auto"/>
      </w:pPr>
      <w:r>
        <w:separator/>
      </w:r>
    </w:p>
  </w:footnote>
  <w:footnote w:type="continuationSeparator" w:id="1">
    <w:p w:rsidR="00595D7E" w:rsidRDefault="0059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595D7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95D7E" w:rsidRDefault="00595D7E">
          <w:pPr>
            <w:pStyle w:val="ConsPlusNormal"/>
            <w:rPr>
              <w:rFonts w:eastAsiaTheme="minorEastAsi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95D7E" w:rsidRDefault="00595D7E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95D7E" w:rsidRDefault="00595D7E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</w:p>
      </w:tc>
    </w:tr>
  </w:tbl>
  <w:p w:rsidR="00000000" w:rsidRDefault="00595D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95D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49F"/>
    <w:rsid w:val="00595D7E"/>
    <w:rsid w:val="00E8049F"/>
    <w:rsid w:val="00FA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FA0D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D3E"/>
  </w:style>
  <w:style w:type="paragraph" w:styleId="a5">
    <w:name w:val="footer"/>
    <w:basedOn w:val="a"/>
    <w:link w:val="a6"/>
    <w:uiPriority w:val="99"/>
    <w:semiHidden/>
    <w:unhideWhenUsed/>
    <w:rsid w:val="00FA0D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2</DocSecurity>
  <Lines>21</Lines>
  <Paragraphs>6</Paragraphs>
  <ScaleCrop>false</ScaleCrop>
  <Company>КонсультантПлюс Версия 4012.00.88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ФАС России&lt;По вопросу равнозначности выписки из ЕГРЮЛ в бумажном виде и выписки в электронной форме, подписанной квалифицированной электронной подписью налогового органа, при проведении запроса котировок&gt;(вместе с &lt;Письмом&gt; Минэкономразвития Росс</dc:title>
  <dc:subject/>
  <dc:creator>Demina</dc:creator>
  <cp:keywords/>
  <dc:description/>
  <cp:lastModifiedBy>Demina</cp:lastModifiedBy>
  <cp:revision>2</cp:revision>
  <dcterms:created xsi:type="dcterms:W3CDTF">2016-04-12T23:32:00Z</dcterms:created>
  <dcterms:modified xsi:type="dcterms:W3CDTF">2016-04-12T23:32:00Z</dcterms:modified>
</cp:coreProperties>
</file>