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6B2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810106">
              <w:rPr>
                <w:sz w:val="28"/>
                <w:szCs w:val="28"/>
              </w:rPr>
              <w:t>70/618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810106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810106">
        <w:rPr>
          <w:rFonts w:eastAsiaTheme="minorEastAsia"/>
          <w:sz w:val="28"/>
          <w:szCs w:val="28"/>
        </w:rPr>
        <w:t>внесении изменений в решение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территориальной избирательной комиссии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от 08 марта 2018 года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№ 69/613 «</w:t>
      </w:r>
      <w:r w:rsidRPr="00252DDB">
        <w:rPr>
          <w:sz w:val="28"/>
          <w:szCs w:val="28"/>
        </w:rPr>
        <w:t>О распределении</w:t>
      </w:r>
    </w:p>
    <w:p w:rsidR="00810106" w:rsidRP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252DDB">
        <w:rPr>
          <w:sz w:val="28"/>
          <w:szCs w:val="28"/>
        </w:rPr>
        <w:t>избирательных бюллетеней</w:t>
      </w:r>
    </w:p>
    <w:p w:rsidR="00810106" w:rsidRPr="00252DDB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2DDB">
        <w:rPr>
          <w:sz w:val="28"/>
          <w:szCs w:val="28"/>
        </w:rPr>
        <w:t xml:space="preserve">ля </w:t>
      </w:r>
      <w:r>
        <w:rPr>
          <w:sz w:val="28"/>
          <w:szCs w:val="28"/>
        </w:rPr>
        <w:t>голосования на выборах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Федерации»</w:t>
      </w:r>
    </w:p>
    <w:p w:rsidR="00F13E71" w:rsidRPr="00A57B81" w:rsidRDefault="00F13E71" w:rsidP="00810106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810106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 связи с уточнением численности избирателей, включенных в списки избирателей избирательного участка № 2883, на основании обращения председателя участковой избирательной комиссии избирательного участка     № 2883 Цегельника Сергея Николаевича</w:t>
      </w:r>
      <w:r w:rsidR="0023144C">
        <w:rPr>
          <w:rFonts w:eastAsiaTheme="minorEastAsia"/>
          <w:sz w:val="28"/>
          <w:szCs w:val="28"/>
        </w:rPr>
        <w:t>,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AC7852" w:rsidRPr="00AC7852" w:rsidRDefault="00C760AA" w:rsidP="00AC7852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AC7852">
        <w:rPr>
          <w:rFonts w:eastAsiaTheme="minorEastAsia"/>
          <w:sz w:val="28"/>
          <w:szCs w:val="28"/>
        </w:rPr>
        <w:t>Внести изменения в решение территориальной избирательной комиссии города Уссурийска</w:t>
      </w:r>
      <w:r w:rsidR="00AC7852" w:rsidRPr="00AC7852">
        <w:rPr>
          <w:rFonts w:eastAsiaTheme="minorEastAsia"/>
          <w:sz w:val="28"/>
          <w:szCs w:val="28"/>
        </w:rPr>
        <w:t xml:space="preserve"> от 08 марта 2018 года № 69/613 «</w:t>
      </w:r>
      <w:r w:rsidR="00AC7852" w:rsidRPr="00AC7852">
        <w:rPr>
          <w:sz w:val="28"/>
          <w:szCs w:val="28"/>
        </w:rPr>
        <w:t>О распределении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избирательных бюллетеней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для голосования на выборах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Президента Российской Федерации», изложив следующие строки в новой редакции:</w:t>
      </w:r>
    </w:p>
    <w:tbl>
      <w:tblPr>
        <w:tblW w:w="8788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275"/>
        <w:gridCol w:w="5206"/>
        <w:gridCol w:w="2307"/>
      </w:tblGrid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AC7852" w:rsidRDefault="00AC7852" w:rsidP="00AC78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28FE">
              <w:rPr>
                <w:color w:val="000000"/>
                <w:sz w:val="28"/>
                <w:szCs w:val="28"/>
              </w:rPr>
              <w:t>Участковая избирательная комиссия избирательного участка № 2883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</w:t>
            </w:r>
          </w:p>
        </w:tc>
      </w:tr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13535</w:t>
            </w:r>
            <w:r w:rsidRPr="003E28FE">
              <w:rPr>
                <w:color w:val="000000"/>
                <w:sz w:val="28"/>
                <w:szCs w:val="28"/>
              </w:rPr>
              <w:t>0</w:t>
            </w:r>
          </w:p>
        </w:tc>
      </w:tr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  <w:r w:rsidRPr="003E28F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C7852" w:rsidRPr="00AC7852" w:rsidRDefault="00AC7852" w:rsidP="00AC7852">
      <w:pPr>
        <w:pStyle w:val="a3"/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735FBA" w:rsidRPr="00A57B81" w:rsidRDefault="00AC785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 w:rsidR="002A21EB" w:rsidRPr="00A57B81">
        <w:rPr>
          <w:rFonts w:eastAsiaTheme="minorEastAsia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="002A21EB" w:rsidRPr="00A57B81">
        <w:rPr>
          <w:rFonts w:eastAsiaTheme="minorEastAsia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784396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</w:p>
    <w:p w:rsidR="00F13E71" w:rsidRPr="00A57B81" w:rsidRDefault="00806604" w:rsidP="00D8271C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  <w:r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26" w:rsidRDefault="00AB1726" w:rsidP="006D79CB">
      <w:r>
        <w:separator/>
      </w:r>
    </w:p>
  </w:endnote>
  <w:endnote w:type="continuationSeparator" w:id="0">
    <w:p w:rsidR="00AB1726" w:rsidRDefault="00AB172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26" w:rsidRDefault="00AB1726" w:rsidP="006D79CB">
      <w:r>
        <w:separator/>
      </w:r>
    </w:p>
  </w:footnote>
  <w:footnote w:type="continuationSeparator" w:id="0">
    <w:p w:rsidR="00AB1726" w:rsidRDefault="00AB172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9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4396"/>
    <w:rsid w:val="00786F01"/>
    <w:rsid w:val="007911B0"/>
    <w:rsid w:val="007B3BEA"/>
    <w:rsid w:val="007B6978"/>
    <w:rsid w:val="007D5CCB"/>
    <w:rsid w:val="00806604"/>
    <w:rsid w:val="00810106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1726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C42E-E71B-4318-87D3-A4213E2A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2018-03-16T02:06:00Z</cp:lastPrinted>
  <dcterms:created xsi:type="dcterms:W3CDTF">2018-03-16T02:09:00Z</dcterms:created>
  <dcterms:modified xsi:type="dcterms:W3CDTF">2018-03-31T05:50:00Z</dcterms:modified>
</cp:coreProperties>
</file>