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C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F21CD3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F21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FA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  <w:r w:rsidR="003C36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1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63DDC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163DDC">
        <w:rPr>
          <w:rFonts w:ascii="Times New Roman" w:hAnsi="Times New Roman" w:cs="Times New Roman"/>
          <w:sz w:val="28"/>
          <w:szCs w:val="28"/>
        </w:rPr>
        <w:t xml:space="preserve">прекращении полномочий члена </w:t>
      </w: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C361A">
        <w:rPr>
          <w:rFonts w:ascii="Times New Roman" w:hAnsi="Times New Roman" w:cs="Times New Roman"/>
          <w:sz w:val="28"/>
          <w:szCs w:val="28"/>
        </w:rPr>
        <w:t>Шелег В.В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C361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3C361A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Семеновым Р.В.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Рассмотрев документы о </w:t>
      </w:r>
      <w:r w:rsidR="00163DDC">
        <w:rPr>
          <w:rFonts w:ascii="Times New Roman" w:hAnsi="Times New Roman" w:cs="Times New Roman"/>
          <w:sz w:val="28"/>
          <w:szCs w:val="28"/>
        </w:rPr>
        <w:t>прекращении полномочий</w:t>
      </w:r>
      <w:r w:rsidRPr="001F6D49">
        <w:rPr>
          <w:rFonts w:ascii="Times New Roman" w:hAnsi="Times New Roman" w:cs="Times New Roman"/>
          <w:sz w:val="28"/>
          <w:szCs w:val="28"/>
        </w:rPr>
        <w:t xml:space="preserve">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="00163DDC">
        <w:rPr>
          <w:rFonts w:ascii="Times New Roman" w:hAnsi="Times New Roman" w:cs="Times New Roman"/>
          <w:sz w:val="28"/>
          <w:szCs w:val="28"/>
        </w:rPr>
        <w:t xml:space="preserve"> Шелег В.В.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C361A">
        <w:rPr>
          <w:rFonts w:ascii="Times New Roman" w:hAnsi="Times New Roman" w:cs="Times New Roman"/>
          <w:sz w:val="28"/>
          <w:szCs w:val="28"/>
        </w:rPr>
        <w:t>11, Семеновым Р.В</w:t>
      </w:r>
      <w:r w:rsidR="007471D0">
        <w:rPr>
          <w:rFonts w:ascii="Times New Roman" w:hAnsi="Times New Roman" w:cs="Times New Roman"/>
          <w:sz w:val="28"/>
          <w:szCs w:val="28"/>
        </w:rPr>
        <w:t>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 xml:space="preserve">документы о </w:t>
      </w:r>
      <w:r w:rsidR="00163DDC">
        <w:rPr>
          <w:rFonts w:ascii="Times New Roman" w:hAnsi="Times New Roman" w:cs="Times New Roman"/>
          <w:sz w:val="28"/>
          <w:szCs w:val="28"/>
        </w:rPr>
        <w:t>прекращении полномочий члена</w:t>
      </w:r>
      <w:r w:rsidR="00163DDC" w:rsidRPr="001F6D49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города Уссурийска</w:t>
      </w:r>
      <w:r w:rsidR="00163DDC">
        <w:rPr>
          <w:rFonts w:ascii="Times New Roman" w:hAnsi="Times New Roman" w:cs="Times New Roman"/>
          <w:sz w:val="28"/>
          <w:szCs w:val="28"/>
        </w:rPr>
        <w:t xml:space="preserve"> </w:t>
      </w:r>
      <w:r w:rsidR="00163DDC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163DDC">
        <w:rPr>
          <w:rFonts w:ascii="Times New Roman" w:hAnsi="Times New Roman" w:cs="Times New Roman"/>
          <w:sz w:val="28"/>
          <w:szCs w:val="28"/>
        </w:rPr>
        <w:t xml:space="preserve"> </w:t>
      </w:r>
      <w:r w:rsidR="003C361A">
        <w:rPr>
          <w:rFonts w:ascii="Times New Roman" w:hAnsi="Times New Roman" w:cs="Times New Roman"/>
          <w:sz w:val="28"/>
          <w:szCs w:val="28"/>
        </w:rPr>
        <w:t>Шелег Владимира Владимировича</w:t>
      </w:r>
      <w:r w:rsidR="009273F5" w:rsidRPr="001F6D49">
        <w:rPr>
          <w:rFonts w:ascii="Times New Roman" w:hAnsi="Times New Roman" w:cs="Times New Roman"/>
          <w:sz w:val="28"/>
          <w:szCs w:val="28"/>
        </w:rPr>
        <w:t>.</w:t>
      </w:r>
    </w:p>
    <w:p w:rsidR="0037128B" w:rsidRPr="001F6D49" w:rsidRDefault="00163DD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недействительным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Уссурийска 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>Шелег Владимира Владимировича</w:t>
      </w:r>
      <w:r w:rsidR="003712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115549" w:rsidP="00163D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F5" w:rsidRDefault="00C65AF5" w:rsidP="00920452">
      <w:pPr>
        <w:spacing w:after="0" w:line="240" w:lineRule="auto"/>
      </w:pPr>
      <w:r>
        <w:separator/>
      </w:r>
    </w:p>
  </w:endnote>
  <w:endnote w:type="continuationSeparator" w:id="0">
    <w:p w:rsidR="00C65AF5" w:rsidRDefault="00C65AF5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F5" w:rsidRDefault="00C65AF5" w:rsidP="00920452">
      <w:pPr>
        <w:spacing w:after="0" w:line="240" w:lineRule="auto"/>
      </w:pPr>
      <w:r>
        <w:separator/>
      </w:r>
    </w:p>
  </w:footnote>
  <w:footnote w:type="continuationSeparator" w:id="0">
    <w:p w:rsidR="00C65AF5" w:rsidRDefault="00C65AF5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368314"/>
      <w:docPartObj>
        <w:docPartGallery w:val="Page Numbers (Top of Page)"/>
        <w:docPartUnique/>
      </w:docPartObj>
    </w:sdtPr>
    <w:sdtEndPr/>
    <w:sdtContent>
      <w:p w:rsidR="003D2C67" w:rsidRDefault="006216C9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163DD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827BF"/>
    <w:rsid w:val="000A07B6"/>
    <w:rsid w:val="000D2F01"/>
    <w:rsid w:val="000E2E99"/>
    <w:rsid w:val="00115549"/>
    <w:rsid w:val="001235D1"/>
    <w:rsid w:val="001372B0"/>
    <w:rsid w:val="001561D6"/>
    <w:rsid w:val="00163DDC"/>
    <w:rsid w:val="001847C0"/>
    <w:rsid w:val="001B2FA5"/>
    <w:rsid w:val="001D744F"/>
    <w:rsid w:val="001F6D49"/>
    <w:rsid w:val="00222CE0"/>
    <w:rsid w:val="00236D1D"/>
    <w:rsid w:val="002502EF"/>
    <w:rsid w:val="0025199D"/>
    <w:rsid w:val="00257174"/>
    <w:rsid w:val="00266A7A"/>
    <w:rsid w:val="002C391B"/>
    <w:rsid w:val="002C4822"/>
    <w:rsid w:val="0030241C"/>
    <w:rsid w:val="0037128B"/>
    <w:rsid w:val="0037693B"/>
    <w:rsid w:val="003C361A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96087"/>
    <w:rsid w:val="004B76E0"/>
    <w:rsid w:val="004D072C"/>
    <w:rsid w:val="004F670D"/>
    <w:rsid w:val="00510BD5"/>
    <w:rsid w:val="0051244B"/>
    <w:rsid w:val="00517A79"/>
    <w:rsid w:val="00561648"/>
    <w:rsid w:val="00565471"/>
    <w:rsid w:val="005663A1"/>
    <w:rsid w:val="00571AB5"/>
    <w:rsid w:val="0058219E"/>
    <w:rsid w:val="005A00B3"/>
    <w:rsid w:val="005C4484"/>
    <w:rsid w:val="005D1DF4"/>
    <w:rsid w:val="005D6354"/>
    <w:rsid w:val="005F35A0"/>
    <w:rsid w:val="00617D5D"/>
    <w:rsid w:val="006216C9"/>
    <w:rsid w:val="00646296"/>
    <w:rsid w:val="0065622A"/>
    <w:rsid w:val="006828AC"/>
    <w:rsid w:val="00695C94"/>
    <w:rsid w:val="006F2A1D"/>
    <w:rsid w:val="006F314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7359"/>
    <w:rsid w:val="00801189"/>
    <w:rsid w:val="00813220"/>
    <w:rsid w:val="008245B9"/>
    <w:rsid w:val="00843780"/>
    <w:rsid w:val="008454FE"/>
    <w:rsid w:val="00890C09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5AF5"/>
    <w:rsid w:val="00C66DCC"/>
    <w:rsid w:val="00C870B5"/>
    <w:rsid w:val="00C91F2F"/>
    <w:rsid w:val="00CA00DE"/>
    <w:rsid w:val="00CB0E0A"/>
    <w:rsid w:val="00CD2015"/>
    <w:rsid w:val="00CD328B"/>
    <w:rsid w:val="00CE149F"/>
    <w:rsid w:val="00D325E0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1E37"/>
    <w:rsid w:val="00E86020"/>
    <w:rsid w:val="00E955F6"/>
    <w:rsid w:val="00EA357E"/>
    <w:rsid w:val="00EC1404"/>
    <w:rsid w:val="00ED6C1C"/>
    <w:rsid w:val="00ED73F7"/>
    <w:rsid w:val="00ED7EFE"/>
    <w:rsid w:val="00EF50A3"/>
    <w:rsid w:val="00F21CD3"/>
    <w:rsid w:val="00F25745"/>
    <w:rsid w:val="00F316E6"/>
    <w:rsid w:val="00F403B9"/>
    <w:rsid w:val="00F55618"/>
    <w:rsid w:val="00F82BED"/>
    <w:rsid w:val="00FC5CD7"/>
    <w:rsid w:val="00FD2006"/>
    <w:rsid w:val="00FD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40C14ED-BC6D-418F-848E-2DE0DEEF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67A5-FE0B-4F41-B102-5AAFD821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 Викторовна Яриловец</cp:lastModifiedBy>
  <cp:revision>2</cp:revision>
  <cp:lastPrinted>2019-08-30T04:12:00Z</cp:lastPrinted>
  <dcterms:created xsi:type="dcterms:W3CDTF">2019-09-05T23:30:00Z</dcterms:created>
  <dcterms:modified xsi:type="dcterms:W3CDTF">2019-09-05T23:30:00Z</dcterms:modified>
</cp:coreProperties>
</file>