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8605F2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  <w:r w:rsidR="0038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8605F2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152/1018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A7377" w:rsidRPr="005A7377" w:rsidRDefault="005A7377" w:rsidP="005A7377">
      <w:pPr>
        <w:tabs>
          <w:tab w:val="left" w:pos="4320"/>
          <w:tab w:val="left" w:pos="4500"/>
        </w:tabs>
        <w:autoSpaceDE w:val="0"/>
        <w:autoSpaceDN w:val="0"/>
        <w:adjustRightInd w:val="0"/>
        <w:ind w:right="4315"/>
        <w:rPr>
          <w:sz w:val="28"/>
          <w:szCs w:val="28"/>
        </w:rPr>
      </w:pPr>
      <w:r w:rsidRPr="005A7377">
        <w:rPr>
          <w:sz w:val="28"/>
          <w:szCs w:val="28"/>
        </w:rPr>
        <w:t xml:space="preserve">Об изъятии из опечатанных коробок (мешков) списка избирателей по </w:t>
      </w:r>
      <w:r w:rsidR="008605F2">
        <w:rPr>
          <w:sz w:val="28"/>
          <w:szCs w:val="28"/>
        </w:rPr>
        <w:t>повторным</w:t>
      </w:r>
      <w:r w:rsidRPr="005A7377">
        <w:rPr>
          <w:sz w:val="28"/>
          <w:szCs w:val="28"/>
        </w:rPr>
        <w:t xml:space="preserve"> выборам Губернатора Приморского края и использовании содержащихся в нем сведений об избирателях для уточнения Регистра избирателей, участников референдума </w:t>
      </w:r>
    </w:p>
    <w:p w:rsidR="005A7377" w:rsidRDefault="005A7377" w:rsidP="005A73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2634" w:rsidRPr="005A7377" w:rsidRDefault="00DF2634" w:rsidP="005A73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20BB" w:rsidRPr="005A7377" w:rsidRDefault="005A7377" w:rsidP="007508B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377">
        <w:rPr>
          <w:sz w:val="28"/>
          <w:szCs w:val="28"/>
        </w:rPr>
        <w:t>В соответствии с пунктом 19 статьи 17 Федерального закона «Об основных гарантиях избирательных прав и права на участие в референдуме</w:t>
      </w:r>
      <w:r w:rsidR="006D3DF5">
        <w:rPr>
          <w:sz w:val="28"/>
          <w:szCs w:val="28"/>
        </w:rPr>
        <w:t xml:space="preserve"> граждан Российской Федерации», </w:t>
      </w:r>
      <w:bookmarkStart w:id="0" w:name="_GoBack"/>
      <w:bookmarkEnd w:id="0"/>
      <w:r w:rsidR="007508B0" w:rsidRPr="005A7377">
        <w:rPr>
          <w:sz w:val="28"/>
          <w:szCs w:val="28"/>
        </w:rPr>
        <w:t xml:space="preserve">решением </w:t>
      </w:r>
      <w:r w:rsidR="00A90370" w:rsidRPr="005A7377">
        <w:rPr>
          <w:sz w:val="28"/>
          <w:szCs w:val="28"/>
        </w:rPr>
        <w:t>Избирательной коми</w:t>
      </w:r>
      <w:r w:rsidRPr="005A7377">
        <w:rPr>
          <w:sz w:val="28"/>
          <w:szCs w:val="28"/>
        </w:rPr>
        <w:t xml:space="preserve">ссии Приморского края </w:t>
      </w:r>
      <w:r w:rsidR="008605F2">
        <w:rPr>
          <w:sz w:val="28"/>
          <w:szCs w:val="28"/>
        </w:rPr>
        <w:t>от 20 марта 2019 года  № 155/1289</w:t>
      </w:r>
      <w:r w:rsidR="007508B0" w:rsidRPr="005A7377">
        <w:rPr>
          <w:sz w:val="28"/>
          <w:szCs w:val="28"/>
        </w:rPr>
        <w:t xml:space="preserve"> «Об изъятии из опечатанных коробок (мешков) списка избирателей по </w:t>
      </w:r>
      <w:r w:rsidR="008605F2">
        <w:rPr>
          <w:sz w:val="28"/>
          <w:szCs w:val="28"/>
        </w:rPr>
        <w:t>повторным</w:t>
      </w:r>
      <w:r w:rsidRPr="005A7377">
        <w:rPr>
          <w:sz w:val="28"/>
          <w:szCs w:val="28"/>
        </w:rPr>
        <w:t xml:space="preserve"> </w:t>
      </w:r>
      <w:r w:rsidR="007508B0" w:rsidRPr="005A7377">
        <w:rPr>
          <w:sz w:val="28"/>
          <w:szCs w:val="28"/>
        </w:rPr>
        <w:t xml:space="preserve">выборам </w:t>
      </w:r>
      <w:r w:rsidRPr="005A7377">
        <w:rPr>
          <w:sz w:val="28"/>
          <w:szCs w:val="28"/>
        </w:rPr>
        <w:t xml:space="preserve">Губернатора Приморского края </w:t>
      </w:r>
      <w:r w:rsidR="007508B0" w:rsidRPr="005A7377">
        <w:rPr>
          <w:sz w:val="28"/>
          <w:szCs w:val="28"/>
        </w:rPr>
        <w:t xml:space="preserve">и использовании содержащихся в нем сведений об избирателях для уточнения Регистра избирателей, участников референдума» </w:t>
      </w:r>
      <w:r w:rsidR="007720BB" w:rsidRPr="005A7377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E9769B" w:rsidRDefault="007720BB" w:rsidP="007508B0">
      <w:pPr>
        <w:spacing w:after="200" w:line="360" w:lineRule="auto"/>
        <w:ind w:firstLine="709"/>
        <w:contextualSpacing/>
        <w:jc w:val="both"/>
        <w:rPr>
          <w:rFonts w:eastAsiaTheme="minorEastAsia"/>
          <w:sz w:val="25"/>
          <w:szCs w:val="25"/>
        </w:rPr>
      </w:pPr>
      <w:r w:rsidRPr="00E9769B">
        <w:rPr>
          <w:rFonts w:eastAsiaTheme="minorEastAsia"/>
          <w:sz w:val="25"/>
          <w:szCs w:val="25"/>
        </w:rPr>
        <w:t>РЕШИЛА:</w:t>
      </w:r>
    </w:p>
    <w:p w:rsidR="00E9769B" w:rsidRPr="00DF2634" w:rsidRDefault="005A7377" w:rsidP="000B0A23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DF2634">
        <w:rPr>
          <w:rFonts w:eastAsiaTheme="minorEastAsia"/>
          <w:sz w:val="28"/>
          <w:szCs w:val="28"/>
        </w:rPr>
        <w:t>Изъять в помещении территориальной избирательной комиссии города Уссурийска (г. Уссурийск, ул. Лени</w:t>
      </w:r>
      <w:r w:rsidR="008605F2">
        <w:rPr>
          <w:rFonts w:eastAsiaTheme="minorEastAsia"/>
          <w:sz w:val="28"/>
          <w:szCs w:val="28"/>
        </w:rPr>
        <w:t>на, д.101, кабинет 101) 28 марта</w:t>
      </w:r>
      <w:r w:rsidRPr="00DF2634">
        <w:rPr>
          <w:rFonts w:eastAsiaTheme="minorEastAsia"/>
          <w:sz w:val="28"/>
          <w:szCs w:val="28"/>
        </w:rPr>
        <w:t xml:space="preserve"> 2019 года</w:t>
      </w:r>
      <w:r w:rsidRPr="00DF2634">
        <w:rPr>
          <w:sz w:val="28"/>
          <w:szCs w:val="28"/>
        </w:rPr>
        <w:t xml:space="preserve"> в 14.00 часов </w:t>
      </w:r>
      <w:r w:rsidRPr="005A7377">
        <w:rPr>
          <w:sz w:val="28"/>
          <w:szCs w:val="28"/>
        </w:rPr>
        <w:t>из опе</w:t>
      </w:r>
      <w:r w:rsidRPr="00DF2634">
        <w:rPr>
          <w:sz w:val="28"/>
          <w:szCs w:val="28"/>
        </w:rPr>
        <w:t xml:space="preserve">чатанных коробок (мешков) списки </w:t>
      </w:r>
      <w:r w:rsidRPr="005A7377">
        <w:rPr>
          <w:sz w:val="28"/>
          <w:szCs w:val="28"/>
        </w:rPr>
        <w:t xml:space="preserve">избирателей по </w:t>
      </w:r>
      <w:r w:rsidR="008605F2">
        <w:rPr>
          <w:sz w:val="28"/>
          <w:szCs w:val="28"/>
        </w:rPr>
        <w:t>повторным</w:t>
      </w:r>
      <w:r w:rsidRPr="005A7377">
        <w:rPr>
          <w:sz w:val="28"/>
          <w:szCs w:val="28"/>
        </w:rPr>
        <w:t xml:space="preserve"> выборам Губернатора Приморского края</w:t>
      </w:r>
      <w:r w:rsidR="008605F2">
        <w:rPr>
          <w:sz w:val="28"/>
          <w:szCs w:val="28"/>
        </w:rPr>
        <w:t>, состоявшимся 16 декабря 2018 года.</w:t>
      </w:r>
    </w:p>
    <w:p w:rsidR="008605F2" w:rsidRPr="00DF2634" w:rsidRDefault="00E9769B" w:rsidP="008605F2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8605F2">
        <w:rPr>
          <w:rFonts w:eastAsiaTheme="minorEastAsia"/>
          <w:sz w:val="28"/>
          <w:szCs w:val="28"/>
        </w:rPr>
        <w:t>Поручить членам территориальной избирательной комиссии города Уссурийска с правом решающего голоса Кон</w:t>
      </w:r>
      <w:r w:rsidR="00DF2634" w:rsidRPr="008605F2">
        <w:rPr>
          <w:rFonts w:eastAsiaTheme="minorEastAsia"/>
          <w:sz w:val="28"/>
          <w:szCs w:val="28"/>
        </w:rPr>
        <w:t xml:space="preserve">оненко Е.П., </w:t>
      </w:r>
      <w:proofErr w:type="spellStart"/>
      <w:r w:rsidR="00DF2634" w:rsidRPr="008605F2">
        <w:rPr>
          <w:rFonts w:eastAsiaTheme="minorEastAsia"/>
          <w:sz w:val="28"/>
          <w:szCs w:val="28"/>
        </w:rPr>
        <w:t>Маньковой</w:t>
      </w:r>
      <w:proofErr w:type="spellEnd"/>
      <w:r w:rsidR="00DF2634" w:rsidRPr="008605F2">
        <w:rPr>
          <w:rFonts w:eastAsiaTheme="minorEastAsia"/>
          <w:sz w:val="28"/>
          <w:szCs w:val="28"/>
        </w:rPr>
        <w:t xml:space="preserve"> И. Ю. </w:t>
      </w:r>
      <w:r w:rsidRPr="008605F2">
        <w:rPr>
          <w:rFonts w:eastAsiaTheme="minorEastAsia"/>
          <w:sz w:val="28"/>
          <w:szCs w:val="28"/>
        </w:rPr>
        <w:t>п</w:t>
      </w:r>
      <w:r w:rsidR="007508B0" w:rsidRPr="008605F2">
        <w:rPr>
          <w:rFonts w:eastAsiaTheme="minorEastAsia"/>
          <w:sz w:val="28"/>
          <w:szCs w:val="28"/>
        </w:rPr>
        <w:t xml:space="preserve">ровести изъятие </w:t>
      </w:r>
      <w:r w:rsidR="007508B0" w:rsidRPr="008605F2">
        <w:rPr>
          <w:sz w:val="28"/>
          <w:szCs w:val="28"/>
        </w:rPr>
        <w:t xml:space="preserve">из опечатанных коробок (мешков) </w:t>
      </w:r>
      <w:r w:rsidR="00DF2634" w:rsidRPr="008605F2">
        <w:rPr>
          <w:sz w:val="28"/>
          <w:szCs w:val="28"/>
        </w:rPr>
        <w:t xml:space="preserve">списков избирателей по </w:t>
      </w:r>
      <w:r w:rsidR="008605F2">
        <w:rPr>
          <w:sz w:val="28"/>
          <w:szCs w:val="28"/>
        </w:rPr>
        <w:t>пов</w:t>
      </w:r>
      <w:r w:rsidR="008605F2" w:rsidRPr="008605F2">
        <w:rPr>
          <w:sz w:val="28"/>
          <w:szCs w:val="28"/>
        </w:rPr>
        <w:t>торным</w:t>
      </w:r>
      <w:r w:rsidR="00DF2634" w:rsidRPr="008605F2">
        <w:rPr>
          <w:sz w:val="28"/>
          <w:szCs w:val="28"/>
        </w:rPr>
        <w:t xml:space="preserve"> выборам Губернатора Приморского края</w:t>
      </w:r>
      <w:r w:rsidR="008605F2" w:rsidRPr="008605F2">
        <w:rPr>
          <w:sz w:val="28"/>
          <w:szCs w:val="28"/>
        </w:rPr>
        <w:t xml:space="preserve">, </w:t>
      </w:r>
      <w:r w:rsidR="008605F2">
        <w:rPr>
          <w:sz w:val="28"/>
          <w:szCs w:val="28"/>
        </w:rPr>
        <w:t>состоявшимся 16 декабря 2018 года.</w:t>
      </w:r>
    </w:p>
    <w:p w:rsidR="00E9769B" w:rsidRPr="008605F2" w:rsidRDefault="00E9769B" w:rsidP="00E9769B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605F2">
        <w:rPr>
          <w:rFonts w:eastAsiaTheme="minorEastAsia"/>
          <w:sz w:val="28"/>
          <w:szCs w:val="28"/>
        </w:rPr>
        <w:lastRenderedPageBreak/>
        <w:t>Возложить контроль за исполнением настоящего решения на секретаря территориальной избирательной комиссии города Усс</w:t>
      </w:r>
      <w:r w:rsidR="008605F2">
        <w:rPr>
          <w:rFonts w:eastAsiaTheme="minorEastAsia"/>
          <w:sz w:val="28"/>
          <w:szCs w:val="28"/>
        </w:rPr>
        <w:t>урийска     Божко Н.М.</w:t>
      </w:r>
    </w:p>
    <w:p w:rsidR="00387454" w:rsidRPr="00DF2634" w:rsidRDefault="002A21EB" w:rsidP="00E9769B">
      <w:pPr>
        <w:pStyle w:val="a3"/>
        <w:numPr>
          <w:ilvl w:val="0"/>
          <w:numId w:val="41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DF263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B0A23" w:rsidRPr="00DF2634" w:rsidRDefault="000B0A23" w:rsidP="000B0A23">
      <w:pPr>
        <w:spacing w:after="200" w:line="360" w:lineRule="auto"/>
        <w:jc w:val="both"/>
        <w:rPr>
          <w:rFonts w:eastAsiaTheme="minorEastAsia"/>
          <w:sz w:val="28"/>
          <w:szCs w:val="28"/>
        </w:rPr>
      </w:pPr>
    </w:p>
    <w:p w:rsidR="00DF2634" w:rsidRPr="00DF2634" w:rsidRDefault="00965150" w:rsidP="002F1F26">
      <w:pPr>
        <w:spacing w:line="360" w:lineRule="auto"/>
        <w:contextualSpacing/>
        <w:rPr>
          <w:sz w:val="28"/>
          <w:szCs w:val="28"/>
        </w:rPr>
      </w:pPr>
      <w:r w:rsidRPr="00DF2634">
        <w:rPr>
          <w:sz w:val="28"/>
          <w:szCs w:val="28"/>
        </w:rPr>
        <w:t xml:space="preserve">Председатель комиссии                                    </w:t>
      </w:r>
      <w:r w:rsidR="001B7404" w:rsidRPr="00DF2634">
        <w:rPr>
          <w:sz w:val="28"/>
          <w:szCs w:val="28"/>
        </w:rPr>
        <w:t xml:space="preserve">           </w:t>
      </w:r>
      <w:r w:rsidR="00D705F1" w:rsidRPr="00DF2634">
        <w:rPr>
          <w:sz w:val="28"/>
          <w:szCs w:val="28"/>
        </w:rPr>
        <w:t xml:space="preserve">             </w:t>
      </w:r>
      <w:r w:rsidR="009C5F7A" w:rsidRPr="00DF2634">
        <w:rPr>
          <w:sz w:val="28"/>
          <w:szCs w:val="28"/>
        </w:rPr>
        <w:t xml:space="preserve">   </w:t>
      </w:r>
      <w:r w:rsidR="00DF2634">
        <w:rPr>
          <w:sz w:val="28"/>
          <w:szCs w:val="28"/>
        </w:rPr>
        <w:t xml:space="preserve"> </w:t>
      </w:r>
      <w:r w:rsidR="00D705F1" w:rsidRPr="00DF2634">
        <w:rPr>
          <w:sz w:val="28"/>
          <w:szCs w:val="28"/>
        </w:rPr>
        <w:t xml:space="preserve"> О.М. Михайлова</w:t>
      </w:r>
    </w:p>
    <w:p w:rsidR="00E9769B" w:rsidRPr="00DF2634" w:rsidRDefault="00E9769B" w:rsidP="00387454">
      <w:pPr>
        <w:spacing w:line="360" w:lineRule="auto"/>
        <w:contextualSpacing/>
        <w:rPr>
          <w:sz w:val="28"/>
          <w:szCs w:val="28"/>
        </w:rPr>
      </w:pPr>
    </w:p>
    <w:p w:rsidR="00235C93" w:rsidRPr="00DF2634" w:rsidRDefault="003C20C5" w:rsidP="000B0A23">
      <w:pPr>
        <w:spacing w:line="360" w:lineRule="auto"/>
        <w:contextualSpacing/>
        <w:rPr>
          <w:sz w:val="28"/>
          <w:szCs w:val="28"/>
        </w:rPr>
      </w:pPr>
      <w:r w:rsidRPr="00DF2634">
        <w:rPr>
          <w:sz w:val="28"/>
          <w:szCs w:val="28"/>
        </w:rPr>
        <w:t>Секретарь комиссии</w:t>
      </w:r>
      <w:r w:rsidR="009F1E98" w:rsidRPr="00DF2634">
        <w:rPr>
          <w:sz w:val="28"/>
          <w:szCs w:val="28"/>
        </w:rPr>
        <w:tab/>
        <w:t xml:space="preserve">    </w:t>
      </w:r>
      <w:r w:rsidR="009F1E98" w:rsidRPr="00DF2634">
        <w:rPr>
          <w:sz w:val="28"/>
          <w:szCs w:val="28"/>
        </w:rPr>
        <w:tab/>
      </w:r>
      <w:r w:rsidR="009F1E98" w:rsidRPr="00DF2634">
        <w:rPr>
          <w:sz w:val="28"/>
          <w:szCs w:val="28"/>
        </w:rPr>
        <w:tab/>
      </w:r>
      <w:r w:rsidR="009F1E98" w:rsidRPr="00DF2634">
        <w:rPr>
          <w:sz w:val="28"/>
          <w:szCs w:val="28"/>
        </w:rPr>
        <w:tab/>
      </w:r>
      <w:r w:rsidR="00235C93" w:rsidRPr="00DF2634">
        <w:rPr>
          <w:sz w:val="28"/>
          <w:szCs w:val="28"/>
        </w:rPr>
        <w:t xml:space="preserve">                                        </w:t>
      </w:r>
      <w:r w:rsidR="00DF2634">
        <w:rPr>
          <w:sz w:val="28"/>
          <w:szCs w:val="28"/>
        </w:rPr>
        <w:t xml:space="preserve">  </w:t>
      </w:r>
      <w:r w:rsidR="000B0A23" w:rsidRPr="00DF2634">
        <w:rPr>
          <w:sz w:val="28"/>
          <w:szCs w:val="28"/>
        </w:rPr>
        <w:t xml:space="preserve"> </w:t>
      </w:r>
      <w:r w:rsidR="00387454" w:rsidRPr="00DF2634">
        <w:rPr>
          <w:sz w:val="28"/>
          <w:szCs w:val="28"/>
        </w:rPr>
        <w:t>Н.М. Божко</w:t>
      </w:r>
    </w:p>
    <w:p w:rsidR="00DF2634" w:rsidRPr="00DF2634" w:rsidRDefault="00DF2634">
      <w:pPr>
        <w:spacing w:line="360" w:lineRule="auto"/>
        <w:contextualSpacing/>
        <w:rPr>
          <w:sz w:val="28"/>
          <w:szCs w:val="28"/>
        </w:rPr>
      </w:pPr>
    </w:p>
    <w:sectPr w:rsidR="00DF2634" w:rsidRPr="00DF2634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B3" w:rsidRDefault="00EA77B3" w:rsidP="006D79CB">
      <w:r>
        <w:separator/>
      </w:r>
    </w:p>
  </w:endnote>
  <w:endnote w:type="continuationSeparator" w:id="0">
    <w:p w:rsidR="00EA77B3" w:rsidRDefault="00EA77B3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B3" w:rsidRDefault="00EA77B3" w:rsidP="006D79CB">
      <w:r>
        <w:separator/>
      </w:r>
    </w:p>
  </w:footnote>
  <w:footnote w:type="continuationSeparator" w:id="0">
    <w:p w:rsidR="00EA77B3" w:rsidRDefault="00EA77B3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F5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F221FF"/>
    <w:multiLevelType w:val="hybridMultilevel"/>
    <w:tmpl w:val="B908F658"/>
    <w:lvl w:ilvl="0" w:tplc="0648461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5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21"/>
  </w:num>
  <w:num w:numId="5">
    <w:abstractNumId w:val="31"/>
  </w:num>
  <w:num w:numId="6">
    <w:abstractNumId w:val="29"/>
  </w:num>
  <w:num w:numId="7">
    <w:abstractNumId w:val="30"/>
  </w:num>
  <w:num w:numId="8">
    <w:abstractNumId w:val="4"/>
  </w:num>
  <w:num w:numId="9">
    <w:abstractNumId w:val="10"/>
  </w:num>
  <w:num w:numId="10">
    <w:abstractNumId w:val="9"/>
  </w:num>
  <w:num w:numId="11">
    <w:abstractNumId w:val="25"/>
  </w:num>
  <w:num w:numId="12">
    <w:abstractNumId w:val="3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17"/>
  </w:num>
  <w:num w:numId="17">
    <w:abstractNumId w:val="0"/>
  </w:num>
  <w:num w:numId="18">
    <w:abstractNumId w:val="32"/>
  </w:num>
  <w:num w:numId="19">
    <w:abstractNumId w:val="1"/>
  </w:num>
  <w:num w:numId="20">
    <w:abstractNumId w:val="11"/>
  </w:num>
  <w:num w:numId="21">
    <w:abstractNumId w:val="19"/>
  </w:num>
  <w:num w:numId="22">
    <w:abstractNumId w:val="35"/>
  </w:num>
  <w:num w:numId="23">
    <w:abstractNumId w:val="23"/>
  </w:num>
  <w:num w:numId="24">
    <w:abstractNumId w:val="16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 w:numId="32">
    <w:abstractNumId w:val="3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4"/>
  </w:num>
  <w:num w:numId="39">
    <w:abstractNumId w:val="6"/>
  </w:num>
  <w:num w:numId="40">
    <w:abstractNumId w:val="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0A23"/>
    <w:rsid w:val="000B41FA"/>
    <w:rsid w:val="000C2B02"/>
    <w:rsid w:val="000E5A75"/>
    <w:rsid w:val="000F7D08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446A8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A7377"/>
    <w:rsid w:val="005C538A"/>
    <w:rsid w:val="005C75E0"/>
    <w:rsid w:val="005E075C"/>
    <w:rsid w:val="005E3122"/>
    <w:rsid w:val="005F31F0"/>
    <w:rsid w:val="005F4E44"/>
    <w:rsid w:val="005F6236"/>
    <w:rsid w:val="00606CE0"/>
    <w:rsid w:val="006107CA"/>
    <w:rsid w:val="006112E9"/>
    <w:rsid w:val="00611936"/>
    <w:rsid w:val="0061562A"/>
    <w:rsid w:val="00616928"/>
    <w:rsid w:val="006311BE"/>
    <w:rsid w:val="00634CAB"/>
    <w:rsid w:val="00637897"/>
    <w:rsid w:val="00642983"/>
    <w:rsid w:val="00655C24"/>
    <w:rsid w:val="00657247"/>
    <w:rsid w:val="00697520"/>
    <w:rsid w:val="006A4B7A"/>
    <w:rsid w:val="006B756E"/>
    <w:rsid w:val="006D3DF5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5FBA"/>
    <w:rsid w:val="007366FB"/>
    <w:rsid w:val="007508B0"/>
    <w:rsid w:val="00750A38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05F2"/>
    <w:rsid w:val="0086307D"/>
    <w:rsid w:val="0087402B"/>
    <w:rsid w:val="00876D54"/>
    <w:rsid w:val="008948E0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0370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42B00"/>
    <w:rsid w:val="00C65A17"/>
    <w:rsid w:val="00C8300F"/>
    <w:rsid w:val="00C87722"/>
    <w:rsid w:val="00CB2B1A"/>
    <w:rsid w:val="00CC49B5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F2634"/>
    <w:rsid w:val="00E0033D"/>
    <w:rsid w:val="00E07D4D"/>
    <w:rsid w:val="00E12943"/>
    <w:rsid w:val="00E275D2"/>
    <w:rsid w:val="00E32514"/>
    <w:rsid w:val="00E354C3"/>
    <w:rsid w:val="00E36418"/>
    <w:rsid w:val="00E82470"/>
    <w:rsid w:val="00E9769B"/>
    <w:rsid w:val="00EA01D9"/>
    <w:rsid w:val="00EA35DE"/>
    <w:rsid w:val="00EA77B3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3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5EFD-56BB-4A22-B931-D132E47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2018-07-09T01:22:00Z</cp:lastPrinted>
  <dcterms:created xsi:type="dcterms:W3CDTF">2019-03-28T02:24:00Z</dcterms:created>
  <dcterms:modified xsi:type="dcterms:W3CDTF">2019-03-28T02:32:00Z</dcterms:modified>
</cp:coreProperties>
</file>