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123516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  <w:r w:rsidR="00E5490A">
              <w:rPr>
                <w:sz w:val="28"/>
                <w:szCs w:val="28"/>
              </w:rPr>
              <w:t xml:space="preserve"> 2019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E5490A" w:rsidP="00E54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41CDB">
              <w:rPr>
                <w:sz w:val="28"/>
                <w:szCs w:val="28"/>
              </w:rPr>
              <w:t xml:space="preserve">№ </w:t>
            </w:r>
            <w:r w:rsidR="00123516">
              <w:rPr>
                <w:sz w:val="28"/>
                <w:szCs w:val="28"/>
              </w:rPr>
              <w:t>152/1013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A12F4B" w:rsidRPr="00A12F4B" w:rsidRDefault="00A12F4B" w:rsidP="00A12F4B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исключении </w:t>
      </w:r>
      <w:r w:rsidR="00541880" w:rsidRPr="00541880">
        <w:rPr>
          <w:rFonts w:eastAsiaTheme="minorEastAsia"/>
          <w:sz w:val="28"/>
          <w:szCs w:val="28"/>
        </w:rPr>
        <w:t xml:space="preserve">из резерва </w:t>
      </w:r>
      <w:r>
        <w:rPr>
          <w:sz w:val="28"/>
          <w:szCs w:val="28"/>
        </w:rPr>
        <w:t xml:space="preserve">составов 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участковых комиссий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235C93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Уссурийска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</w:p>
    <w:p w:rsidR="00806604" w:rsidRDefault="00806604" w:rsidP="00A12F4B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</w:t>
      </w:r>
      <w:r w:rsidR="00A12F4B">
        <w:rPr>
          <w:rFonts w:eastAsiaTheme="minorEastAsia"/>
          <w:sz w:val="28"/>
          <w:szCs w:val="28"/>
        </w:rPr>
        <w:t xml:space="preserve">а основании пункта 9 статьи 26, пункта 5.1 статьи 27  </w:t>
      </w:r>
      <w:r w:rsidRPr="00541880">
        <w:rPr>
          <w:rFonts w:eastAsiaTheme="minorEastAsia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>
        <w:rPr>
          <w:rFonts w:eastAsiaTheme="minorEastAsia"/>
          <w:sz w:val="28"/>
          <w:szCs w:val="28"/>
        </w:rPr>
        <w:t>участковых комиссий и назначения</w:t>
      </w:r>
      <w:r w:rsidRPr="00541880">
        <w:rPr>
          <w:rFonts w:eastAsiaTheme="minorEastAsia"/>
          <w:sz w:val="28"/>
          <w:szCs w:val="28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A12F4B">
        <w:rPr>
          <w:rFonts w:eastAsiaTheme="minorEastAsia"/>
          <w:sz w:val="28"/>
          <w:szCs w:val="28"/>
        </w:rPr>
        <w:t xml:space="preserve">                      </w:t>
      </w:r>
      <w:r w:rsidRPr="00541880">
        <w:rPr>
          <w:rFonts w:eastAsiaTheme="minorEastAsia"/>
          <w:sz w:val="28"/>
          <w:szCs w:val="28"/>
        </w:rPr>
        <w:t>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A12F4B">
        <w:rPr>
          <w:rFonts w:eastAsiaTheme="minorEastAsia"/>
          <w:sz w:val="28"/>
          <w:szCs w:val="28"/>
        </w:rPr>
        <w:t>Исключить из резерва составов</w:t>
      </w:r>
      <w:r w:rsidR="00235C93">
        <w:rPr>
          <w:rFonts w:eastAsiaTheme="minorEastAsia"/>
          <w:sz w:val="28"/>
          <w:szCs w:val="28"/>
        </w:rPr>
        <w:t xml:space="preserve"> участковых комиссий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D75F3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</w:t>
      </w:r>
      <w:r w:rsidR="00235C93">
        <w:rPr>
          <w:rFonts w:eastAsiaTheme="minorEastAsia"/>
          <w:sz w:val="28"/>
          <w:szCs w:val="28"/>
        </w:rPr>
        <w:t>Приморского края лиц согласно прилагаемому списку</w:t>
      </w:r>
      <w:r w:rsidR="00541880" w:rsidRPr="00541880">
        <w:rPr>
          <w:rFonts w:eastAsiaTheme="minorEastAsia"/>
          <w:sz w:val="28"/>
          <w:szCs w:val="28"/>
        </w:rPr>
        <w:t>.</w:t>
      </w:r>
    </w:p>
    <w:p w:rsidR="002F1F26" w:rsidRDefault="00235C93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8D3D47" w:rsidRDefault="003C20C5" w:rsidP="0038745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235C93">
        <w:rPr>
          <w:sz w:val="28"/>
          <w:szCs w:val="28"/>
        </w:rPr>
        <w:t xml:space="preserve">                                          </w:t>
      </w:r>
      <w:r w:rsidR="00387454">
        <w:rPr>
          <w:sz w:val="28"/>
          <w:szCs w:val="28"/>
        </w:rPr>
        <w:t>Н.М. Божко</w:t>
      </w:r>
    </w:p>
    <w:p w:rsidR="00235C93" w:rsidRDefault="00235C93" w:rsidP="0038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5C93">
        <w:rPr>
          <w:sz w:val="24"/>
          <w:szCs w:val="24"/>
        </w:rPr>
        <w:lastRenderedPageBreak/>
        <w:t>Приложение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к решению территориальной</w:t>
      </w:r>
    </w:p>
    <w:p w:rsidR="00F20E2C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избирательной комиссии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города Уссурийска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 xml:space="preserve">от </w:t>
      </w:r>
      <w:r w:rsidR="00123516">
        <w:rPr>
          <w:sz w:val="24"/>
          <w:szCs w:val="24"/>
        </w:rPr>
        <w:t>25 февраля</w:t>
      </w:r>
      <w:r w:rsidR="00F84FD2">
        <w:rPr>
          <w:sz w:val="24"/>
          <w:szCs w:val="24"/>
        </w:rPr>
        <w:t xml:space="preserve"> </w:t>
      </w:r>
      <w:r w:rsidR="00E5490A">
        <w:rPr>
          <w:sz w:val="24"/>
          <w:szCs w:val="24"/>
        </w:rPr>
        <w:t>2019</w:t>
      </w:r>
      <w:r w:rsidR="00B27E32" w:rsidRPr="00235C93">
        <w:rPr>
          <w:sz w:val="24"/>
          <w:szCs w:val="24"/>
        </w:rPr>
        <w:t xml:space="preserve"> </w:t>
      </w:r>
      <w:r w:rsidR="00F65482" w:rsidRPr="00235C93">
        <w:rPr>
          <w:sz w:val="24"/>
          <w:szCs w:val="24"/>
        </w:rPr>
        <w:t xml:space="preserve">года № </w:t>
      </w:r>
      <w:r w:rsidR="00123516">
        <w:rPr>
          <w:sz w:val="24"/>
          <w:szCs w:val="24"/>
        </w:rPr>
        <w:t>152/1013</w:t>
      </w:r>
      <w:bookmarkStart w:id="0" w:name="_GoBack"/>
      <w:bookmarkEnd w:id="0"/>
    </w:p>
    <w:p w:rsidR="002F1F26" w:rsidRPr="008D3D47" w:rsidRDefault="002F1F26" w:rsidP="008D3D47">
      <w:pPr>
        <w:jc w:val="center"/>
        <w:rPr>
          <w:sz w:val="28"/>
          <w:szCs w:val="28"/>
        </w:rPr>
      </w:pPr>
    </w:p>
    <w:p w:rsidR="00541880" w:rsidRPr="00192550" w:rsidRDefault="00541880" w:rsidP="008D3D47">
      <w:pPr>
        <w:jc w:val="center"/>
        <w:rPr>
          <w:sz w:val="28"/>
          <w:szCs w:val="28"/>
        </w:rPr>
      </w:pPr>
      <w:r w:rsidRPr="00192550">
        <w:rPr>
          <w:sz w:val="28"/>
          <w:szCs w:val="28"/>
        </w:rPr>
        <w:t>Список кандидатур</w:t>
      </w:r>
    </w:p>
    <w:p w:rsidR="00F907C2" w:rsidRDefault="00541880" w:rsidP="00235C93">
      <w:pPr>
        <w:jc w:val="center"/>
        <w:rPr>
          <w:rFonts w:eastAsiaTheme="minorEastAsia"/>
          <w:sz w:val="28"/>
          <w:szCs w:val="28"/>
        </w:rPr>
      </w:pPr>
      <w:r w:rsidRPr="00192550">
        <w:rPr>
          <w:sz w:val="28"/>
          <w:szCs w:val="28"/>
        </w:rPr>
        <w:t xml:space="preserve">для исключения из резерва </w:t>
      </w:r>
      <w:r w:rsidR="00235C93">
        <w:rPr>
          <w:rFonts w:eastAsiaTheme="minorEastAsia"/>
          <w:sz w:val="28"/>
          <w:szCs w:val="28"/>
        </w:rPr>
        <w:t>составов участковых комиссий</w:t>
      </w:r>
      <w:r w:rsidR="00235C93" w:rsidRPr="00541880">
        <w:rPr>
          <w:rFonts w:eastAsiaTheme="minorEastAsia"/>
          <w:sz w:val="28"/>
          <w:szCs w:val="28"/>
        </w:rPr>
        <w:t xml:space="preserve"> </w:t>
      </w:r>
      <w:r w:rsidR="00235C9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Приморского края </w:t>
      </w:r>
    </w:p>
    <w:p w:rsidR="00235C93" w:rsidRDefault="00235C93" w:rsidP="00235C93">
      <w:pPr>
        <w:jc w:val="center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815"/>
      </w:tblGrid>
      <w:tr w:rsidR="00235C93" w:rsidTr="00235C93">
        <w:tc>
          <w:tcPr>
            <w:tcW w:w="988" w:type="dxa"/>
          </w:tcPr>
          <w:p w:rsidR="00235C93" w:rsidRP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Фамилия, имя, отчество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Кем предложен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2F3B" w:rsidTr="00B1077B">
        <w:tc>
          <w:tcPr>
            <w:tcW w:w="9488" w:type="dxa"/>
            <w:gridSpan w:val="3"/>
          </w:tcPr>
          <w:p w:rsidR="00E52F3B" w:rsidRPr="00E52F3B" w:rsidRDefault="00E52F3B" w:rsidP="00E52F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подпункта «г</w:t>
            </w:r>
            <w:r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593149" w:rsidTr="00235C93">
        <w:tc>
          <w:tcPr>
            <w:tcW w:w="988" w:type="dxa"/>
          </w:tcPr>
          <w:p w:rsidR="00593149" w:rsidRDefault="00123516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14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23516" w:rsidRPr="00123516" w:rsidRDefault="00123516" w:rsidP="00123516">
            <w:pPr>
              <w:spacing w:after="200" w:line="276" w:lineRule="auto"/>
              <w:contextualSpacing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123516">
              <w:rPr>
                <w:rFonts w:eastAsiaTheme="minorEastAsia"/>
                <w:color w:val="000000" w:themeColor="text1"/>
                <w:sz w:val="28"/>
                <w:szCs w:val="28"/>
              </w:rPr>
              <w:t>Алферова</w:t>
            </w:r>
          </w:p>
          <w:p w:rsidR="00593149" w:rsidRDefault="00123516" w:rsidP="00123516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spellStart"/>
            <w:r w:rsidRPr="00123516">
              <w:rPr>
                <w:rFonts w:eastAsiaTheme="minorEastAsia"/>
                <w:color w:val="000000" w:themeColor="text1"/>
                <w:sz w:val="28"/>
                <w:szCs w:val="28"/>
              </w:rPr>
              <w:t>Эсли</w:t>
            </w:r>
            <w:proofErr w:type="spellEnd"/>
            <w:r w:rsidRPr="00123516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23516">
              <w:rPr>
                <w:rFonts w:eastAsiaTheme="minorEastAsia"/>
                <w:color w:val="000000" w:themeColor="text1"/>
                <w:sz w:val="28"/>
                <w:szCs w:val="28"/>
              </w:rPr>
              <w:t>Асбариевна</w:t>
            </w:r>
            <w:proofErr w:type="spellEnd"/>
          </w:p>
        </w:tc>
        <w:tc>
          <w:tcPr>
            <w:tcW w:w="4815" w:type="dxa"/>
          </w:tcPr>
          <w:p w:rsidR="00593149" w:rsidRDefault="00123516" w:rsidP="00E52F3B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1E3FFC">
              <w:rPr>
                <w:color w:val="000000" w:themeColor="text1"/>
                <w:sz w:val="28"/>
                <w:szCs w:val="28"/>
              </w:rPr>
              <w:t>олитическая партия «КОММУНИСТИЧЕСКАЯ ПАРТИЯ РОССИЙСКОЙ ФЕДЕРАЦИИ»</w:t>
            </w:r>
          </w:p>
        </w:tc>
      </w:tr>
    </w:tbl>
    <w:p w:rsidR="00235C93" w:rsidRDefault="00235C93" w:rsidP="00235C93">
      <w:pPr>
        <w:jc w:val="center"/>
        <w:rPr>
          <w:sz w:val="28"/>
          <w:szCs w:val="28"/>
        </w:rPr>
      </w:pPr>
    </w:p>
    <w:sectPr w:rsidR="00235C93" w:rsidSect="008D3D47">
      <w:headerReference w:type="default" r:id="rId9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E6" w:rsidRDefault="00C404E6" w:rsidP="006D79CB">
      <w:r>
        <w:separator/>
      </w:r>
    </w:p>
  </w:endnote>
  <w:endnote w:type="continuationSeparator" w:id="0">
    <w:p w:rsidR="00C404E6" w:rsidRDefault="00C404E6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E6" w:rsidRDefault="00C404E6" w:rsidP="006D79CB">
      <w:r>
        <w:separator/>
      </w:r>
    </w:p>
  </w:footnote>
  <w:footnote w:type="continuationSeparator" w:id="0">
    <w:p w:rsidR="00C404E6" w:rsidRDefault="00C404E6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516">
          <w:rPr>
            <w:noProof/>
          </w:rPr>
          <w:t>2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4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0"/>
  </w:num>
  <w:num w:numId="5">
    <w:abstractNumId w:val="30"/>
  </w:num>
  <w:num w:numId="6">
    <w:abstractNumId w:val="28"/>
  </w:num>
  <w:num w:numId="7">
    <w:abstractNumId w:val="29"/>
  </w:num>
  <w:num w:numId="8">
    <w:abstractNumId w:val="4"/>
  </w:num>
  <w:num w:numId="9">
    <w:abstractNumId w:val="9"/>
  </w:num>
  <w:num w:numId="10">
    <w:abstractNumId w:val="8"/>
  </w:num>
  <w:num w:numId="11">
    <w:abstractNumId w:val="24"/>
  </w:num>
  <w:num w:numId="12">
    <w:abstractNumId w:val="3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31"/>
  </w:num>
  <w:num w:numId="19">
    <w:abstractNumId w:val="1"/>
  </w:num>
  <w:num w:numId="20">
    <w:abstractNumId w:val="10"/>
  </w:num>
  <w:num w:numId="21">
    <w:abstractNumId w:val="18"/>
  </w:num>
  <w:num w:numId="22">
    <w:abstractNumId w:val="34"/>
  </w:num>
  <w:num w:numId="23">
    <w:abstractNumId w:val="22"/>
  </w:num>
  <w:num w:numId="24">
    <w:abstractNumId w:val="15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3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3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41FA"/>
    <w:rsid w:val="000C2B02"/>
    <w:rsid w:val="000E5A75"/>
    <w:rsid w:val="000F7D08"/>
    <w:rsid w:val="00117BFF"/>
    <w:rsid w:val="00121354"/>
    <w:rsid w:val="0012196A"/>
    <w:rsid w:val="00121E33"/>
    <w:rsid w:val="00123516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3421F"/>
    <w:rsid w:val="002349A0"/>
    <w:rsid w:val="00235C93"/>
    <w:rsid w:val="00235EFE"/>
    <w:rsid w:val="00241CDB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C3CE9"/>
    <w:rsid w:val="002D293E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5111F0"/>
    <w:rsid w:val="00513E8D"/>
    <w:rsid w:val="00515F1C"/>
    <w:rsid w:val="00520946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3149"/>
    <w:rsid w:val="00594429"/>
    <w:rsid w:val="0059688C"/>
    <w:rsid w:val="005A1B9D"/>
    <w:rsid w:val="005A3C3D"/>
    <w:rsid w:val="005C538A"/>
    <w:rsid w:val="005C75E0"/>
    <w:rsid w:val="005E0493"/>
    <w:rsid w:val="005E075C"/>
    <w:rsid w:val="005E3122"/>
    <w:rsid w:val="005F31F0"/>
    <w:rsid w:val="005F4E44"/>
    <w:rsid w:val="00606CE0"/>
    <w:rsid w:val="006112E9"/>
    <w:rsid w:val="00611936"/>
    <w:rsid w:val="0061562A"/>
    <w:rsid w:val="00616928"/>
    <w:rsid w:val="00634CAB"/>
    <w:rsid w:val="00637897"/>
    <w:rsid w:val="00642983"/>
    <w:rsid w:val="0065064A"/>
    <w:rsid w:val="00655C24"/>
    <w:rsid w:val="00657247"/>
    <w:rsid w:val="00697520"/>
    <w:rsid w:val="006A4B7A"/>
    <w:rsid w:val="006B756E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2518"/>
    <w:rsid w:val="00735FBA"/>
    <w:rsid w:val="007366FB"/>
    <w:rsid w:val="00750A38"/>
    <w:rsid w:val="00750B73"/>
    <w:rsid w:val="00752FD9"/>
    <w:rsid w:val="00761302"/>
    <w:rsid w:val="0076176F"/>
    <w:rsid w:val="007720BB"/>
    <w:rsid w:val="00786F01"/>
    <w:rsid w:val="007911B0"/>
    <w:rsid w:val="007974B3"/>
    <w:rsid w:val="007B3BEA"/>
    <w:rsid w:val="007B6978"/>
    <w:rsid w:val="007C71CE"/>
    <w:rsid w:val="007D30A0"/>
    <w:rsid w:val="007D5CCB"/>
    <w:rsid w:val="007E115F"/>
    <w:rsid w:val="007F0D99"/>
    <w:rsid w:val="008057FC"/>
    <w:rsid w:val="00806604"/>
    <w:rsid w:val="008339CE"/>
    <w:rsid w:val="008361E5"/>
    <w:rsid w:val="00845D79"/>
    <w:rsid w:val="00846103"/>
    <w:rsid w:val="0086307D"/>
    <w:rsid w:val="0087402B"/>
    <w:rsid w:val="00876D54"/>
    <w:rsid w:val="008948E0"/>
    <w:rsid w:val="00897468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4465B"/>
    <w:rsid w:val="00952F78"/>
    <w:rsid w:val="00965150"/>
    <w:rsid w:val="00967333"/>
    <w:rsid w:val="0097522E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6108C"/>
    <w:rsid w:val="00A76A24"/>
    <w:rsid w:val="00A80BB8"/>
    <w:rsid w:val="00A82F6C"/>
    <w:rsid w:val="00A8561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82256"/>
    <w:rsid w:val="00B92E49"/>
    <w:rsid w:val="00BA36DC"/>
    <w:rsid w:val="00BA3BBC"/>
    <w:rsid w:val="00BB128E"/>
    <w:rsid w:val="00BB7362"/>
    <w:rsid w:val="00BC619E"/>
    <w:rsid w:val="00BC6509"/>
    <w:rsid w:val="00BF1453"/>
    <w:rsid w:val="00BF1A76"/>
    <w:rsid w:val="00C05B87"/>
    <w:rsid w:val="00C14721"/>
    <w:rsid w:val="00C235A7"/>
    <w:rsid w:val="00C258AE"/>
    <w:rsid w:val="00C404E6"/>
    <w:rsid w:val="00C42B00"/>
    <w:rsid w:val="00C65A17"/>
    <w:rsid w:val="00C8300F"/>
    <w:rsid w:val="00C87722"/>
    <w:rsid w:val="00CB2B1A"/>
    <w:rsid w:val="00CC49B5"/>
    <w:rsid w:val="00CD7D82"/>
    <w:rsid w:val="00CE66C0"/>
    <w:rsid w:val="00CF3061"/>
    <w:rsid w:val="00CF550C"/>
    <w:rsid w:val="00D0180D"/>
    <w:rsid w:val="00D02D78"/>
    <w:rsid w:val="00D03408"/>
    <w:rsid w:val="00D125F5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E06C5"/>
    <w:rsid w:val="00E07D4D"/>
    <w:rsid w:val="00E12943"/>
    <w:rsid w:val="00E26BB4"/>
    <w:rsid w:val="00E275D2"/>
    <w:rsid w:val="00E32514"/>
    <w:rsid w:val="00E354C3"/>
    <w:rsid w:val="00E36418"/>
    <w:rsid w:val="00E52F3B"/>
    <w:rsid w:val="00E5490A"/>
    <w:rsid w:val="00E82470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76A21"/>
    <w:rsid w:val="00F84FD2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5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"/>
    <w:uiPriority w:val="59"/>
    <w:rsid w:val="00DE0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F84F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F512-70C6-41B7-BB3A-35766CFC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2</cp:revision>
  <cp:lastPrinted>2018-08-05T01:38:00Z</cp:lastPrinted>
  <dcterms:created xsi:type="dcterms:W3CDTF">2019-03-23T04:48:00Z</dcterms:created>
  <dcterms:modified xsi:type="dcterms:W3CDTF">2019-03-23T04:48:00Z</dcterms:modified>
</cp:coreProperties>
</file>