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EC" w:rsidRDefault="006E0EEC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6E0EEC" w:rsidRDefault="006E0EEC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0E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EEC" w:rsidRDefault="006E0EE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 октября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EEC" w:rsidRDefault="006E0EE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1157</w:t>
            </w:r>
          </w:p>
        </w:tc>
      </w:tr>
    </w:tbl>
    <w:p w:rsidR="006E0EEC" w:rsidRDefault="006E0EE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EEC" w:rsidRDefault="006E0EEC">
      <w:pPr>
        <w:spacing w:after="1" w:line="220" w:lineRule="atLeast"/>
      </w:pPr>
    </w:p>
    <w:p w:rsidR="006E0EEC" w:rsidRDefault="006E0EE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6E0EEC" w:rsidRDefault="006E0EEC">
      <w:pPr>
        <w:spacing w:after="1" w:line="220" w:lineRule="atLeast"/>
        <w:jc w:val="center"/>
      </w:pPr>
    </w:p>
    <w:p w:rsidR="006E0EEC" w:rsidRDefault="006E0EE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6E0EEC" w:rsidRDefault="006E0EEC">
      <w:pPr>
        <w:spacing w:after="1" w:line="220" w:lineRule="atLeast"/>
        <w:jc w:val="center"/>
      </w:pPr>
    </w:p>
    <w:p w:rsidR="006E0EEC" w:rsidRDefault="006E0EE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ДОПОЛНИТЕЛЬНЫХ МЕРАХ ГОСУДАРСТВЕННОЙ</w:t>
      </w:r>
    </w:p>
    <w:p w:rsidR="006E0EEC" w:rsidRDefault="006E0EE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ИНВАЛИДОВ</w:t>
      </w:r>
    </w:p>
    <w:p w:rsidR="006E0EEC" w:rsidRDefault="006E0E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0E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EEC" w:rsidRDefault="006E0E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EEC" w:rsidRDefault="006E0E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EEC" w:rsidRDefault="006E0EE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E0EEC" w:rsidRDefault="006E0EE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09.09.1999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1186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E0EEC" w:rsidRDefault="006E0EE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24.09.2007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1216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01.07.2014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483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EEC" w:rsidRDefault="006E0EEC"/>
        </w:tc>
      </w:tr>
    </w:tbl>
    <w:p w:rsidR="006E0EEC" w:rsidRDefault="006E0EEC">
      <w:pPr>
        <w:spacing w:after="1" w:line="220" w:lineRule="atLeast"/>
      </w:pPr>
    </w:p>
    <w:p w:rsidR="006E0EEC" w:rsidRDefault="006E0EE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Установить, что с 1 января 1993 г.: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6E0EEC" w:rsidRDefault="006E0E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0E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EEC" w:rsidRDefault="006E0E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EEC" w:rsidRDefault="006E0E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EEC" w:rsidRDefault="006E0EEC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6E0EEC" w:rsidRDefault="006E0EE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Абзац четвертый утратил силу в части обеспечения инвалидов билетами. -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09.09.1999 N 1186.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EEC" w:rsidRDefault="006E0EEC"/>
        </w:tc>
      </w:tr>
    </w:tbl>
    <w:p w:rsidR="006E0EEC" w:rsidRDefault="006E0EE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24 сентября 2007 года. -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24.09.2007 N 1216;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6E0EEC" w:rsidRDefault="006E0EE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инвалидам I и II групп при наличии технической возможности установка телефона осуществляется вне очереди;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Правительству Российской Федерации: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включить в гарантированный перечень медицинской помощи базовой программы обязательного медицинского страхования граждан Российской Федерации медицинскую реабилитацию инвалидов по специальным программам;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определить источники финансирования мероприятий, предусмотренных настоящим Указом.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государственных пенсиях в РСФСР" в части пенсий по инвалидности.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разработать региональные целевые программы, направленные на решение проблем инвалидности и инвалидов;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6E0EEC" w:rsidRDefault="006E0EE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6E0EEC" w:rsidRDefault="006E0EE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Возложить контроль за исполнением настоящего Указа на Координационный комитет по делам инвалидов при Президенте Российской Федерации.</w:t>
      </w:r>
    </w:p>
    <w:p w:rsidR="006E0EEC" w:rsidRDefault="006E0EEC">
      <w:pPr>
        <w:spacing w:after="1" w:line="220" w:lineRule="atLeast"/>
      </w:pPr>
    </w:p>
    <w:p w:rsidR="006E0EEC" w:rsidRDefault="006E0EEC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6E0EEC" w:rsidRDefault="006E0EE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6E0EEC" w:rsidRDefault="006E0EEC">
      <w:pPr>
        <w:spacing w:after="1" w:line="220" w:lineRule="atLeast"/>
        <w:jc w:val="right"/>
      </w:pPr>
      <w:r>
        <w:rPr>
          <w:rFonts w:ascii="Calibri" w:hAnsi="Calibri" w:cs="Calibri"/>
        </w:rPr>
        <w:t>Б.ЕЛЬЦИН</w:t>
      </w:r>
    </w:p>
    <w:p w:rsidR="006E0EEC" w:rsidRDefault="006E0EEC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6E0EEC" w:rsidRDefault="006E0EEC">
      <w:pPr>
        <w:spacing w:before="220" w:after="1" w:line="220" w:lineRule="atLeast"/>
      </w:pPr>
      <w:r>
        <w:rPr>
          <w:rFonts w:ascii="Calibri" w:hAnsi="Calibri" w:cs="Calibri"/>
        </w:rPr>
        <w:t>2 октября 1992 года</w:t>
      </w:r>
    </w:p>
    <w:p w:rsidR="006E0EEC" w:rsidRDefault="006E0EEC">
      <w:pPr>
        <w:spacing w:before="220" w:after="1" w:line="220" w:lineRule="atLeast"/>
      </w:pPr>
      <w:r>
        <w:rPr>
          <w:rFonts w:ascii="Calibri" w:hAnsi="Calibri" w:cs="Calibri"/>
        </w:rPr>
        <w:t>N 1157</w:t>
      </w:r>
    </w:p>
    <w:p w:rsidR="006E0EEC" w:rsidRDefault="006E0EEC">
      <w:pPr>
        <w:spacing w:after="1" w:line="220" w:lineRule="atLeast"/>
      </w:pPr>
    </w:p>
    <w:p w:rsidR="006E0EEC" w:rsidRDefault="006E0EEC">
      <w:pPr>
        <w:spacing w:after="1" w:line="220" w:lineRule="atLeast"/>
      </w:pPr>
    </w:p>
    <w:p w:rsidR="006E0EEC" w:rsidRDefault="006E0EE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A88" w:rsidRDefault="00E94A88"/>
    <w:sectPr w:rsidR="00E94A88" w:rsidSect="00D6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C"/>
    <w:rsid w:val="00234B9F"/>
    <w:rsid w:val="005748B2"/>
    <w:rsid w:val="006E0EEC"/>
    <w:rsid w:val="00E94A88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A264-A588-4682-861E-F82D89D2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ABF1DC945A6563A632DF3944415A9C369E97EE90BE1C961E7F7CDBDD0CE87D815B565B870ECEDDF112D8FE541C1DD00A7BF652E565Bn7WCW" TargetMode="External"/><Relationship Id="rId13" Type="http://schemas.openxmlformats.org/officeDocument/2006/relationships/hyperlink" Target="consultantplus://offline/ref=1C1ABF1DC945A6563A632DF3944415A9C369E97EE90BE1C961E7F7CDBDD0CE87D815B565B870ECEDDF112D8FE541C1DD00A7BF652E565Bn7W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ABF1DC945A6563A632DF3944415A9C265EF72EC02BCC369BEFBCFBADF9190DF5CB964B870EDE9DC4E289AF419CEDC1DB9B87C3254597FnAWCW" TargetMode="External"/><Relationship Id="rId12" Type="http://schemas.openxmlformats.org/officeDocument/2006/relationships/hyperlink" Target="consultantplus://offline/ref=1C1ABF1DC945A6563A632DF3944415A9C369E97EE90BE1C961E7F7CDBDD0CE87D815B565B870ECEDDF112D8FE541C1DD00A7BF652E565Bn7WC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ABF1DC945A6563A632DF3944415A9C66CE971EB0BE1C961E7F7CDBDD0CE87D815B565B870EDE1DF112D8FE541C1DD00A7BF652E565Bn7WCW" TargetMode="External"/><Relationship Id="rId11" Type="http://schemas.openxmlformats.org/officeDocument/2006/relationships/hyperlink" Target="consultantplus://offline/ref=1C1ABF1DC945A6563A632DF3944415A9C265EF72EC02BCC369BEFBCFBADF9190DF5CB964B870EDE9DD4E289AF419CEDC1DB9B87C3254597FnAWCW" TargetMode="External"/><Relationship Id="rId5" Type="http://schemas.openxmlformats.org/officeDocument/2006/relationships/hyperlink" Target="consultantplus://offline/ref=1C1ABF1DC945A6563A632DF3944415A9C369E97EE90BE1C961E7F7CDBDD0CE87D815B565B870ECEDDF112D8FE541C1DD00A7BF652E565Bn7WCW" TargetMode="External"/><Relationship Id="rId15" Type="http://schemas.openxmlformats.org/officeDocument/2006/relationships/hyperlink" Target="consultantplus://offline/ref=1C1ABF1DC945A6563A632DF3944415A9C265EF72EC02BCC369BEFBCFBADF9190DF5CB964B870EDEAD44E289AF419CEDC1DB9B87C3254597FnAWCW" TargetMode="External"/><Relationship Id="rId10" Type="http://schemas.openxmlformats.org/officeDocument/2006/relationships/hyperlink" Target="consultantplus://offline/ref=1C1ABF1DC945A6563A632DF3944415A9C66CE971EB0BE1C961E7F7CDBDD0CE87D815B565B870EDE1DF112D8FE541C1DD00A7BF652E565Bn7WC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1ABF1DC945A6563A632DF3944415A9C369E97EE90BE1C961E7F7CDBDD0CE87D815B565B870ECEDDF112D8FE541C1DD00A7BF652E565Bn7WCW" TargetMode="External"/><Relationship Id="rId14" Type="http://schemas.openxmlformats.org/officeDocument/2006/relationships/hyperlink" Target="consultantplus://offline/ref=1C1ABF1DC945A6563A632DF3944415A9C269E975E90BE1C961E7F7CDBDD0CE95D84DB967BB6EEDEFCA477CC9nBW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Кира Александровна Стародубова</cp:lastModifiedBy>
  <cp:revision>2</cp:revision>
  <dcterms:created xsi:type="dcterms:W3CDTF">2021-07-29T00:46:00Z</dcterms:created>
  <dcterms:modified xsi:type="dcterms:W3CDTF">2021-07-29T00:46:00Z</dcterms:modified>
</cp:coreProperties>
</file>