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A2" w:rsidRPr="00A522A2" w:rsidRDefault="00A522A2" w:rsidP="00A52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2A2">
        <w:rPr>
          <w:rFonts w:ascii="Times New Roman" w:hAnsi="Times New Roman" w:cs="Times New Roman"/>
          <w:b/>
          <w:sz w:val="28"/>
          <w:szCs w:val="28"/>
        </w:rPr>
        <w:t>Сведения о доходах бюджета Уссурийского городского округа по видам доходов на 202</w:t>
      </w:r>
      <w:r w:rsidR="00221CF9">
        <w:rPr>
          <w:rFonts w:ascii="Times New Roman" w:hAnsi="Times New Roman" w:cs="Times New Roman"/>
          <w:b/>
          <w:sz w:val="28"/>
          <w:szCs w:val="28"/>
        </w:rPr>
        <w:t>2</w:t>
      </w:r>
      <w:r w:rsidRPr="00A522A2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221CF9">
        <w:rPr>
          <w:rFonts w:ascii="Times New Roman" w:hAnsi="Times New Roman" w:cs="Times New Roman"/>
          <w:b/>
          <w:sz w:val="28"/>
          <w:szCs w:val="28"/>
        </w:rPr>
        <w:t>3</w:t>
      </w:r>
      <w:r w:rsidRPr="00A522A2">
        <w:rPr>
          <w:rFonts w:ascii="Times New Roman" w:hAnsi="Times New Roman" w:cs="Times New Roman"/>
          <w:b/>
          <w:sz w:val="28"/>
          <w:szCs w:val="28"/>
        </w:rPr>
        <w:t>-202</w:t>
      </w:r>
      <w:r w:rsidR="00221CF9">
        <w:rPr>
          <w:rFonts w:ascii="Times New Roman" w:hAnsi="Times New Roman" w:cs="Times New Roman"/>
          <w:b/>
          <w:sz w:val="28"/>
          <w:szCs w:val="28"/>
        </w:rPr>
        <w:t>4</w:t>
      </w:r>
      <w:r w:rsidRPr="00A522A2">
        <w:rPr>
          <w:rFonts w:ascii="Times New Roman" w:hAnsi="Times New Roman" w:cs="Times New Roman"/>
          <w:b/>
          <w:sz w:val="28"/>
          <w:szCs w:val="28"/>
        </w:rPr>
        <w:t xml:space="preserve"> гг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522A2">
        <w:rPr>
          <w:rFonts w:ascii="Times New Roman" w:hAnsi="Times New Roman" w:cs="Times New Roman"/>
          <w:b/>
          <w:sz w:val="28"/>
          <w:szCs w:val="28"/>
        </w:rPr>
        <w:t xml:space="preserve"> в сравнении с ожидаемым исполнением за текущий 202</w:t>
      </w:r>
      <w:r w:rsidR="00221CF9">
        <w:rPr>
          <w:rFonts w:ascii="Times New Roman" w:hAnsi="Times New Roman" w:cs="Times New Roman"/>
          <w:b/>
          <w:sz w:val="28"/>
          <w:szCs w:val="28"/>
        </w:rPr>
        <w:t>1</w:t>
      </w:r>
      <w:r w:rsidRPr="00A522A2">
        <w:rPr>
          <w:rFonts w:ascii="Times New Roman" w:hAnsi="Times New Roman" w:cs="Times New Roman"/>
          <w:b/>
          <w:sz w:val="28"/>
          <w:szCs w:val="28"/>
        </w:rPr>
        <w:t xml:space="preserve"> год и отчетом за отчетный финансовый 20</w:t>
      </w:r>
      <w:r w:rsidR="00221CF9">
        <w:rPr>
          <w:rFonts w:ascii="Times New Roman" w:hAnsi="Times New Roman" w:cs="Times New Roman"/>
          <w:b/>
          <w:sz w:val="28"/>
          <w:szCs w:val="28"/>
        </w:rPr>
        <w:t>20</w:t>
      </w:r>
      <w:r w:rsidRPr="00A522A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522A2" w:rsidRDefault="00A522A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9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6"/>
        <w:gridCol w:w="1321"/>
        <w:gridCol w:w="1729"/>
        <w:gridCol w:w="1701"/>
        <w:gridCol w:w="1843"/>
        <w:gridCol w:w="1701"/>
        <w:gridCol w:w="1559"/>
        <w:gridCol w:w="1701"/>
        <w:gridCol w:w="1475"/>
      </w:tblGrid>
      <w:tr w:rsidR="006C0510" w:rsidRPr="008C362E" w:rsidTr="006C0510">
        <w:trPr>
          <w:trHeight w:val="2055"/>
        </w:trPr>
        <w:tc>
          <w:tcPr>
            <w:tcW w:w="2066" w:type="dxa"/>
            <w:shd w:val="clear" w:color="000000" w:fill="FFFFFF"/>
            <w:vAlign w:val="bottom"/>
            <w:hideMark/>
          </w:tcPr>
          <w:p w:rsidR="006C0510" w:rsidRPr="006C0510" w:rsidRDefault="006C05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Наименование вида дохода</w:t>
            </w:r>
          </w:p>
        </w:tc>
        <w:tc>
          <w:tcPr>
            <w:tcW w:w="1321" w:type="dxa"/>
            <w:shd w:val="clear" w:color="000000" w:fill="FFFFFF"/>
            <w:vAlign w:val="bottom"/>
          </w:tcPr>
          <w:p w:rsidR="006C0510" w:rsidRPr="006C0510" w:rsidRDefault="006C05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Код вида доходов</w:t>
            </w:r>
          </w:p>
        </w:tc>
        <w:tc>
          <w:tcPr>
            <w:tcW w:w="1729" w:type="dxa"/>
            <w:shd w:val="clear" w:color="000000" w:fill="FFFFFF"/>
            <w:vAlign w:val="bottom"/>
            <w:hideMark/>
          </w:tcPr>
          <w:p w:rsidR="006C0510" w:rsidRPr="006C0510" w:rsidRDefault="006C05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План на 2022 год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C0510" w:rsidRPr="006C0510" w:rsidRDefault="006C05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План на 2023 год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6C0510" w:rsidRPr="006C0510" w:rsidRDefault="006C05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План на 2024 год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C0510" w:rsidRPr="006C0510" w:rsidRDefault="006C05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Ожидаемое исполнение 2021 года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6C0510" w:rsidRPr="006C0510" w:rsidRDefault="006C05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Отношение плановых значений 2022 года к ожидаемому исполнению 2021 года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C0510" w:rsidRPr="006C0510" w:rsidRDefault="006C05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Фактическое исполнение 2020 года </w:t>
            </w:r>
          </w:p>
        </w:tc>
        <w:tc>
          <w:tcPr>
            <w:tcW w:w="1475" w:type="dxa"/>
            <w:shd w:val="clear" w:color="000000" w:fill="FFFFFF"/>
            <w:vAlign w:val="bottom"/>
            <w:hideMark/>
          </w:tcPr>
          <w:p w:rsidR="006C0510" w:rsidRPr="006C0510" w:rsidRDefault="006C05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Отношение плановых значений 2022 года к фактически исполнен</w:t>
            </w:r>
            <w:r w:rsidR="00EC2C3E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н</w:t>
            </w:r>
            <w:r w:rsidRPr="006C0510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ым значениям 2020 года</w:t>
            </w:r>
          </w:p>
        </w:tc>
      </w:tr>
      <w:tr w:rsidR="006C0510" w:rsidRPr="008C362E" w:rsidTr="006C0510">
        <w:trPr>
          <w:trHeight w:val="534"/>
        </w:trPr>
        <w:tc>
          <w:tcPr>
            <w:tcW w:w="2066" w:type="dxa"/>
            <w:shd w:val="clear" w:color="000000" w:fill="FFFFFF"/>
            <w:hideMark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321" w:type="dxa"/>
            <w:shd w:val="clear" w:color="000000" w:fill="FFFFFF"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1 01 02000 01</w:t>
            </w:r>
          </w:p>
        </w:tc>
        <w:tc>
          <w:tcPr>
            <w:tcW w:w="1729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2 403 712 000,00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2 311 806 000,00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2 398 607 000,00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2 415 721 180,00  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99,50%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</w:t>
            </w: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1 674 207 243,29   </w:t>
            </w:r>
          </w:p>
        </w:tc>
        <w:tc>
          <w:tcPr>
            <w:tcW w:w="1475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143,57%</w:t>
            </w:r>
          </w:p>
        </w:tc>
      </w:tr>
      <w:tr w:rsidR="006C0510" w:rsidRPr="008C362E" w:rsidTr="006C0510">
        <w:trPr>
          <w:trHeight w:val="260"/>
        </w:trPr>
        <w:tc>
          <w:tcPr>
            <w:tcW w:w="2066" w:type="dxa"/>
            <w:shd w:val="clear" w:color="000000" w:fill="FFFFFF"/>
            <w:hideMark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Акцизы </w:t>
            </w:r>
          </w:p>
        </w:tc>
        <w:tc>
          <w:tcPr>
            <w:tcW w:w="1321" w:type="dxa"/>
            <w:shd w:val="clear" w:color="000000" w:fill="FFFFFF"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1 03 02000 01</w:t>
            </w:r>
          </w:p>
        </w:tc>
        <w:tc>
          <w:tcPr>
            <w:tcW w:w="1729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37 440 000,00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41 264 800,00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41 264 800,00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34 159 680,00  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109,60%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</w:t>
            </w: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29 669 535,96   </w:t>
            </w:r>
          </w:p>
        </w:tc>
        <w:tc>
          <w:tcPr>
            <w:tcW w:w="1475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126,19%</w:t>
            </w:r>
          </w:p>
        </w:tc>
      </w:tr>
      <w:tr w:rsidR="006C0510" w:rsidRPr="008C362E" w:rsidTr="006C0510">
        <w:trPr>
          <w:trHeight w:val="536"/>
        </w:trPr>
        <w:tc>
          <w:tcPr>
            <w:tcW w:w="2066" w:type="dxa"/>
            <w:shd w:val="clear" w:color="000000" w:fill="FFFFFF"/>
            <w:hideMark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Упрощенная система налогообложения</w:t>
            </w:r>
          </w:p>
        </w:tc>
        <w:tc>
          <w:tcPr>
            <w:tcW w:w="1321" w:type="dxa"/>
            <w:shd w:val="clear" w:color="000000" w:fill="FFFFFF"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1 05 01000 00</w:t>
            </w:r>
          </w:p>
        </w:tc>
        <w:tc>
          <w:tcPr>
            <w:tcW w:w="1729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278 851 000,00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287 774 000,00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296 983 000,00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14 000 000,00  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19 р.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               </w:t>
            </w: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   </w:t>
            </w:r>
          </w:p>
        </w:tc>
        <w:tc>
          <w:tcPr>
            <w:tcW w:w="1475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0,00%</w:t>
            </w:r>
          </w:p>
        </w:tc>
      </w:tr>
      <w:tr w:rsidR="006C0510" w:rsidRPr="008C362E" w:rsidTr="006C0510">
        <w:trPr>
          <w:trHeight w:val="418"/>
        </w:trPr>
        <w:tc>
          <w:tcPr>
            <w:tcW w:w="2066" w:type="dxa"/>
            <w:shd w:val="clear" w:color="000000" w:fill="FFFFFF"/>
            <w:hideMark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Единый налог на вмененный доход </w:t>
            </w:r>
          </w:p>
        </w:tc>
        <w:tc>
          <w:tcPr>
            <w:tcW w:w="1321" w:type="dxa"/>
            <w:shd w:val="clear" w:color="000000" w:fill="FFFFFF"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1 05 02000 02</w:t>
            </w:r>
          </w:p>
        </w:tc>
        <w:tc>
          <w:tcPr>
            <w:tcW w:w="1729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34 600 000,00  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0,00%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</w:t>
            </w: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154 583 251,31   </w:t>
            </w:r>
          </w:p>
        </w:tc>
        <w:tc>
          <w:tcPr>
            <w:tcW w:w="1475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0,00%</w:t>
            </w:r>
          </w:p>
        </w:tc>
      </w:tr>
      <w:tr w:rsidR="006C0510" w:rsidRPr="008C362E" w:rsidTr="006C0510">
        <w:trPr>
          <w:trHeight w:val="725"/>
        </w:trPr>
        <w:tc>
          <w:tcPr>
            <w:tcW w:w="2066" w:type="dxa"/>
            <w:shd w:val="clear" w:color="000000" w:fill="FFFFFF"/>
            <w:hideMark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321" w:type="dxa"/>
            <w:shd w:val="clear" w:color="000000" w:fill="FFFFFF"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1 05 03000 01</w:t>
            </w:r>
          </w:p>
        </w:tc>
        <w:tc>
          <w:tcPr>
            <w:tcW w:w="1729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6 730 000,00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6 987 000,00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7 586 000,00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25 237 000,00  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26,67%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</w:t>
            </w: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8 627 145,63   </w:t>
            </w:r>
          </w:p>
        </w:tc>
        <w:tc>
          <w:tcPr>
            <w:tcW w:w="1475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78,01%</w:t>
            </w:r>
          </w:p>
        </w:tc>
      </w:tr>
      <w:tr w:rsidR="006C0510" w:rsidRPr="008C362E" w:rsidTr="006C0510">
        <w:trPr>
          <w:trHeight w:val="497"/>
        </w:trPr>
        <w:tc>
          <w:tcPr>
            <w:tcW w:w="2066" w:type="dxa"/>
            <w:shd w:val="clear" w:color="000000" w:fill="FFFFFF"/>
            <w:hideMark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Патентная система налогообложения</w:t>
            </w:r>
          </w:p>
        </w:tc>
        <w:tc>
          <w:tcPr>
            <w:tcW w:w="1321" w:type="dxa"/>
            <w:shd w:val="clear" w:color="000000" w:fill="FFFFFF"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1 05 04000 02</w:t>
            </w:r>
          </w:p>
        </w:tc>
        <w:tc>
          <w:tcPr>
            <w:tcW w:w="1729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96 920 000,00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98 901 000,00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101 330 000,00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86 163 000,00  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112,48%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9 363 029,07   </w:t>
            </w:r>
          </w:p>
        </w:tc>
        <w:tc>
          <w:tcPr>
            <w:tcW w:w="1475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10 р.</w:t>
            </w:r>
          </w:p>
        </w:tc>
      </w:tr>
      <w:tr w:rsidR="006C0510" w:rsidRPr="008C362E" w:rsidTr="006C0510">
        <w:trPr>
          <w:trHeight w:val="521"/>
        </w:trPr>
        <w:tc>
          <w:tcPr>
            <w:tcW w:w="2066" w:type="dxa"/>
            <w:shd w:val="clear" w:color="000000" w:fill="FFFFFF"/>
            <w:hideMark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1321" w:type="dxa"/>
            <w:shd w:val="clear" w:color="000000" w:fill="FFFFFF"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1 06 01000 00</w:t>
            </w:r>
          </w:p>
        </w:tc>
        <w:tc>
          <w:tcPr>
            <w:tcW w:w="1729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142 346 000,00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149 463 000,00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156 936 000,00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112 600 000,00  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126,42%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</w:t>
            </w: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139 458 610,63   </w:t>
            </w:r>
          </w:p>
        </w:tc>
        <w:tc>
          <w:tcPr>
            <w:tcW w:w="1475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102,07%</w:t>
            </w:r>
          </w:p>
        </w:tc>
      </w:tr>
      <w:tr w:rsidR="006C0510" w:rsidRPr="008C362E" w:rsidTr="006C0510">
        <w:trPr>
          <w:trHeight w:val="275"/>
        </w:trPr>
        <w:tc>
          <w:tcPr>
            <w:tcW w:w="2066" w:type="dxa"/>
            <w:shd w:val="clear" w:color="000000" w:fill="FFFFFF"/>
            <w:hideMark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Земельный налог</w:t>
            </w:r>
          </w:p>
        </w:tc>
        <w:tc>
          <w:tcPr>
            <w:tcW w:w="1321" w:type="dxa"/>
            <w:shd w:val="clear" w:color="000000" w:fill="FFFFFF"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1 06 06000 00</w:t>
            </w:r>
          </w:p>
        </w:tc>
        <w:tc>
          <w:tcPr>
            <w:tcW w:w="1729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203 966 400,00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203 966 400,00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203 966 400,00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218 400 000,00  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93,39%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</w:t>
            </w: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221 752 014,51   </w:t>
            </w:r>
          </w:p>
        </w:tc>
        <w:tc>
          <w:tcPr>
            <w:tcW w:w="1475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91,98%</w:t>
            </w:r>
          </w:p>
        </w:tc>
      </w:tr>
      <w:tr w:rsidR="006C0510" w:rsidRPr="008C362E" w:rsidTr="006C0510">
        <w:trPr>
          <w:trHeight w:val="421"/>
        </w:trPr>
        <w:tc>
          <w:tcPr>
            <w:tcW w:w="2066" w:type="dxa"/>
            <w:shd w:val="clear" w:color="000000" w:fill="FFFFFF"/>
            <w:hideMark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Государственная пошлина</w:t>
            </w:r>
          </w:p>
        </w:tc>
        <w:tc>
          <w:tcPr>
            <w:tcW w:w="1321" w:type="dxa"/>
            <w:shd w:val="clear" w:color="000000" w:fill="FFFFFF"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1 08 00000 00</w:t>
            </w:r>
          </w:p>
        </w:tc>
        <w:tc>
          <w:tcPr>
            <w:tcW w:w="1729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28 900 000,0   </w:t>
            </w:r>
          </w:p>
        </w:tc>
        <w:tc>
          <w:tcPr>
            <w:tcW w:w="1701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28 900 000,00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28 900 000,00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28 930 000,00  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99,90%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</w:t>
            </w: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28 281 997,07   </w:t>
            </w:r>
          </w:p>
        </w:tc>
        <w:tc>
          <w:tcPr>
            <w:tcW w:w="1475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102,19%</w:t>
            </w:r>
          </w:p>
        </w:tc>
      </w:tr>
      <w:tr w:rsidR="006C0510" w:rsidRPr="008C362E" w:rsidTr="006C0510">
        <w:trPr>
          <w:trHeight w:val="430"/>
        </w:trPr>
        <w:tc>
          <w:tcPr>
            <w:tcW w:w="2066" w:type="dxa"/>
            <w:shd w:val="clear" w:color="000000" w:fill="FFFFFF"/>
            <w:hideMark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Доходы в виде дивидендов </w:t>
            </w:r>
          </w:p>
        </w:tc>
        <w:tc>
          <w:tcPr>
            <w:tcW w:w="1321" w:type="dxa"/>
            <w:shd w:val="clear" w:color="000000" w:fill="FFFFFF"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1 11 01000 00</w:t>
            </w:r>
          </w:p>
        </w:tc>
        <w:tc>
          <w:tcPr>
            <w:tcW w:w="1729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750 000,00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850 000,00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1 000 000,00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1 347 259,00  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55,67%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</w:t>
            </w: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1 107 305,65   </w:t>
            </w:r>
          </w:p>
        </w:tc>
        <w:tc>
          <w:tcPr>
            <w:tcW w:w="1475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67,73%</w:t>
            </w:r>
          </w:p>
        </w:tc>
      </w:tr>
      <w:tr w:rsidR="006C0510" w:rsidRPr="008C362E" w:rsidTr="006C0510">
        <w:trPr>
          <w:trHeight w:val="752"/>
        </w:trPr>
        <w:tc>
          <w:tcPr>
            <w:tcW w:w="2066" w:type="dxa"/>
            <w:shd w:val="clear" w:color="000000" w:fill="FFFFFF"/>
            <w:hideMark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Доходы от арендной платы за землю и имущество </w:t>
            </w:r>
          </w:p>
        </w:tc>
        <w:tc>
          <w:tcPr>
            <w:tcW w:w="1321" w:type="dxa"/>
            <w:shd w:val="clear" w:color="000000" w:fill="FFFFFF"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1 11 05000 00</w:t>
            </w:r>
          </w:p>
        </w:tc>
        <w:tc>
          <w:tcPr>
            <w:tcW w:w="1729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127 061 100,0   </w:t>
            </w:r>
          </w:p>
        </w:tc>
        <w:tc>
          <w:tcPr>
            <w:tcW w:w="1701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107 649 200,00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101 365 300,00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133 043 200,00  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95,50%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</w:t>
            </w: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137 783 461,02   </w:t>
            </w:r>
          </w:p>
        </w:tc>
        <w:tc>
          <w:tcPr>
            <w:tcW w:w="1475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92,22%</w:t>
            </w:r>
          </w:p>
        </w:tc>
      </w:tr>
      <w:tr w:rsidR="006C0510" w:rsidRPr="008C362E" w:rsidTr="006C0510">
        <w:trPr>
          <w:trHeight w:val="1530"/>
        </w:trPr>
        <w:tc>
          <w:tcPr>
            <w:tcW w:w="2066" w:type="dxa"/>
            <w:shd w:val="clear" w:color="000000" w:fill="FFFFFF"/>
            <w:hideMark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Доходы от перечисления части прибыли муниципальных унитарных предприятий </w:t>
            </w:r>
          </w:p>
        </w:tc>
        <w:tc>
          <w:tcPr>
            <w:tcW w:w="1321" w:type="dxa"/>
            <w:shd w:val="clear" w:color="000000" w:fill="FFFFFF"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1 11 07010 00</w:t>
            </w:r>
          </w:p>
        </w:tc>
        <w:tc>
          <w:tcPr>
            <w:tcW w:w="1729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335 800,00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349 200,00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363 200,00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             -    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0,00%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</w:t>
            </w: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12 094 197,33   </w:t>
            </w:r>
          </w:p>
        </w:tc>
        <w:tc>
          <w:tcPr>
            <w:tcW w:w="1475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2,78%</w:t>
            </w:r>
          </w:p>
        </w:tc>
      </w:tr>
      <w:tr w:rsidR="006C0510" w:rsidRPr="008C362E" w:rsidTr="006C0510">
        <w:trPr>
          <w:trHeight w:val="730"/>
        </w:trPr>
        <w:tc>
          <w:tcPr>
            <w:tcW w:w="2066" w:type="dxa"/>
            <w:shd w:val="clear" w:color="000000" w:fill="FFFFFF"/>
            <w:hideMark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Прочие доходы от использования имущества </w:t>
            </w:r>
          </w:p>
        </w:tc>
        <w:tc>
          <w:tcPr>
            <w:tcW w:w="1321" w:type="dxa"/>
            <w:shd w:val="clear" w:color="000000" w:fill="FFFFFF"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1 11 09000 00</w:t>
            </w:r>
          </w:p>
        </w:tc>
        <w:tc>
          <w:tcPr>
            <w:tcW w:w="1729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26 314 000,00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26 000 000,00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26 000 000,00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26 000 000,00  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101,21%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</w:t>
            </w: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28 498 797,75   </w:t>
            </w:r>
          </w:p>
        </w:tc>
        <w:tc>
          <w:tcPr>
            <w:tcW w:w="1475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92,33%</w:t>
            </w:r>
          </w:p>
        </w:tc>
      </w:tr>
      <w:tr w:rsidR="006C0510" w:rsidRPr="008C362E" w:rsidTr="006C0510">
        <w:trPr>
          <w:trHeight w:val="659"/>
        </w:trPr>
        <w:tc>
          <w:tcPr>
            <w:tcW w:w="2066" w:type="dxa"/>
            <w:shd w:val="clear" w:color="000000" w:fill="FFFFFF"/>
            <w:hideMark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Плата за негативное воздействие на окружающую среду</w:t>
            </w:r>
          </w:p>
        </w:tc>
        <w:tc>
          <w:tcPr>
            <w:tcW w:w="1321" w:type="dxa"/>
            <w:shd w:val="clear" w:color="000000" w:fill="FFFFFF"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1 12 01000 01</w:t>
            </w:r>
          </w:p>
        </w:tc>
        <w:tc>
          <w:tcPr>
            <w:tcW w:w="1729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3 080 000,00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3 080 000,00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3 080 000,00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6 900 000,00  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44,64%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</w:t>
            </w: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4 779 398,30   </w:t>
            </w:r>
          </w:p>
        </w:tc>
        <w:tc>
          <w:tcPr>
            <w:tcW w:w="1475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64,44%</w:t>
            </w:r>
          </w:p>
        </w:tc>
      </w:tr>
      <w:tr w:rsidR="006C0510" w:rsidRPr="008C362E" w:rsidTr="006C0510">
        <w:trPr>
          <w:trHeight w:val="445"/>
        </w:trPr>
        <w:tc>
          <w:tcPr>
            <w:tcW w:w="2066" w:type="dxa"/>
            <w:shd w:val="clear" w:color="000000" w:fill="FFFFFF"/>
            <w:hideMark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Доходы от компенсации затрат </w:t>
            </w:r>
          </w:p>
        </w:tc>
        <w:tc>
          <w:tcPr>
            <w:tcW w:w="1321" w:type="dxa"/>
            <w:shd w:val="clear" w:color="000000" w:fill="FFFFFF"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1 13 02000 00</w:t>
            </w:r>
          </w:p>
        </w:tc>
        <w:tc>
          <w:tcPr>
            <w:tcW w:w="1729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3 283 400,0   </w:t>
            </w:r>
          </w:p>
        </w:tc>
        <w:tc>
          <w:tcPr>
            <w:tcW w:w="1701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3 300 600,00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3 318 000,00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11 000 000,00  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29,85%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</w:t>
            </w: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19 664 925,09   </w:t>
            </w:r>
          </w:p>
        </w:tc>
        <w:tc>
          <w:tcPr>
            <w:tcW w:w="1475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16,70%</w:t>
            </w:r>
          </w:p>
        </w:tc>
      </w:tr>
      <w:tr w:rsidR="006C0510" w:rsidRPr="008C362E" w:rsidTr="006C0510">
        <w:trPr>
          <w:trHeight w:val="469"/>
        </w:trPr>
        <w:tc>
          <w:tcPr>
            <w:tcW w:w="2066" w:type="dxa"/>
            <w:shd w:val="clear" w:color="000000" w:fill="FFFFFF"/>
            <w:hideMark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Доходы от реализации имущества</w:t>
            </w:r>
          </w:p>
        </w:tc>
        <w:tc>
          <w:tcPr>
            <w:tcW w:w="1321" w:type="dxa"/>
            <w:shd w:val="clear" w:color="000000" w:fill="FFFFFF"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1 14 02000 00</w:t>
            </w:r>
          </w:p>
        </w:tc>
        <w:tc>
          <w:tcPr>
            <w:tcW w:w="1729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8 539 000,0   </w:t>
            </w:r>
          </w:p>
        </w:tc>
        <w:tc>
          <w:tcPr>
            <w:tcW w:w="1701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8 406 000,00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8 189 000,00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15 886 000,00  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53,75%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</w:t>
            </w: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19 707 174,02   </w:t>
            </w:r>
          </w:p>
        </w:tc>
        <w:tc>
          <w:tcPr>
            <w:tcW w:w="1475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43,33%</w:t>
            </w:r>
          </w:p>
        </w:tc>
      </w:tr>
      <w:tr w:rsidR="006C0510" w:rsidRPr="008C362E" w:rsidTr="006C0510">
        <w:trPr>
          <w:trHeight w:val="493"/>
        </w:trPr>
        <w:tc>
          <w:tcPr>
            <w:tcW w:w="2066" w:type="dxa"/>
            <w:shd w:val="clear" w:color="000000" w:fill="FFFFFF"/>
            <w:hideMark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Доходы от продажи земельных участков</w:t>
            </w:r>
          </w:p>
        </w:tc>
        <w:tc>
          <w:tcPr>
            <w:tcW w:w="1321" w:type="dxa"/>
            <w:shd w:val="clear" w:color="000000" w:fill="FFFFFF"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1 14 06000 00</w:t>
            </w:r>
          </w:p>
        </w:tc>
        <w:tc>
          <w:tcPr>
            <w:tcW w:w="1729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58 628 500,0   </w:t>
            </w:r>
          </w:p>
        </w:tc>
        <w:tc>
          <w:tcPr>
            <w:tcW w:w="1701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58 664 500,00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58 700 500,00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57 508 100,00  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101,95%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</w:t>
            </w: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43 711 123,16   </w:t>
            </w:r>
          </w:p>
        </w:tc>
        <w:tc>
          <w:tcPr>
            <w:tcW w:w="1475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134,13%</w:t>
            </w:r>
          </w:p>
        </w:tc>
      </w:tr>
      <w:tr w:rsidR="006C0510" w:rsidRPr="008C362E" w:rsidTr="006C0510">
        <w:trPr>
          <w:trHeight w:val="517"/>
        </w:trPr>
        <w:tc>
          <w:tcPr>
            <w:tcW w:w="2066" w:type="dxa"/>
            <w:shd w:val="clear" w:color="000000" w:fill="FFFFFF"/>
            <w:hideMark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Административные </w:t>
            </w: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платежи и сборы</w:t>
            </w:r>
          </w:p>
        </w:tc>
        <w:tc>
          <w:tcPr>
            <w:tcW w:w="1321" w:type="dxa"/>
            <w:shd w:val="clear" w:color="000000" w:fill="FFFFFF"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1 15 00000 00</w:t>
            </w:r>
          </w:p>
        </w:tc>
        <w:tc>
          <w:tcPr>
            <w:tcW w:w="1729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 193 500,0   </w:t>
            </w:r>
          </w:p>
        </w:tc>
        <w:tc>
          <w:tcPr>
            <w:tcW w:w="1701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193 500,00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193 500,00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881 400,00  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21,95%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</w:t>
            </w: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1 593 003,41   </w:t>
            </w:r>
          </w:p>
        </w:tc>
        <w:tc>
          <w:tcPr>
            <w:tcW w:w="1475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12,15%</w:t>
            </w:r>
          </w:p>
        </w:tc>
      </w:tr>
      <w:tr w:rsidR="006C0510" w:rsidRPr="008C362E" w:rsidTr="006C0510">
        <w:trPr>
          <w:trHeight w:val="386"/>
        </w:trPr>
        <w:tc>
          <w:tcPr>
            <w:tcW w:w="2066" w:type="dxa"/>
            <w:shd w:val="clear" w:color="000000" w:fill="FFFFFF"/>
            <w:hideMark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 xml:space="preserve">Штрафные санкции </w:t>
            </w:r>
          </w:p>
        </w:tc>
        <w:tc>
          <w:tcPr>
            <w:tcW w:w="1321" w:type="dxa"/>
            <w:shd w:val="clear" w:color="000000" w:fill="FFFFFF"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1 16 00000 00</w:t>
            </w:r>
          </w:p>
        </w:tc>
        <w:tc>
          <w:tcPr>
            <w:tcW w:w="1729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3 531 800,0   </w:t>
            </w:r>
          </w:p>
        </w:tc>
        <w:tc>
          <w:tcPr>
            <w:tcW w:w="1701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3 531 800,00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3 531 800,00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9 000 000,00  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39,24%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</w:t>
            </w: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14 902 984,93   </w:t>
            </w:r>
          </w:p>
        </w:tc>
        <w:tc>
          <w:tcPr>
            <w:tcW w:w="1475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23,70%</w:t>
            </w:r>
          </w:p>
        </w:tc>
      </w:tr>
      <w:tr w:rsidR="006C0510" w:rsidRPr="008C362E" w:rsidTr="006C0510">
        <w:trPr>
          <w:trHeight w:val="421"/>
        </w:trPr>
        <w:tc>
          <w:tcPr>
            <w:tcW w:w="2066" w:type="dxa"/>
            <w:shd w:val="clear" w:color="000000" w:fill="FFFFFF"/>
            <w:hideMark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Прочие неналоговые доходы</w:t>
            </w:r>
          </w:p>
        </w:tc>
        <w:tc>
          <w:tcPr>
            <w:tcW w:w="1321" w:type="dxa"/>
            <w:shd w:val="clear" w:color="000000" w:fill="FFFFFF"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1 17 00000 00</w:t>
            </w:r>
          </w:p>
        </w:tc>
        <w:tc>
          <w:tcPr>
            <w:tcW w:w="1729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13 531 700,0   </w:t>
            </w:r>
          </w:p>
        </w:tc>
        <w:tc>
          <w:tcPr>
            <w:tcW w:w="1701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12 894 500,00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12 959 800,00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13 500 001,00  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100,23%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</w:t>
            </w: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8 744 575,72   </w:t>
            </w:r>
          </w:p>
        </w:tc>
        <w:tc>
          <w:tcPr>
            <w:tcW w:w="1475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154,74%</w:t>
            </w:r>
          </w:p>
        </w:tc>
      </w:tr>
      <w:tr w:rsidR="006C0510" w:rsidRPr="008C362E" w:rsidTr="006C0510">
        <w:trPr>
          <w:trHeight w:val="714"/>
        </w:trPr>
        <w:tc>
          <w:tcPr>
            <w:tcW w:w="2066" w:type="dxa"/>
            <w:shd w:val="clear" w:color="000000" w:fill="FFFFFF"/>
            <w:hideMark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Безвозмездные поступления от других бюджетов </w:t>
            </w:r>
          </w:p>
        </w:tc>
        <w:tc>
          <w:tcPr>
            <w:tcW w:w="1321" w:type="dxa"/>
            <w:shd w:val="clear" w:color="000000" w:fill="FFFFFF"/>
          </w:tcPr>
          <w:p w:rsidR="006C0510" w:rsidRPr="006C0510" w:rsidRDefault="006C0510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2 02 00000 00</w:t>
            </w:r>
          </w:p>
        </w:tc>
        <w:tc>
          <w:tcPr>
            <w:tcW w:w="1729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5 491 791 591,5   </w:t>
            </w:r>
          </w:p>
        </w:tc>
        <w:tc>
          <w:tcPr>
            <w:tcW w:w="1701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3 837 311 713,66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sz w:val="19"/>
                <w:szCs w:val="19"/>
              </w:rPr>
              <w:t>3 444 790 491,00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5 141 203 610,00  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106,82%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</w:t>
            </w: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3 718 094 081,29   </w:t>
            </w:r>
          </w:p>
        </w:tc>
        <w:tc>
          <w:tcPr>
            <w:tcW w:w="1475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147,70%</w:t>
            </w:r>
          </w:p>
        </w:tc>
      </w:tr>
      <w:tr w:rsidR="006C0510" w:rsidRPr="008C362E" w:rsidTr="006C0510">
        <w:trPr>
          <w:trHeight w:val="230"/>
        </w:trPr>
        <w:tc>
          <w:tcPr>
            <w:tcW w:w="2066" w:type="dxa"/>
            <w:shd w:val="clear" w:color="000000" w:fill="FFFFFF"/>
            <w:hideMark/>
          </w:tcPr>
          <w:p w:rsidR="006C0510" w:rsidRPr="006C0510" w:rsidRDefault="006C0510">
            <w:pP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Всего доходов </w:t>
            </w:r>
          </w:p>
        </w:tc>
        <w:tc>
          <w:tcPr>
            <w:tcW w:w="1321" w:type="dxa"/>
            <w:shd w:val="clear" w:color="000000" w:fill="FFFFFF"/>
          </w:tcPr>
          <w:p w:rsidR="006C0510" w:rsidRPr="006C0510" w:rsidRDefault="006C0510">
            <w:pP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29" w:type="dxa"/>
            <w:shd w:val="clear" w:color="000000" w:fill="FFFFFF"/>
            <w:hideMark/>
          </w:tcPr>
          <w:p w:rsidR="006C0510" w:rsidRPr="006C0510" w:rsidRDefault="006C0510" w:rsidP="006C0510">
            <w:pP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8 935 905 791,48   </w:t>
            </w:r>
          </w:p>
        </w:tc>
        <w:tc>
          <w:tcPr>
            <w:tcW w:w="1701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7 191 293 213,66  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6 899 064 791,00  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8 386 080 430,0  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106,56%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</w:t>
            </w:r>
            <w:r w:rsidRPr="006C0510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6 276 623 855,14   </w:t>
            </w:r>
          </w:p>
        </w:tc>
        <w:tc>
          <w:tcPr>
            <w:tcW w:w="1475" w:type="dxa"/>
            <w:shd w:val="clear" w:color="000000" w:fill="FFFFFF"/>
            <w:noWrap/>
            <w:hideMark/>
          </w:tcPr>
          <w:p w:rsidR="006C0510" w:rsidRPr="006C0510" w:rsidRDefault="006C0510" w:rsidP="006C0510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C05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142,37%</w:t>
            </w:r>
          </w:p>
        </w:tc>
      </w:tr>
    </w:tbl>
    <w:p w:rsidR="008C362E" w:rsidRPr="00A522A2" w:rsidRDefault="008C362E">
      <w:pPr>
        <w:rPr>
          <w:rFonts w:ascii="Times New Roman" w:hAnsi="Times New Roman" w:cs="Times New Roman"/>
          <w:sz w:val="28"/>
          <w:szCs w:val="28"/>
        </w:rPr>
      </w:pPr>
    </w:p>
    <w:sectPr w:rsidR="008C362E" w:rsidRPr="00A522A2" w:rsidSect="00A522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22A2"/>
    <w:rsid w:val="00002923"/>
    <w:rsid w:val="0001284E"/>
    <w:rsid w:val="00016443"/>
    <w:rsid w:val="0002269F"/>
    <w:rsid w:val="000256F2"/>
    <w:rsid w:val="00027C6D"/>
    <w:rsid w:val="00033229"/>
    <w:rsid w:val="000339C1"/>
    <w:rsid w:val="00046909"/>
    <w:rsid w:val="00047E9C"/>
    <w:rsid w:val="00050851"/>
    <w:rsid w:val="00062BC8"/>
    <w:rsid w:val="00072844"/>
    <w:rsid w:val="0007439F"/>
    <w:rsid w:val="000759BB"/>
    <w:rsid w:val="00082381"/>
    <w:rsid w:val="00082DB4"/>
    <w:rsid w:val="00085074"/>
    <w:rsid w:val="00085C06"/>
    <w:rsid w:val="00086775"/>
    <w:rsid w:val="00087699"/>
    <w:rsid w:val="000900BE"/>
    <w:rsid w:val="00090CDC"/>
    <w:rsid w:val="00091472"/>
    <w:rsid w:val="00091EE7"/>
    <w:rsid w:val="00092406"/>
    <w:rsid w:val="00095660"/>
    <w:rsid w:val="000A1633"/>
    <w:rsid w:val="000A203E"/>
    <w:rsid w:val="000A23C4"/>
    <w:rsid w:val="000A30AE"/>
    <w:rsid w:val="000B0FB3"/>
    <w:rsid w:val="000B57E2"/>
    <w:rsid w:val="000B6A17"/>
    <w:rsid w:val="000B6AF9"/>
    <w:rsid w:val="000B78C7"/>
    <w:rsid w:val="000C25B5"/>
    <w:rsid w:val="000C2AD2"/>
    <w:rsid w:val="000C4B23"/>
    <w:rsid w:val="000C6C22"/>
    <w:rsid w:val="000C7A1B"/>
    <w:rsid w:val="000D08A7"/>
    <w:rsid w:val="000D129C"/>
    <w:rsid w:val="000D19AD"/>
    <w:rsid w:val="000D1B4D"/>
    <w:rsid w:val="000D3C27"/>
    <w:rsid w:val="000D4A7A"/>
    <w:rsid w:val="000D54DC"/>
    <w:rsid w:val="000D7B3B"/>
    <w:rsid w:val="000E0A56"/>
    <w:rsid w:val="000E5623"/>
    <w:rsid w:val="000E7AB6"/>
    <w:rsid w:val="000F40C0"/>
    <w:rsid w:val="001007E4"/>
    <w:rsid w:val="00102289"/>
    <w:rsid w:val="00102610"/>
    <w:rsid w:val="00106A0E"/>
    <w:rsid w:val="00106DB1"/>
    <w:rsid w:val="00115D01"/>
    <w:rsid w:val="0012038A"/>
    <w:rsid w:val="001210F2"/>
    <w:rsid w:val="00124BDD"/>
    <w:rsid w:val="001267D5"/>
    <w:rsid w:val="001340EB"/>
    <w:rsid w:val="0013655D"/>
    <w:rsid w:val="00146224"/>
    <w:rsid w:val="00172773"/>
    <w:rsid w:val="00177089"/>
    <w:rsid w:val="00183379"/>
    <w:rsid w:val="0018795B"/>
    <w:rsid w:val="00187BAD"/>
    <w:rsid w:val="0019159F"/>
    <w:rsid w:val="001952DF"/>
    <w:rsid w:val="00196E28"/>
    <w:rsid w:val="00197AD9"/>
    <w:rsid w:val="001A1BC5"/>
    <w:rsid w:val="001A31BC"/>
    <w:rsid w:val="001B206A"/>
    <w:rsid w:val="001B22FF"/>
    <w:rsid w:val="001B5056"/>
    <w:rsid w:val="001C049A"/>
    <w:rsid w:val="001C1450"/>
    <w:rsid w:val="001C19ED"/>
    <w:rsid w:val="001C304D"/>
    <w:rsid w:val="001D1927"/>
    <w:rsid w:val="001D7897"/>
    <w:rsid w:val="001E16F9"/>
    <w:rsid w:val="001E198D"/>
    <w:rsid w:val="001E2FDA"/>
    <w:rsid w:val="001E4359"/>
    <w:rsid w:val="001F70C2"/>
    <w:rsid w:val="001F7D80"/>
    <w:rsid w:val="00200333"/>
    <w:rsid w:val="0020450B"/>
    <w:rsid w:val="00204963"/>
    <w:rsid w:val="00216158"/>
    <w:rsid w:val="00221CF9"/>
    <w:rsid w:val="00225464"/>
    <w:rsid w:val="002276A8"/>
    <w:rsid w:val="00232131"/>
    <w:rsid w:val="002359A5"/>
    <w:rsid w:val="0023604A"/>
    <w:rsid w:val="0023622A"/>
    <w:rsid w:val="00236F4C"/>
    <w:rsid w:val="00242A79"/>
    <w:rsid w:val="002449E7"/>
    <w:rsid w:val="00244B60"/>
    <w:rsid w:val="0024617C"/>
    <w:rsid w:val="00246F2C"/>
    <w:rsid w:val="0024775A"/>
    <w:rsid w:val="0025272C"/>
    <w:rsid w:val="002529AA"/>
    <w:rsid w:val="00254B8B"/>
    <w:rsid w:val="00256486"/>
    <w:rsid w:val="00257585"/>
    <w:rsid w:val="002638A3"/>
    <w:rsid w:val="002644AF"/>
    <w:rsid w:val="002670E7"/>
    <w:rsid w:val="00277587"/>
    <w:rsid w:val="00282A83"/>
    <w:rsid w:val="002861D8"/>
    <w:rsid w:val="002876C8"/>
    <w:rsid w:val="00296A85"/>
    <w:rsid w:val="00297843"/>
    <w:rsid w:val="002A0778"/>
    <w:rsid w:val="002A0D6F"/>
    <w:rsid w:val="002B009F"/>
    <w:rsid w:val="002B02C8"/>
    <w:rsid w:val="002B076D"/>
    <w:rsid w:val="002B4803"/>
    <w:rsid w:val="002B6D5E"/>
    <w:rsid w:val="002C2E01"/>
    <w:rsid w:val="002C5159"/>
    <w:rsid w:val="002C63BE"/>
    <w:rsid w:val="002C66D4"/>
    <w:rsid w:val="002C687F"/>
    <w:rsid w:val="002D0320"/>
    <w:rsid w:val="002D2912"/>
    <w:rsid w:val="002D4308"/>
    <w:rsid w:val="002D43DC"/>
    <w:rsid w:val="002D474D"/>
    <w:rsid w:val="002D624A"/>
    <w:rsid w:val="002D64C7"/>
    <w:rsid w:val="002D7431"/>
    <w:rsid w:val="002E1102"/>
    <w:rsid w:val="002E1FC0"/>
    <w:rsid w:val="002E26DC"/>
    <w:rsid w:val="002E64B8"/>
    <w:rsid w:val="002E7A41"/>
    <w:rsid w:val="002F7FEE"/>
    <w:rsid w:val="003003B5"/>
    <w:rsid w:val="003056A1"/>
    <w:rsid w:val="00305812"/>
    <w:rsid w:val="003114C7"/>
    <w:rsid w:val="00311623"/>
    <w:rsid w:val="003136BF"/>
    <w:rsid w:val="0031429D"/>
    <w:rsid w:val="00314C9F"/>
    <w:rsid w:val="003150D8"/>
    <w:rsid w:val="00321C55"/>
    <w:rsid w:val="00323106"/>
    <w:rsid w:val="00323D09"/>
    <w:rsid w:val="00324747"/>
    <w:rsid w:val="00324F66"/>
    <w:rsid w:val="00327986"/>
    <w:rsid w:val="00331762"/>
    <w:rsid w:val="0033248D"/>
    <w:rsid w:val="00335E06"/>
    <w:rsid w:val="00341025"/>
    <w:rsid w:val="00346652"/>
    <w:rsid w:val="003509F6"/>
    <w:rsid w:val="003518C1"/>
    <w:rsid w:val="00352344"/>
    <w:rsid w:val="00354B0A"/>
    <w:rsid w:val="00357C6B"/>
    <w:rsid w:val="00361B64"/>
    <w:rsid w:val="0036216E"/>
    <w:rsid w:val="00362867"/>
    <w:rsid w:val="003667BF"/>
    <w:rsid w:val="00367E80"/>
    <w:rsid w:val="00372B3A"/>
    <w:rsid w:val="00380F44"/>
    <w:rsid w:val="00380F75"/>
    <w:rsid w:val="0038693D"/>
    <w:rsid w:val="003872D5"/>
    <w:rsid w:val="003928EC"/>
    <w:rsid w:val="003A4E1B"/>
    <w:rsid w:val="003A4EA5"/>
    <w:rsid w:val="003B24FC"/>
    <w:rsid w:val="003B2E15"/>
    <w:rsid w:val="003C440F"/>
    <w:rsid w:val="003C514D"/>
    <w:rsid w:val="003D3D37"/>
    <w:rsid w:val="003D4378"/>
    <w:rsid w:val="003D529B"/>
    <w:rsid w:val="003D59D5"/>
    <w:rsid w:val="003E246A"/>
    <w:rsid w:val="003E6DB5"/>
    <w:rsid w:val="003F137A"/>
    <w:rsid w:val="004049A7"/>
    <w:rsid w:val="00406482"/>
    <w:rsid w:val="00406D83"/>
    <w:rsid w:val="00411BEF"/>
    <w:rsid w:val="00411F8A"/>
    <w:rsid w:val="00411FB7"/>
    <w:rsid w:val="00413B1C"/>
    <w:rsid w:val="00414AD0"/>
    <w:rsid w:val="00420C2D"/>
    <w:rsid w:val="004228BD"/>
    <w:rsid w:val="00422D46"/>
    <w:rsid w:val="004277C2"/>
    <w:rsid w:val="00430FAC"/>
    <w:rsid w:val="004311CF"/>
    <w:rsid w:val="00433388"/>
    <w:rsid w:val="00436F1C"/>
    <w:rsid w:val="0043754A"/>
    <w:rsid w:val="00442ACA"/>
    <w:rsid w:val="00442FBE"/>
    <w:rsid w:val="00443EC3"/>
    <w:rsid w:val="00444055"/>
    <w:rsid w:val="0044562C"/>
    <w:rsid w:val="004467AA"/>
    <w:rsid w:val="0044773B"/>
    <w:rsid w:val="00454600"/>
    <w:rsid w:val="00454741"/>
    <w:rsid w:val="00457F7B"/>
    <w:rsid w:val="00462834"/>
    <w:rsid w:val="00463620"/>
    <w:rsid w:val="00463692"/>
    <w:rsid w:val="00464F83"/>
    <w:rsid w:val="00465705"/>
    <w:rsid w:val="00466867"/>
    <w:rsid w:val="0047019C"/>
    <w:rsid w:val="0047059C"/>
    <w:rsid w:val="004722C9"/>
    <w:rsid w:val="00472692"/>
    <w:rsid w:val="00473C26"/>
    <w:rsid w:val="00485361"/>
    <w:rsid w:val="00485AE0"/>
    <w:rsid w:val="00493370"/>
    <w:rsid w:val="00495252"/>
    <w:rsid w:val="004973B8"/>
    <w:rsid w:val="004A0814"/>
    <w:rsid w:val="004A21EB"/>
    <w:rsid w:val="004A31B1"/>
    <w:rsid w:val="004A64FC"/>
    <w:rsid w:val="004B10E5"/>
    <w:rsid w:val="004B432B"/>
    <w:rsid w:val="004B663B"/>
    <w:rsid w:val="004C134C"/>
    <w:rsid w:val="004C1438"/>
    <w:rsid w:val="004C35CD"/>
    <w:rsid w:val="004C3752"/>
    <w:rsid w:val="004C79C6"/>
    <w:rsid w:val="004C7CF8"/>
    <w:rsid w:val="004C7D30"/>
    <w:rsid w:val="004D1101"/>
    <w:rsid w:val="004E134A"/>
    <w:rsid w:val="004E3026"/>
    <w:rsid w:val="004E573F"/>
    <w:rsid w:val="004E74A4"/>
    <w:rsid w:val="004E7B37"/>
    <w:rsid w:val="004F03AA"/>
    <w:rsid w:val="004F2D39"/>
    <w:rsid w:val="004F56BE"/>
    <w:rsid w:val="004F5D85"/>
    <w:rsid w:val="00502A62"/>
    <w:rsid w:val="005046B0"/>
    <w:rsid w:val="00504991"/>
    <w:rsid w:val="0050699C"/>
    <w:rsid w:val="00516753"/>
    <w:rsid w:val="00517A47"/>
    <w:rsid w:val="00520F66"/>
    <w:rsid w:val="0052130D"/>
    <w:rsid w:val="00525F5E"/>
    <w:rsid w:val="005267D1"/>
    <w:rsid w:val="00531BAA"/>
    <w:rsid w:val="00531E61"/>
    <w:rsid w:val="00532BAE"/>
    <w:rsid w:val="00536DFB"/>
    <w:rsid w:val="005372E0"/>
    <w:rsid w:val="00537DA1"/>
    <w:rsid w:val="0054113B"/>
    <w:rsid w:val="005435B6"/>
    <w:rsid w:val="0054455E"/>
    <w:rsid w:val="00550AC8"/>
    <w:rsid w:val="005545F7"/>
    <w:rsid w:val="005613EC"/>
    <w:rsid w:val="0056674B"/>
    <w:rsid w:val="00567968"/>
    <w:rsid w:val="005756CA"/>
    <w:rsid w:val="00576CF9"/>
    <w:rsid w:val="005775BF"/>
    <w:rsid w:val="00577B7F"/>
    <w:rsid w:val="00580A70"/>
    <w:rsid w:val="0058759F"/>
    <w:rsid w:val="00590E8B"/>
    <w:rsid w:val="0059559E"/>
    <w:rsid w:val="005966EB"/>
    <w:rsid w:val="005A1AF2"/>
    <w:rsid w:val="005A26F5"/>
    <w:rsid w:val="005B009A"/>
    <w:rsid w:val="005B1CC0"/>
    <w:rsid w:val="005B24BD"/>
    <w:rsid w:val="005B3E14"/>
    <w:rsid w:val="005B4CB6"/>
    <w:rsid w:val="005B6C00"/>
    <w:rsid w:val="005C1C53"/>
    <w:rsid w:val="005C26E8"/>
    <w:rsid w:val="005C4B51"/>
    <w:rsid w:val="005C5E30"/>
    <w:rsid w:val="005C77EF"/>
    <w:rsid w:val="005D002E"/>
    <w:rsid w:val="005D25A6"/>
    <w:rsid w:val="005D3B72"/>
    <w:rsid w:val="005D4CA5"/>
    <w:rsid w:val="005D4ECE"/>
    <w:rsid w:val="005D5A49"/>
    <w:rsid w:val="005D644B"/>
    <w:rsid w:val="005D7409"/>
    <w:rsid w:val="005E322C"/>
    <w:rsid w:val="005E34F2"/>
    <w:rsid w:val="005E5674"/>
    <w:rsid w:val="005F0F77"/>
    <w:rsid w:val="005F2162"/>
    <w:rsid w:val="005F2454"/>
    <w:rsid w:val="005F35CC"/>
    <w:rsid w:val="005F7965"/>
    <w:rsid w:val="0060319B"/>
    <w:rsid w:val="00607BFA"/>
    <w:rsid w:val="00613C65"/>
    <w:rsid w:val="00614867"/>
    <w:rsid w:val="006164D5"/>
    <w:rsid w:val="00622128"/>
    <w:rsid w:val="0062220C"/>
    <w:rsid w:val="006229E5"/>
    <w:rsid w:val="00632793"/>
    <w:rsid w:val="00636D09"/>
    <w:rsid w:val="006370E8"/>
    <w:rsid w:val="006428F2"/>
    <w:rsid w:val="00644274"/>
    <w:rsid w:val="00644C8D"/>
    <w:rsid w:val="00646BA8"/>
    <w:rsid w:val="0065073A"/>
    <w:rsid w:val="006518BD"/>
    <w:rsid w:val="0065389A"/>
    <w:rsid w:val="00656D69"/>
    <w:rsid w:val="00661B94"/>
    <w:rsid w:val="006637A3"/>
    <w:rsid w:val="00670964"/>
    <w:rsid w:val="00683170"/>
    <w:rsid w:val="006853D4"/>
    <w:rsid w:val="006861EA"/>
    <w:rsid w:val="006912DF"/>
    <w:rsid w:val="00695212"/>
    <w:rsid w:val="00696CE0"/>
    <w:rsid w:val="00696ED9"/>
    <w:rsid w:val="00697398"/>
    <w:rsid w:val="00697E04"/>
    <w:rsid w:val="006A191B"/>
    <w:rsid w:val="006A2D42"/>
    <w:rsid w:val="006A41DC"/>
    <w:rsid w:val="006A4EF6"/>
    <w:rsid w:val="006A7AB7"/>
    <w:rsid w:val="006B4D71"/>
    <w:rsid w:val="006C0510"/>
    <w:rsid w:val="006C0841"/>
    <w:rsid w:val="006C7683"/>
    <w:rsid w:val="006D1242"/>
    <w:rsid w:val="006D257E"/>
    <w:rsid w:val="006D47F5"/>
    <w:rsid w:val="006D711D"/>
    <w:rsid w:val="006E1E03"/>
    <w:rsid w:val="006F1482"/>
    <w:rsid w:val="006F2BC8"/>
    <w:rsid w:val="006F2D29"/>
    <w:rsid w:val="006F37B7"/>
    <w:rsid w:val="006F5778"/>
    <w:rsid w:val="006F7FD2"/>
    <w:rsid w:val="007009E0"/>
    <w:rsid w:val="00704DAB"/>
    <w:rsid w:val="00707E15"/>
    <w:rsid w:val="007142E7"/>
    <w:rsid w:val="007157D6"/>
    <w:rsid w:val="00717602"/>
    <w:rsid w:val="0072209C"/>
    <w:rsid w:val="00723673"/>
    <w:rsid w:val="00723675"/>
    <w:rsid w:val="00725294"/>
    <w:rsid w:val="0072669F"/>
    <w:rsid w:val="0073575E"/>
    <w:rsid w:val="00736479"/>
    <w:rsid w:val="00736621"/>
    <w:rsid w:val="007411AC"/>
    <w:rsid w:val="0074156B"/>
    <w:rsid w:val="00742BF9"/>
    <w:rsid w:val="00744709"/>
    <w:rsid w:val="00744F0B"/>
    <w:rsid w:val="00746E0F"/>
    <w:rsid w:val="00747673"/>
    <w:rsid w:val="007507B8"/>
    <w:rsid w:val="00750EE5"/>
    <w:rsid w:val="00750F38"/>
    <w:rsid w:val="007545D9"/>
    <w:rsid w:val="00754EA6"/>
    <w:rsid w:val="00761109"/>
    <w:rsid w:val="0076117B"/>
    <w:rsid w:val="00761816"/>
    <w:rsid w:val="00761FB5"/>
    <w:rsid w:val="00763B62"/>
    <w:rsid w:val="00763DA6"/>
    <w:rsid w:val="00763FF2"/>
    <w:rsid w:val="00764CAC"/>
    <w:rsid w:val="0076663B"/>
    <w:rsid w:val="0076714C"/>
    <w:rsid w:val="0077163C"/>
    <w:rsid w:val="007753B9"/>
    <w:rsid w:val="00775645"/>
    <w:rsid w:val="00783BB2"/>
    <w:rsid w:val="0078480D"/>
    <w:rsid w:val="007859AF"/>
    <w:rsid w:val="00786992"/>
    <w:rsid w:val="00791AFF"/>
    <w:rsid w:val="0079272C"/>
    <w:rsid w:val="00794DAC"/>
    <w:rsid w:val="007962E1"/>
    <w:rsid w:val="007A3BEF"/>
    <w:rsid w:val="007A4366"/>
    <w:rsid w:val="007A4675"/>
    <w:rsid w:val="007A50B6"/>
    <w:rsid w:val="007B3B68"/>
    <w:rsid w:val="007B53BF"/>
    <w:rsid w:val="007B5FF7"/>
    <w:rsid w:val="007B7F3E"/>
    <w:rsid w:val="007C2064"/>
    <w:rsid w:val="007C29C1"/>
    <w:rsid w:val="007C4469"/>
    <w:rsid w:val="007C7157"/>
    <w:rsid w:val="007D03DF"/>
    <w:rsid w:val="007D1B85"/>
    <w:rsid w:val="007D2280"/>
    <w:rsid w:val="007D36ED"/>
    <w:rsid w:val="007F3B8C"/>
    <w:rsid w:val="007F3D48"/>
    <w:rsid w:val="007F3EA3"/>
    <w:rsid w:val="007F5C75"/>
    <w:rsid w:val="00800326"/>
    <w:rsid w:val="00804B6E"/>
    <w:rsid w:val="00804BB2"/>
    <w:rsid w:val="00807E6E"/>
    <w:rsid w:val="00817BF4"/>
    <w:rsid w:val="008232EA"/>
    <w:rsid w:val="0083359A"/>
    <w:rsid w:val="0083509A"/>
    <w:rsid w:val="008405F9"/>
    <w:rsid w:val="00844522"/>
    <w:rsid w:val="00852556"/>
    <w:rsid w:val="008565F9"/>
    <w:rsid w:val="008574F4"/>
    <w:rsid w:val="00857D02"/>
    <w:rsid w:val="00861373"/>
    <w:rsid w:val="00862E3C"/>
    <w:rsid w:val="00862E79"/>
    <w:rsid w:val="0086413D"/>
    <w:rsid w:val="00865B5C"/>
    <w:rsid w:val="00867B42"/>
    <w:rsid w:val="00871192"/>
    <w:rsid w:val="00871AC4"/>
    <w:rsid w:val="0087241F"/>
    <w:rsid w:val="00880D81"/>
    <w:rsid w:val="0088127E"/>
    <w:rsid w:val="00882223"/>
    <w:rsid w:val="00895088"/>
    <w:rsid w:val="008965D2"/>
    <w:rsid w:val="008A145C"/>
    <w:rsid w:val="008A1A02"/>
    <w:rsid w:val="008A26D1"/>
    <w:rsid w:val="008A3D3C"/>
    <w:rsid w:val="008A4E68"/>
    <w:rsid w:val="008A5384"/>
    <w:rsid w:val="008A7931"/>
    <w:rsid w:val="008B4F2F"/>
    <w:rsid w:val="008B5224"/>
    <w:rsid w:val="008B5417"/>
    <w:rsid w:val="008B5948"/>
    <w:rsid w:val="008B7531"/>
    <w:rsid w:val="008C312B"/>
    <w:rsid w:val="008C362E"/>
    <w:rsid w:val="008C3FB3"/>
    <w:rsid w:val="008C6353"/>
    <w:rsid w:val="008D7483"/>
    <w:rsid w:val="008E67F8"/>
    <w:rsid w:val="008F0314"/>
    <w:rsid w:val="008F0886"/>
    <w:rsid w:val="008F10D6"/>
    <w:rsid w:val="008F1221"/>
    <w:rsid w:val="008F22BE"/>
    <w:rsid w:val="008F3A28"/>
    <w:rsid w:val="0090300A"/>
    <w:rsid w:val="00907EE2"/>
    <w:rsid w:val="0091323A"/>
    <w:rsid w:val="009135F6"/>
    <w:rsid w:val="00913EE2"/>
    <w:rsid w:val="0091641B"/>
    <w:rsid w:val="00920734"/>
    <w:rsid w:val="00921584"/>
    <w:rsid w:val="00922D3F"/>
    <w:rsid w:val="009239BA"/>
    <w:rsid w:val="0092444D"/>
    <w:rsid w:val="0092523D"/>
    <w:rsid w:val="00935C9C"/>
    <w:rsid w:val="00936030"/>
    <w:rsid w:val="00940B05"/>
    <w:rsid w:val="00941C06"/>
    <w:rsid w:val="00943224"/>
    <w:rsid w:val="00946431"/>
    <w:rsid w:val="00950018"/>
    <w:rsid w:val="00951D84"/>
    <w:rsid w:val="00953AC9"/>
    <w:rsid w:val="00953B58"/>
    <w:rsid w:val="00953BD8"/>
    <w:rsid w:val="00955E9A"/>
    <w:rsid w:val="009604B5"/>
    <w:rsid w:val="009652E8"/>
    <w:rsid w:val="00973B21"/>
    <w:rsid w:val="00974D04"/>
    <w:rsid w:val="00975954"/>
    <w:rsid w:val="00976ED3"/>
    <w:rsid w:val="00977F21"/>
    <w:rsid w:val="009818B4"/>
    <w:rsid w:val="00990196"/>
    <w:rsid w:val="0099168C"/>
    <w:rsid w:val="009916C1"/>
    <w:rsid w:val="00995A87"/>
    <w:rsid w:val="00997966"/>
    <w:rsid w:val="009A1803"/>
    <w:rsid w:val="009A2FAD"/>
    <w:rsid w:val="009A778F"/>
    <w:rsid w:val="009B51CE"/>
    <w:rsid w:val="009B77DA"/>
    <w:rsid w:val="009C1E67"/>
    <w:rsid w:val="009C3595"/>
    <w:rsid w:val="009C3A45"/>
    <w:rsid w:val="009C3E5C"/>
    <w:rsid w:val="009C59AB"/>
    <w:rsid w:val="009C5EAD"/>
    <w:rsid w:val="009D0305"/>
    <w:rsid w:val="009D2FAE"/>
    <w:rsid w:val="009D344D"/>
    <w:rsid w:val="009E3077"/>
    <w:rsid w:val="009E45F0"/>
    <w:rsid w:val="009E67AC"/>
    <w:rsid w:val="009F338C"/>
    <w:rsid w:val="00A03768"/>
    <w:rsid w:val="00A05411"/>
    <w:rsid w:val="00A06C4D"/>
    <w:rsid w:val="00A11909"/>
    <w:rsid w:val="00A17CDF"/>
    <w:rsid w:val="00A26C21"/>
    <w:rsid w:val="00A279CC"/>
    <w:rsid w:val="00A27C11"/>
    <w:rsid w:val="00A27C66"/>
    <w:rsid w:val="00A33F2F"/>
    <w:rsid w:val="00A37A99"/>
    <w:rsid w:val="00A40890"/>
    <w:rsid w:val="00A51694"/>
    <w:rsid w:val="00A51BF0"/>
    <w:rsid w:val="00A522A2"/>
    <w:rsid w:val="00A5769B"/>
    <w:rsid w:val="00A57AD9"/>
    <w:rsid w:val="00A629CF"/>
    <w:rsid w:val="00A6384E"/>
    <w:rsid w:val="00A6436B"/>
    <w:rsid w:val="00A64831"/>
    <w:rsid w:val="00A669E7"/>
    <w:rsid w:val="00A72A9F"/>
    <w:rsid w:val="00A77AA7"/>
    <w:rsid w:val="00A805D6"/>
    <w:rsid w:val="00A80603"/>
    <w:rsid w:val="00A82628"/>
    <w:rsid w:val="00A859E2"/>
    <w:rsid w:val="00A94C36"/>
    <w:rsid w:val="00A962C1"/>
    <w:rsid w:val="00A968B3"/>
    <w:rsid w:val="00A97AFD"/>
    <w:rsid w:val="00AA032A"/>
    <w:rsid w:val="00AA4F4B"/>
    <w:rsid w:val="00AB0F45"/>
    <w:rsid w:val="00AB3C03"/>
    <w:rsid w:val="00AB66EB"/>
    <w:rsid w:val="00AC2B30"/>
    <w:rsid w:val="00AD6E5F"/>
    <w:rsid w:val="00AE17AC"/>
    <w:rsid w:val="00AE3225"/>
    <w:rsid w:val="00AE53F6"/>
    <w:rsid w:val="00AE5D90"/>
    <w:rsid w:val="00AE6D92"/>
    <w:rsid w:val="00AF0B94"/>
    <w:rsid w:val="00AF7AB6"/>
    <w:rsid w:val="00B002E2"/>
    <w:rsid w:val="00B00AEF"/>
    <w:rsid w:val="00B03B22"/>
    <w:rsid w:val="00B047FD"/>
    <w:rsid w:val="00B06763"/>
    <w:rsid w:val="00B15FB0"/>
    <w:rsid w:val="00B22F84"/>
    <w:rsid w:val="00B264B8"/>
    <w:rsid w:val="00B3029E"/>
    <w:rsid w:val="00B33E6C"/>
    <w:rsid w:val="00B347E1"/>
    <w:rsid w:val="00B37DAD"/>
    <w:rsid w:val="00B4028B"/>
    <w:rsid w:val="00B41B7C"/>
    <w:rsid w:val="00B43A91"/>
    <w:rsid w:val="00B43D7B"/>
    <w:rsid w:val="00B45BDC"/>
    <w:rsid w:val="00B46193"/>
    <w:rsid w:val="00B51639"/>
    <w:rsid w:val="00B5229A"/>
    <w:rsid w:val="00B5249B"/>
    <w:rsid w:val="00B56708"/>
    <w:rsid w:val="00B63FEA"/>
    <w:rsid w:val="00B65A02"/>
    <w:rsid w:val="00B66276"/>
    <w:rsid w:val="00B67A91"/>
    <w:rsid w:val="00B72AE7"/>
    <w:rsid w:val="00B74FD9"/>
    <w:rsid w:val="00B75556"/>
    <w:rsid w:val="00B760FC"/>
    <w:rsid w:val="00B80B88"/>
    <w:rsid w:val="00B87F3C"/>
    <w:rsid w:val="00B9147C"/>
    <w:rsid w:val="00B92EC9"/>
    <w:rsid w:val="00B974F2"/>
    <w:rsid w:val="00BA04C6"/>
    <w:rsid w:val="00BA40EF"/>
    <w:rsid w:val="00BA77B2"/>
    <w:rsid w:val="00BB0C04"/>
    <w:rsid w:val="00BB0F9B"/>
    <w:rsid w:val="00BB14A2"/>
    <w:rsid w:val="00BB5705"/>
    <w:rsid w:val="00BB7147"/>
    <w:rsid w:val="00BB72F3"/>
    <w:rsid w:val="00BC10CB"/>
    <w:rsid w:val="00BC4E58"/>
    <w:rsid w:val="00BC7204"/>
    <w:rsid w:val="00BC7598"/>
    <w:rsid w:val="00BD166F"/>
    <w:rsid w:val="00BD381A"/>
    <w:rsid w:val="00BD5022"/>
    <w:rsid w:val="00BE1A23"/>
    <w:rsid w:val="00BE4C7A"/>
    <w:rsid w:val="00BE5009"/>
    <w:rsid w:val="00BE6D8B"/>
    <w:rsid w:val="00BE7429"/>
    <w:rsid w:val="00BF0474"/>
    <w:rsid w:val="00BF1B7F"/>
    <w:rsid w:val="00BF2336"/>
    <w:rsid w:val="00BF2432"/>
    <w:rsid w:val="00BF2BB7"/>
    <w:rsid w:val="00BF38ED"/>
    <w:rsid w:val="00BF7E94"/>
    <w:rsid w:val="00C0272F"/>
    <w:rsid w:val="00C06814"/>
    <w:rsid w:val="00C0779B"/>
    <w:rsid w:val="00C10647"/>
    <w:rsid w:val="00C16819"/>
    <w:rsid w:val="00C177BE"/>
    <w:rsid w:val="00C23A72"/>
    <w:rsid w:val="00C23CE5"/>
    <w:rsid w:val="00C267D6"/>
    <w:rsid w:val="00C27DC3"/>
    <w:rsid w:val="00C301B3"/>
    <w:rsid w:val="00C312FF"/>
    <w:rsid w:val="00C35F14"/>
    <w:rsid w:val="00C438DD"/>
    <w:rsid w:val="00C4529F"/>
    <w:rsid w:val="00C4672A"/>
    <w:rsid w:val="00C50B75"/>
    <w:rsid w:val="00C51AAF"/>
    <w:rsid w:val="00C54BF9"/>
    <w:rsid w:val="00C60BB5"/>
    <w:rsid w:val="00C60D27"/>
    <w:rsid w:val="00C60EED"/>
    <w:rsid w:val="00C618DD"/>
    <w:rsid w:val="00C673C5"/>
    <w:rsid w:val="00C7002A"/>
    <w:rsid w:val="00C70169"/>
    <w:rsid w:val="00C7434F"/>
    <w:rsid w:val="00C76D07"/>
    <w:rsid w:val="00C77E61"/>
    <w:rsid w:val="00C816F7"/>
    <w:rsid w:val="00C81A9F"/>
    <w:rsid w:val="00C82BAF"/>
    <w:rsid w:val="00C85EDF"/>
    <w:rsid w:val="00C862AA"/>
    <w:rsid w:val="00C906DC"/>
    <w:rsid w:val="00C9219F"/>
    <w:rsid w:val="00C94EC0"/>
    <w:rsid w:val="00CA08A6"/>
    <w:rsid w:val="00CA44F4"/>
    <w:rsid w:val="00CA736D"/>
    <w:rsid w:val="00CA7415"/>
    <w:rsid w:val="00CA7FD3"/>
    <w:rsid w:val="00CB5535"/>
    <w:rsid w:val="00CB5A5E"/>
    <w:rsid w:val="00CB7D6A"/>
    <w:rsid w:val="00CC3AAC"/>
    <w:rsid w:val="00CC6994"/>
    <w:rsid w:val="00CC7771"/>
    <w:rsid w:val="00CC7A00"/>
    <w:rsid w:val="00CD31D7"/>
    <w:rsid w:val="00CD3216"/>
    <w:rsid w:val="00CD4263"/>
    <w:rsid w:val="00CD4F1F"/>
    <w:rsid w:val="00CD5144"/>
    <w:rsid w:val="00CE1020"/>
    <w:rsid w:val="00CE2139"/>
    <w:rsid w:val="00CE3D0A"/>
    <w:rsid w:val="00CF0563"/>
    <w:rsid w:val="00CF1AD5"/>
    <w:rsid w:val="00CF5EA7"/>
    <w:rsid w:val="00D03916"/>
    <w:rsid w:val="00D0571B"/>
    <w:rsid w:val="00D07741"/>
    <w:rsid w:val="00D13660"/>
    <w:rsid w:val="00D13C0B"/>
    <w:rsid w:val="00D155CF"/>
    <w:rsid w:val="00D159CB"/>
    <w:rsid w:val="00D17F31"/>
    <w:rsid w:val="00D24512"/>
    <w:rsid w:val="00D24EC2"/>
    <w:rsid w:val="00D25625"/>
    <w:rsid w:val="00D317F8"/>
    <w:rsid w:val="00D343E6"/>
    <w:rsid w:val="00D34BB6"/>
    <w:rsid w:val="00D34DE4"/>
    <w:rsid w:val="00D43A63"/>
    <w:rsid w:val="00D51982"/>
    <w:rsid w:val="00D51D92"/>
    <w:rsid w:val="00D53F81"/>
    <w:rsid w:val="00D540D2"/>
    <w:rsid w:val="00D5667C"/>
    <w:rsid w:val="00D60DD4"/>
    <w:rsid w:val="00D635C5"/>
    <w:rsid w:val="00D6617E"/>
    <w:rsid w:val="00D71232"/>
    <w:rsid w:val="00D73999"/>
    <w:rsid w:val="00D76F66"/>
    <w:rsid w:val="00D81B3D"/>
    <w:rsid w:val="00D877B4"/>
    <w:rsid w:val="00D87DA8"/>
    <w:rsid w:val="00D90688"/>
    <w:rsid w:val="00D90E55"/>
    <w:rsid w:val="00D95D01"/>
    <w:rsid w:val="00D95F25"/>
    <w:rsid w:val="00DA01AF"/>
    <w:rsid w:val="00DA1CEF"/>
    <w:rsid w:val="00DA3833"/>
    <w:rsid w:val="00DA43DB"/>
    <w:rsid w:val="00DA467C"/>
    <w:rsid w:val="00DA4B11"/>
    <w:rsid w:val="00DA53EE"/>
    <w:rsid w:val="00DA6C67"/>
    <w:rsid w:val="00DA709F"/>
    <w:rsid w:val="00DA7EF4"/>
    <w:rsid w:val="00DB1DED"/>
    <w:rsid w:val="00DB3A7E"/>
    <w:rsid w:val="00DB5D85"/>
    <w:rsid w:val="00DC015B"/>
    <w:rsid w:val="00DC02B1"/>
    <w:rsid w:val="00DC084C"/>
    <w:rsid w:val="00DC195F"/>
    <w:rsid w:val="00DC2105"/>
    <w:rsid w:val="00DC7270"/>
    <w:rsid w:val="00DC77FF"/>
    <w:rsid w:val="00DC7BFA"/>
    <w:rsid w:val="00DD05FE"/>
    <w:rsid w:val="00DD06FA"/>
    <w:rsid w:val="00DD4DD5"/>
    <w:rsid w:val="00DE411C"/>
    <w:rsid w:val="00DE51ED"/>
    <w:rsid w:val="00DF12E5"/>
    <w:rsid w:val="00DF45B6"/>
    <w:rsid w:val="00DF5180"/>
    <w:rsid w:val="00E007F6"/>
    <w:rsid w:val="00E0130A"/>
    <w:rsid w:val="00E02F51"/>
    <w:rsid w:val="00E06F05"/>
    <w:rsid w:val="00E07D5D"/>
    <w:rsid w:val="00E1086B"/>
    <w:rsid w:val="00E12FCA"/>
    <w:rsid w:val="00E138C7"/>
    <w:rsid w:val="00E20AE5"/>
    <w:rsid w:val="00E20D4C"/>
    <w:rsid w:val="00E24FA3"/>
    <w:rsid w:val="00E26420"/>
    <w:rsid w:val="00E2702F"/>
    <w:rsid w:val="00E31514"/>
    <w:rsid w:val="00E32913"/>
    <w:rsid w:val="00E34B09"/>
    <w:rsid w:val="00E35AA0"/>
    <w:rsid w:val="00E36FD9"/>
    <w:rsid w:val="00E402EE"/>
    <w:rsid w:val="00E44319"/>
    <w:rsid w:val="00E443C2"/>
    <w:rsid w:val="00E4611A"/>
    <w:rsid w:val="00E504A8"/>
    <w:rsid w:val="00E543BB"/>
    <w:rsid w:val="00E55E5E"/>
    <w:rsid w:val="00E56D71"/>
    <w:rsid w:val="00E60558"/>
    <w:rsid w:val="00E619B3"/>
    <w:rsid w:val="00E6222E"/>
    <w:rsid w:val="00E62386"/>
    <w:rsid w:val="00E6353D"/>
    <w:rsid w:val="00E734D0"/>
    <w:rsid w:val="00E73A91"/>
    <w:rsid w:val="00E73AA0"/>
    <w:rsid w:val="00E765A2"/>
    <w:rsid w:val="00E76CE5"/>
    <w:rsid w:val="00E8143C"/>
    <w:rsid w:val="00E8579D"/>
    <w:rsid w:val="00E91EE0"/>
    <w:rsid w:val="00E92AAF"/>
    <w:rsid w:val="00E9317E"/>
    <w:rsid w:val="00EA099F"/>
    <w:rsid w:val="00EA1BA7"/>
    <w:rsid w:val="00EA2676"/>
    <w:rsid w:val="00EA42D1"/>
    <w:rsid w:val="00EA4B1C"/>
    <w:rsid w:val="00EA6C56"/>
    <w:rsid w:val="00EB14B5"/>
    <w:rsid w:val="00EB17C1"/>
    <w:rsid w:val="00EB41EC"/>
    <w:rsid w:val="00EB517A"/>
    <w:rsid w:val="00EB6074"/>
    <w:rsid w:val="00EC0784"/>
    <w:rsid w:val="00EC2C3E"/>
    <w:rsid w:val="00EC43D3"/>
    <w:rsid w:val="00EC4F19"/>
    <w:rsid w:val="00ED16AA"/>
    <w:rsid w:val="00ED48A6"/>
    <w:rsid w:val="00EE01B5"/>
    <w:rsid w:val="00EE33FE"/>
    <w:rsid w:val="00EE468E"/>
    <w:rsid w:val="00EE4A21"/>
    <w:rsid w:val="00EE73F8"/>
    <w:rsid w:val="00EE76BE"/>
    <w:rsid w:val="00EE7A41"/>
    <w:rsid w:val="00EF44B3"/>
    <w:rsid w:val="00F01F97"/>
    <w:rsid w:val="00F02D65"/>
    <w:rsid w:val="00F15A7A"/>
    <w:rsid w:val="00F15DDA"/>
    <w:rsid w:val="00F22117"/>
    <w:rsid w:val="00F23F64"/>
    <w:rsid w:val="00F24887"/>
    <w:rsid w:val="00F248DB"/>
    <w:rsid w:val="00F36601"/>
    <w:rsid w:val="00F36B84"/>
    <w:rsid w:val="00F409A8"/>
    <w:rsid w:val="00F434D6"/>
    <w:rsid w:val="00F451C1"/>
    <w:rsid w:val="00F53A23"/>
    <w:rsid w:val="00F547DD"/>
    <w:rsid w:val="00F63792"/>
    <w:rsid w:val="00F65FE3"/>
    <w:rsid w:val="00F66621"/>
    <w:rsid w:val="00F70C20"/>
    <w:rsid w:val="00F71C51"/>
    <w:rsid w:val="00F73776"/>
    <w:rsid w:val="00F77808"/>
    <w:rsid w:val="00F915D2"/>
    <w:rsid w:val="00F93BDF"/>
    <w:rsid w:val="00F9420D"/>
    <w:rsid w:val="00F957B6"/>
    <w:rsid w:val="00F97157"/>
    <w:rsid w:val="00FA376E"/>
    <w:rsid w:val="00FA419D"/>
    <w:rsid w:val="00FA424E"/>
    <w:rsid w:val="00FA6089"/>
    <w:rsid w:val="00FA63E6"/>
    <w:rsid w:val="00FA7958"/>
    <w:rsid w:val="00FB313A"/>
    <w:rsid w:val="00FB31DF"/>
    <w:rsid w:val="00FB4DD5"/>
    <w:rsid w:val="00FB6DCB"/>
    <w:rsid w:val="00FC2BED"/>
    <w:rsid w:val="00FC42DD"/>
    <w:rsid w:val="00FC61C0"/>
    <w:rsid w:val="00FC7AC9"/>
    <w:rsid w:val="00FD2326"/>
    <w:rsid w:val="00FD3B60"/>
    <w:rsid w:val="00FD4DB9"/>
    <w:rsid w:val="00FD5F57"/>
    <w:rsid w:val="00FE01BD"/>
    <w:rsid w:val="00FE0773"/>
    <w:rsid w:val="00FE23C6"/>
    <w:rsid w:val="00FE2A63"/>
    <w:rsid w:val="00FE694B"/>
    <w:rsid w:val="00FE7A27"/>
    <w:rsid w:val="00FE7FAC"/>
    <w:rsid w:val="00FF54AE"/>
    <w:rsid w:val="00FF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5E"/>
  </w:style>
  <w:style w:type="paragraph" w:styleId="3">
    <w:name w:val="heading 3"/>
    <w:basedOn w:val="a"/>
    <w:link w:val="30"/>
    <w:uiPriority w:val="9"/>
    <w:qFormat/>
    <w:rsid w:val="00525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F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525F5E"/>
    <w:rPr>
      <w:i/>
      <w:iCs/>
    </w:rPr>
  </w:style>
  <w:style w:type="paragraph" w:styleId="a4">
    <w:name w:val="List Paragraph"/>
    <w:basedOn w:val="a"/>
    <w:uiPriority w:val="34"/>
    <w:qFormat/>
    <w:rsid w:val="00525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B23C2-383B-493F-AF1A-0FCE925F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215k</dc:creator>
  <cp:keywords/>
  <dc:description/>
  <cp:lastModifiedBy>215g</cp:lastModifiedBy>
  <cp:revision>9</cp:revision>
  <dcterms:created xsi:type="dcterms:W3CDTF">2020-11-24T05:16:00Z</dcterms:created>
  <dcterms:modified xsi:type="dcterms:W3CDTF">2021-11-25T08:14:00Z</dcterms:modified>
</cp:coreProperties>
</file>