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E8" w:rsidRDefault="00AA37E8">
      <w:pPr>
        <w:pStyle w:val="ConsPlusTitlePage"/>
      </w:pPr>
      <w:r>
        <w:t xml:space="preserve">Документ предоставлен </w:t>
      </w:r>
      <w:hyperlink r:id="rId5" w:history="1">
        <w:r>
          <w:rPr>
            <w:color w:val="0000FF"/>
          </w:rPr>
          <w:t>КонсультантПлюс</w:t>
        </w:r>
      </w:hyperlink>
      <w:r>
        <w:br/>
      </w:r>
    </w:p>
    <w:p w:rsidR="00AA37E8" w:rsidRDefault="00AA37E8">
      <w:pPr>
        <w:pStyle w:val="ConsPlusNormal"/>
        <w:jc w:val="both"/>
        <w:outlineLvl w:val="0"/>
      </w:pPr>
    </w:p>
    <w:p w:rsidR="00AA37E8" w:rsidRDefault="00AA37E8">
      <w:pPr>
        <w:pStyle w:val="ConsPlusTitle"/>
        <w:jc w:val="center"/>
        <w:outlineLvl w:val="0"/>
      </w:pPr>
      <w:r>
        <w:t>ПРИМОРСКИЙ КРАЙ</w:t>
      </w:r>
    </w:p>
    <w:p w:rsidR="00AA37E8" w:rsidRDefault="00AA37E8">
      <w:pPr>
        <w:pStyle w:val="ConsPlusTitle"/>
        <w:jc w:val="center"/>
      </w:pPr>
      <w:r>
        <w:t>ДУМА УССУРИЙСКОГО ГОРОДСКОГО ОКРУГА</w:t>
      </w:r>
    </w:p>
    <w:p w:rsidR="00AA37E8" w:rsidRDefault="00AA37E8">
      <w:pPr>
        <w:pStyle w:val="ConsPlusTitle"/>
        <w:jc w:val="center"/>
      </w:pPr>
    </w:p>
    <w:p w:rsidR="00AA37E8" w:rsidRDefault="00AA37E8">
      <w:pPr>
        <w:pStyle w:val="ConsPlusTitle"/>
        <w:jc w:val="center"/>
      </w:pPr>
      <w:r>
        <w:t>РЕШЕНИЕ</w:t>
      </w:r>
    </w:p>
    <w:p w:rsidR="00AA37E8" w:rsidRDefault="00AA37E8">
      <w:pPr>
        <w:pStyle w:val="ConsPlusTitle"/>
        <w:jc w:val="center"/>
      </w:pPr>
      <w:r>
        <w:t>от 7 сентября 2010 г. N 296-НПА</w:t>
      </w:r>
    </w:p>
    <w:p w:rsidR="00AA37E8" w:rsidRDefault="00AA37E8">
      <w:pPr>
        <w:pStyle w:val="ConsPlusTitle"/>
        <w:jc w:val="center"/>
      </w:pPr>
    </w:p>
    <w:p w:rsidR="00AA37E8" w:rsidRDefault="00AA37E8">
      <w:pPr>
        <w:pStyle w:val="ConsPlusTitle"/>
        <w:jc w:val="center"/>
      </w:pPr>
      <w:r>
        <w:t>О ПОЛОЖЕНИИ ОБ ОРГАНИЗАЦИИ И ОСУЩЕСТВЛЕНИИ ДОРОЖНОЙ</w:t>
      </w:r>
    </w:p>
    <w:p w:rsidR="00AA37E8" w:rsidRDefault="00AA37E8">
      <w:pPr>
        <w:pStyle w:val="ConsPlusTitle"/>
        <w:jc w:val="center"/>
      </w:pPr>
      <w:r>
        <w:t>ДЕЯТЕЛЬНОСТИ В ОТНОШЕНИИ АВТОМОБИЛЬНЫХ ДОРОГ МЕСТНОГО</w:t>
      </w:r>
    </w:p>
    <w:p w:rsidR="00AA37E8" w:rsidRDefault="00AA37E8">
      <w:pPr>
        <w:pStyle w:val="ConsPlusTitle"/>
        <w:jc w:val="center"/>
      </w:pPr>
      <w:r>
        <w:t>ЗНАЧЕНИЯ И ОБ ОРГАНИЗАЦИИ ДОРОЖНОГО ДВИЖЕНИЯ</w:t>
      </w:r>
    </w:p>
    <w:p w:rsidR="00AA37E8" w:rsidRDefault="00AA37E8">
      <w:pPr>
        <w:pStyle w:val="ConsPlusTitle"/>
        <w:jc w:val="center"/>
      </w:pPr>
      <w:r>
        <w:t>В ГРАНИЦАХ УССУРИЙСКОГО ГОРОДСКОГО ОКРУГА</w:t>
      </w:r>
    </w:p>
    <w:p w:rsidR="00AA37E8" w:rsidRDefault="00AA37E8">
      <w:pPr>
        <w:pStyle w:val="ConsPlusNormal"/>
        <w:jc w:val="both"/>
      </w:pPr>
    </w:p>
    <w:p w:rsidR="00AA37E8" w:rsidRDefault="00AA37E8">
      <w:pPr>
        <w:pStyle w:val="ConsPlusNormal"/>
        <w:jc w:val="right"/>
      </w:pPr>
      <w:r>
        <w:t>Принято</w:t>
      </w:r>
    </w:p>
    <w:p w:rsidR="00AA37E8" w:rsidRDefault="00AA37E8">
      <w:pPr>
        <w:pStyle w:val="ConsPlusNormal"/>
        <w:jc w:val="right"/>
      </w:pPr>
      <w:r>
        <w:t xml:space="preserve">Думой </w:t>
      </w:r>
      <w:proofErr w:type="gramStart"/>
      <w:r>
        <w:t>Уссурийского</w:t>
      </w:r>
      <w:proofErr w:type="gramEnd"/>
    </w:p>
    <w:p w:rsidR="00AA37E8" w:rsidRDefault="00AA37E8">
      <w:pPr>
        <w:pStyle w:val="ConsPlusNormal"/>
        <w:jc w:val="right"/>
      </w:pPr>
      <w:r>
        <w:t>городского округа</w:t>
      </w:r>
    </w:p>
    <w:p w:rsidR="00AA37E8" w:rsidRDefault="00AA37E8">
      <w:pPr>
        <w:pStyle w:val="ConsPlusNormal"/>
        <w:jc w:val="right"/>
      </w:pPr>
      <w:r>
        <w:t>31 августа 2010 года</w:t>
      </w:r>
    </w:p>
    <w:p w:rsidR="00AA37E8" w:rsidRDefault="00AA37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7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37E8" w:rsidRDefault="00AA37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37E8" w:rsidRDefault="00AA37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37E8" w:rsidRDefault="00AA37E8">
            <w:pPr>
              <w:pStyle w:val="ConsPlusNormal"/>
              <w:jc w:val="center"/>
            </w:pPr>
            <w:r>
              <w:rPr>
                <w:color w:val="392C69"/>
              </w:rPr>
              <w:t>Список изменяющих документов</w:t>
            </w:r>
          </w:p>
          <w:p w:rsidR="00AA37E8" w:rsidRDefault="00AA37E8">
            <w:pPr>
              <w:pStyle w:val="ConsPlusNormal"/>
              <w:jc w:val="center"/>
            </w:pPr>
            <w:proofErr w:type="gramStart"/>
            <w:r>
              <w:rPr>
                <w:color w:val="392C69"/>
              </w:rPr>
              <w:t>(в ред. Решений Думы Уссурийского городского округа</w:t>
            </w:r>
            <w:proofErr w:type="gramEnd"/>
          </w:p>
          <w:p w:rsidR="00AA37E8" w:rsidRDefault="00AA37E8">
            <w:pPr>
              <w:pStyle w:val="ConsPlusNormal"/>
              <w:jc w:val="center"/>
            </w:pPr>
            <w:r>
              <w:rPr>
                <w:color w:val="392C69"/>
              </w:rPr>
              <w:t xml:space="preserve">от 03.09.2012 </w:t>
            </w:r>
            <w:hyperlink r:id="rId6" w:history="1">
              <w:r>
                <w:rPr>
                  <w:color w:val="0000FF"/>
                </w:rPr>
                <w:t>N 609-НПА</w:t>
              </w:r>
            </w:hyperlink>
            <w:r>
              <w:rPr>
                <w:color w:val="392C69"/>
              </w:rPr>
              <w:t xml:space="preserve">, от 14.04.2014 </w:t>
            </w:r>
            <w:hyperlink r:id="rId7" w:history="1">
              <w:r>
                <w:rPr>
                  <w:color w:val="0000FF"/>
                </w:rPr>
                <w:t>N 891-НПА</w:t>
              </w:r>
            </w:hyperlink>
            <w:r>
              <w:rPr>
                <w:color w:val="392C69"/>
              </w:rPr>
              <w:t>,</w:t>
            </w:r>
          </w:p>
          <w:p w:rsidR="00AA37E8" w:rsidRDefault="00AA37E8">
            <w:pPr>
              <w:pStyle w:val="ConsPlusNormal"/>
              <w:jc w:val="center"/>
            </w:pPr>
            <w:r>
              <w:rPr>
                <w:color w:val="392C69"/>
              </w:rPr>
              <w:t xml:space="preserve">от 22.12.2015 </w:t>
            </w:r>
            <w:hyperlink r:id="rId8" w:history="1">
              <w:r>
                <w:rPr>
                  <w:color w:val="0000FF"/>
                </w:rPr>
                <w:t>N 323-НПА</w:t>
              </w:r>
            </w:hyperlink>
            <w:r>
              <w:rPr>
                <w:color w:val="392C69"/>
              </w:rPr>
              <w:t xml:space="preserve">, от 26.12.2017 </w:t>
            </w:r>
            <w:hyperlink r:id="rId9" w:history="1">
              <w:r>
                <w:rPr>
                  <w:color w:val="0000FF"/>
                </w:rPr>
                <w:t>N 722-НПА</w:t>
              </w:r>
            </w:hyperlink>
            <w:r>
              <w:rPr>
                <w:color w:val="392C69"/>
              </w:rPr>
              <w:t>,</w:t>
            </w:r>
          </w:p>
          <w:p w:rsidR="00AA37E8" w:rsidRDefault="00AA37E8">
            <w:pPr>
              <w:pStyle w:val="ConsPlusNormal"/>
              <w:jc w:val="center"/>
            </w:pPr>
            <w:r>
              <w:rPr>
                <w:color w:val="392C69"/>
              </w:rPr>
              <w:t xml:space="preserve">от 26.06.2018 </w:t>
            </w:r>
            <w:hyperlink r:id="rId10" w:history="1">
              <w:r>
                <w:rPr>
                  <w:color w:val="0000FF"/>
                </w:rPr>
                <w:t>N 839-НПА</w:t>
              </w:r>
            </w:hyperlink>
            <w:r>
              <w:rPr>
                <w:color w:val="392C69"/>
              </w:rPr>
              <w:t xml:space="preserve">, от 25.12.2018 </w:t>
            </w:r>
            <w:hyperlink r:id="rId11" w:history="1">
              <w:r>
                <w:rPr>
                  <w:color w:val="0000FF"/>
                </w:rPr>
                <w:t>N 938-НПА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37E8" w:rsidRDefault="00AA37E8">
            <w:pPr>
              <w:spacing w:after="1" w:line="0" w:lineRule="atLeast"/>
            </w:pPr>
          </w:p>
        </w:tc>
      </w:tr>
    </w:tbl>
    <w:p w:rsidR="00AA37E8" w:rsidRDefault="00AA37E8">
      <w:pPr>
        <w:pStyle w:val="ConsPlusNormal"/>
        <w:jc w:val="both"/>
      </w:pPr>
    </w:p>
    <w:p w:rsidR="00AA37E8" w:rsidRDefault="00AA37E8">
      <w:pPr>
        <w:pStyle w:val="ConsPlusNormal"/>
        <w:ind w:firstLine="540"/>
        <w:jc w:val="both"/>
      </w:pPr>
      <w:proofErr w:type="gramStart"/>
      <w:r>
        <w:t xml:space="preserve">В соответствии с федеральными законами от 6 октября 2003 года </w:t>
      </w:r>
      <w:hyperlink r:id="rId12" w:history="1">
        <w:r>
          <w:rPr>
            <w:color w:val="0000FF"/>
          </w:rPr>
          <w:t>N 131-ФЗ</w:t>
        </w:r>
      </w:hyperlink>
      <w:r>
        <w:t xml:space="preserve"> "Об общих принципах организации местного самоуправления в Российской Федерации", от 8 ноября 2007 года </w:t>
      </w:r>
      <w:hyperlink r:id="rId13" w:history="1">
        <w:r>
          <w:rPr>
            <w:color w:val="0000FF"/>
          </w:rPr>
          <w:t>N 257-ФЗ</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10 декабря 1995 года </w:t>
      </w:r>
      <w:hyperlink r:id="rId14" w:history="1">
        <w:r>
          <w:rPr>
            <w:color w:val="0000FF"/>
          </w:rPr>
          <w:t>N 196-ФЗ</w:t>
        </w:r>
      </w:hyperlink>
      <w:r>
        <w:t xml:space="preserve"> "О безопасности дорожного движения", от 29</w:t>
      </w:r>
      <w:proofErr w:type="gramEnd"/>
      <w:r>
        <w:t xml:space="preserve"> декабря 2017 года </w:t>
      </w:r>
      <w:hyperlink r:id="rId15" w:history="1">
        <w:r>
          <w:rPr>
            <w:color w:val="0000FF"/>
          </w:rPr>
          <w:t>N 443-ФЗ</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w:t>
      </w:r>
      <w:hyperlink r:id="rId16" w:history="1">
        <w:r>
          <w:rPr>
            <w:color w:val="0000FF"/>
          </w:rPr>
          <w:t>Уставом</w:t>
        </w:r>
      </w:hyperlink>
      <w:r>
        <w:t xml:space="preserve"> Уссурийского городского округа, Дума Уссурийского городского округа решила:</w:t>
      </w:r>
    </w:p>
    <w:p w:rsidR="00AA37E8" w:rsidRDefault="00AA37E8">
      <w:pPr>
        <w:pStyle w:val="ConsPlusNormal"/>
        <w:jc w:val="both"/>
      </w:pPr>
      <w:r>
        <w:t xml:space="preserve">(в ред. </w:t>
      </w:r>
      <w:hyperlink r:id="rId17" w:history="1">
        <w:r>
          <w:rPr>
            <w:color w:val="0000FF"/>
          </w:rPr>
          <w:t>Решения</w:t>
        </w:r>
      </w:hyperlink>
      <w:r>
        <w:t xml:space="preserve"> Думы Уссурийского городского округа от 25.12.2018 N 938-НПА)</w:t>
      </w:r>
    </w:p>
    <w:p w:rsidR="00AA37E8" w:rsidRDefault="00AA37E8">
      <w:pPr>
        <w:pStyle w:val="ConsPlusNormal"/>
        <w:spacing w:before="220"/>
        <w:ind w:firstLine="540"/>
        <w:jc w:val="both"/>
      </w:pPr>
      <w:r>
        <w:t xml:space="preserve">1. Утвердить </w:t>
      </w:r>
      <w:hyperlink w:anchor="P43" w:history="1">
        <w:r>
          <w:rPr>
            <w:color w:val="0000FF"/>
          </w:rPr>
          <w:t>Положение</w:t>
        </w:r>
      </w:hyperlink>
      <w:r>
        <w:t xml:space="preserve"> об организации и осуществлении дорожной деятельности в отношении автомобильных дорог местного значения и об организации дорожного движения в границах Уссурийского городского округа (прилагается).</w:t>
      </w:r>
    </w:p>
    <w:p w:rsidR="00AA37E8" w:rsidRDefault="00AA37E8">
      <w:pPr>
        <w:pStyle w:val="ConsPlusNormal"/>
        <w:jc w:val="both"/>
      </w:pPr>
      <w:r>
        <w:t>(</w:t>
      </w:r>
      <w:proofErr w:type="gramStart"/>
      <w:r>
        <w:t>п</w:t>
      </w:r>
      <w:proofErr w:type="gramEnd"/>
      <w:r>
        <w:t xml:space="preserve">. 1 в ред. </w:t>
      </w:r>
      <w:hyperlink r:id="rId18" w:history="1">
        <w:r>
          <w:rPr>
            <w:color w:val="0000FF"/>
          </w:rPr>
          <w:t>Решения</w:t>
        </w:r>
      </w:hyperlink>
      <w:r>
        <w:t xml:space="preserve"> Думы Уссурийского городского округа от 25.12.2018 N 938-НПА)</w:t>
      </w:r>
    </w:p>
    <w:p w:rsidR="00AA37E8" w:rsidRDefault="00AA37E8">
      <w:pPr>
        <w:pStyle w:val="ConsPlusNormal"/>
        <w:spacing w:before="220"/>
        <w:ind w:firstLine="540"/>
        <w:jc w:val="both"/>
      </w:pPr>
      <w:r>
        <w:t xml:space="preserve">2. Признать утратившим силу </w:t>
      </w:r>
      <w:hyperlink r:id="rId19" w:history="1">
        <w:r>
          <w:rPr>
            <w:color w:val="0000FF"/>
          </w:rPr>
          <w:t>решение</w:t>
        </w:r>
      </w:hyperlink>
      <w:r>
        <w:t xml:space="preserve"> Думы Уссурийского городского округа от 26 апреля 2005 г. N 192 "О </w:t>
      </w:r>
      <w:proofErr w:type="gramStart"/>
      <w:r>
        <w:t>Положении</w:t>
      </w:r>
      <w:proofErr w:type="gramEnd"/>
      <w:r>
        <w:t xml:space="preserve"> о содержании и строительстве автомобильных дорог общего пользования, мостов и иных транспортных инженерных сооружений на территории Уссурийского городского округа" со дня вступления в силу настоящего решения.</w:t>
      </w:r>
    </w:p>
    <w:p w:rsidR="00AA37E8" w:rsidRDefault="00AA37E8">
      <w:pPr>
        <w:pStyle w:val="ConsPlusNormal"/>
        <w:spacing w:before="220"/>
        <w:ind w:firstLine="540"/>
        <w:jc w:val="both"/>
      </w:pPr>
      <w:r>
        <w:t>3. Настоящее решение вступает в силу со дня его официального опубликования.</w:t>
      </w:r>
    </w:p>
    <w:p w:rsidR="00AA37E8" w:rsidRDefault="00AA37E8">
      <w:pPr>
        <w:pStyle w:val="ConsPlusNormal"/>
        <w:jc w:val="both"/>
      </w:pPr>
    </w:p>
    <w:p w:rsidR="00AA37E8" w:rsidRDefault="00AA37E8">
      <w:pPr>
        <w:pStyle w:val="ConsPlusNormal"/>
        <w:jc w:val="right"/>
      </w:pPr>
      <w:r>
        <w:t xml:space="preserve">Глава </w:t>
      </w:r>
      <w:proofErr w:type="gramStart"/>
      <w:r>
        <w:t>Уссурийского</w:t>
      </w:r>
      <w:proofErr w:type="gramEnd"/>
    </w:p>
    <w:p w:rsidR="00AA37E8" w:rsidRDefault="00AA37E8">
      <w:pPr>
        <w:pStyle w:val="ConsPlusNormal"/>
        <w:jc w:val="right"/>
      </w:pPr>
      <w:r>
        <w:t>городского округа</w:t>
      </w:r>
    </w:p>
    <w:p w:rsidR="00AA37E8" w:rsidRDefault="00AA37E8">
      <w:pPr>
        <w:pStyle w:val="ConsPlusNormal"/>
        <w:jc w:val="right"/>
      </w:pPr>
      <w:r>
        <w:t>С.П.РУДИЦА</w:t>
      </w:r>
    </w:p>
    <w:p w:rsidR="00AA37E8" w:rsidRDefault="00AA37E8">
      <w:pPr>
        <w:pStyle w:val="ConsPlusNormal"/>
        <w:jc w:val="both"/>
      </w:pPr>
    </w:p>
    <w:p w:rsidR="00AA37E8" w:rsidRDefault="00AA37E8">
      <w:pPr>
        <w:pStyle w:val="ConsPlusNormal"/>
        <w:jc w:val="both"/>
      </w:pPr>
    </w:p>
    <w:p w:rsidR="00AA37E8" w:rsidRDefault="00AA37E8">
      <w:pPr>
        <w:pStyle w:val="ConsPlusNormal"/>
        <w:jc w:val="both"/>
      </w:pPr>
    </w:p>
    <w:p w:rsidR="00AA37E8" w:rsidRDefault="00AA37E8">
      <w:pPr>
        <w:pStyle w:val="ConsPlusNormal"/>
        <w:jc w:val="both"/>
      </w:pPr>
    </w:p>
    <w:p w:rsidR="00AA37E8" w:rsidRDefault="00AA37E8">
      <w:pPr>
        <w:pStyle w:val="ConsPlusNormal"/>
        <w:jc w:val="both"/>
      </w:pPr>
    </w:p>
    <w:p w:rsidR="00AA37E8" w:rsidRDefault="00AA37E8">
      <w:pPr>
        <w:pStyle w:val="ConsPlusNormal"/>
        <w:jc w:val="right"/>
        <w:outlineLvl w:val="0"/>
      </w:pPr>
      <w:r>
        <w:t>Приложение</w:t>
      </w:r>
    </w:p>
    <w:p w:rsidR="00AA37E8" w:rsidRDefault="00AA37E8">
      <w:pPr>
        <w:pStyle w:val="ConsPlusNormal"/>
        <w:jc w:val="right"/>
      </w:pPr>
      <w:r>
        <w:t>к решению</w:t>
      </w:r>
    </w:p>
    <w:p w:rsidR="00AA37E8" w:rsidRDefault="00AA37E8">
      <w:pPr>
        <w:pStyle w:val="ConsPlusNormal"/>
        <w:jc w:val="right"/>
      </w:pPr>
      <w:r>
        <w:t xml:space="preserve">Думы </w:t>
      </w:r>
      <w:proofErr w:type="gramStart"/>
      <w:r>
        <w:t>Уссурийского</w:t>
      </w:r>
      <w:proofErr w:type="gramEnd"/>
    </w:p>
    <w:p w:rsidR="00AA37E8" w:rsidRDefault="00AA37E8">
      <w:pPr>
        <w:pStyle w:val="ConsPlusNormal"/>
        <w:jc w:val="right"/>
      </w:pPr>
      <w:r>
        <w:t>городского округа</w:t>
      </w:r>
    </w:p>
    <w:p w:rsidR="00AA37E8" w:rsidRDefault="00AA37E8">
      <w:pPr>
        <w:pStyle w:val="ConsPlusNormal"/>
        <w:jc w:val="right"/>
      </w:pPr>
      <w:r>
        <w:t>от 07.09.2010 N 296-НПА</w:t>
      </w:r>
    </w:p>
    <w:p w:rsidR="00AA37E8" w:rsidRDefault="00AA37E8">
      <w:pPr>
        <w:pStyle w:val="ConsPlusNormal"/>
        <w:jc w:val="both"/>
      </w:pPr>
    </w:p>
    <w:p w:rsidR="00AA37E8" w:rsidRDefault="00AA37E8">
      <w:pPr>
        <w:pStyle w:val="ConsPlusTitle"/>
        <w:jc w:val="center"/>
      </w:pPr>
      <w:bookmarkStart w:id="0" w:name="P43"/>
      <w:bookmarkEnd w:id="0"/>
      <w:r>
        <w:t>ПОЛОЖЕНИЕ</w:t>
      </w:r>
    </w:p>
    <w:p w:rsidR="00AA37E8" w:rsidRDefault="00AA37E8">
      <w:pPr>
        <w:pStyle w:val="ConsPlusTitle"/>
        <w:jc w:val="center"/>
      </w:pPr>
      <w:r>
        <w:t>ОБ ОРГАНИЗАЦИИ И ОСУЩЕСТВЛЕНИИ ДОРОЖНОЙ</w:t>
      </w:r>
    </w:p>
    <w:p w:rsidR="00AA37E8" w:rsidRDefault="00AA37E8">
      <w:pPr>
        <w:pStyle w:val="ConsPlusTitle"/>
        <w:jc w:val="center"/>
      </w:pPr>
      <w:r>
        <w:t>ДЕЯТЕЛЬНОСТИ В ОТНОШЕНИИ АВТОМОБИЛЬНЫХ ДОРОГ МЕСТНОГО</w:t>
      </w:r>
    </w:p>
    <w:p w:rsidR="00AA37E8" w:rsidRDefault="00AA37E8">
      <w:pPr>
        <w:pStyle w:val="ConsPlusTitle"/>
        <w:jc w:val="center"/>
      </w:pPr>
      <w:r>
        <w:t>ЗНАЧЕНИЯ И ОБ ОРГАНИЗАЦИИ ДОРОЖНОГО ДВИЖЕНИЯ В ГРАНИЦАХ</w:t>
      </w:r>
    </w:p>
    <w:p w:rsidR="00AA37E8" w:rsidRDefault="00AA37E8">
      <w:pPr>
        <w:pStyle w:val="ConsPlusTitle"/>
        <w:jc w:val="center"/>
      </w:pPr>
      <w:r>
        <w:t>УССУРИЙСКОГО ГОРОДСКОГО ОКРУГА</w:t>
      </w:r>
    </w:p>
    <w:p w:rsidR="00AA37E8" w:rsidRDefault="00AA37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7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37E8" w:rsidRDefault="00AA37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37E8" w:rsidRDefault="00AA37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37E8" w:rsidRDefault="00AA37E8">
            <w:pPr>
              <w:pStyle w:val="ConsPlusNormal"/>
              <w:jc w:val="center"/>
            </w:pPr>
            <w:r>
              <w:rPr>
                <w:color w:val="392C69"/>
              </w:rPr>
              <w:t>Список изменяющих документов</w:t>
            </w:r>
          </w:p>
          <w:p w:rsidR="00AA37E8" w:rsidRDefault="00AA37E8">
            <w:pPr>
              <w:pStyle w:val="ConsPlusNormal"/>
              <w:jc w:val="center"/>
            </w:pPr>
            <w:proofErr w:type="gramStart"/>
            <w:r>
              <w:rPr>
                <w:color w:val="392C69"/>
              </w:rPr>
              <w:t>(в ред. Решений Думы Уссурийского городского округа</w:t>
            </w:r>
            <w:proofErr w:type="gramEnd"/>
          </w:p>
          <w:p w:rsidR="00AA37E8" w:rsidRDefault="00AA37E8">
            <w:pPr>
              <w:pStyle w:val="ConsPlusNormal"/>
              <w:jc w:val="center"/>
            </w:pPr>
            <w:r>
              <w:rPr>
                <w:color w:val="392C69"/>
              </w:rPr>
              <w:t xml:space="preserve">от 03.09.2012 </w:t>
            </w:r>
            <w:hyperlink r:id="rId20" w:history="1">
              <w:r>
                <w:rPr>
                  <w:color w:val="0000FF"/>
                </w:rPr>
                <w:t>N 609-НПА</w:t>
              </w:r>
            </w:hyperlink>
            <w:r>
              <w:rPr>
                <w:color w:val="392C69"/>
              </w:rPr>
              <w:t xml:space="preserve">, от 14.04.2014 </w:t>
            </w:r>
            <w:hyperlink r:id="rId21" w:history="1">
              <w:r>
                <w:rPr>
                  <w:color w:val="0000FF"/>
                </w:rPr>
                <w:t>N 891-НПА</w:t>
              </w:r>
            </w:hyperlink>
            <w:r>
              <w:rPr>
                <w:color w:val="392C69"/>
              </w:rPr>
              <w:t>,</w:t>
            </w:r>
          </w:p>
          <w:p w:rsidR="00AA37E8" w:rsidRDefault="00AA37E8">
            <w:pPr>
              <w:pStyle w:val="ConsPlusNormal"/>
              <w:jc w:val="center"/>
            </w:pPr>
            <w:r>
              <w:rPr>
                <w:color w:val="392C69"/>
              </w:rPr>
              <w:t xml:space="preserve">от 22.12.2015 </w:t>
            </w:r>
            <w:hyperlink r:id="rId22" w:history="1">
              <w:r>
                <w:rPr>
                  <w:color w:val="0000FF"/>
                </w:rPr>
                <w:t>N 323-НПА</w:t>
              </w:r>
            </w:hyperlink>
            <w:r>
              <w:rPr>
                <w:color w:val="392C69"/>
              </w:rPr>
              <w:t xml:space="preserve">, от 26.12.2017 </w:t>
            </w:r>
            <w:hyperlink r:id="rId23" w:history="1">
              <w:r>
                <w:rPr>
                  <w:color w:val="0000FF"/>
                </w:rPr>
                <w:t>N 722-НПА</w:t>
              </w:r>
            </w:hyperlink>
            <w:r>
              <w:rPr>
                <w:color w:val="392C69"/>
              </w:rPr>
              <w:t>,</w:t>
            </w:r>
          </w:p>
          <w:p w:rsidR="00AA37E8" w:rsidRDefault="00AA37E8">
            <w:pPr>
              <w:pStyle w:val="ConsPlusNormal"/>
              <w:jc w:val="center"/>
            </w:pPr>
            <w:r>
              <w:rPr>
                <w:color w:val="392C69"/>
              </w:rPr>
              <w:t xml:space="preserve">от 26.06.2018 </w:t>
            </w:r>
            <w:hyperlink r:id="rId24" w:history="1">
              <w:r>
                <w:rPr>
                  <w:color w:val="0000FF"/>
                </w:rPr>
                <w:t>N 839-НПА</w:t>
              </w:r>
            </w:hyperlink>
            <w:r>
              <w:rPr>
                <w:color w:val="392C69"/>
              </w:rPr>
              <w:t xml:space="preserve">, от 25.12.2018 </w:t>
            </w:r>
            <w:hyperlink r:id="rId25" w:history="1">
              <w:r>
                <w:rPr>
                  <w:color w:val="0000FF"/>
                </w:rPr>
                <w:t>N 938-НПА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37E8" w:rsidRDefault="00AA37E8">
            <w:pPr>
              <w:spacing w:after="1" w:line="0" w:lineRule="atLeast"/>
            </w:pPr>
          </w:p>
        </w:tc>
      </w:tr>
    </w:tbl>
    <w:p w:rsidR="00AA37E8" w:rsidRDefault="00AA37E8">
      <w:pPr>
        <w:pStyle w:val="ConsPlusNormal"/>
        <w:jc w:val="both"/>
      </w:pPr>
    </w:p>
    <w:p w:rsidR="00AA37E8" w:rsidRDefault="00AA37E8">
      <w:pPr>
        <w:pStyle w:val="ConsPlusNormal"/>
        <w:ind w:firstLine="540"/>
        <w:jc w:val="both"/>
      </w:pPr>
      <w:r>
        <w:t xml:space="preserve">1. </w:t>
      </w:r>
      <w:proofErr w:type="gramStart"/>
      <w:r>
        <w:t xml:space="preserve">Настоящее Положение (далее - Положение) разработано в соответствии с федеральными законами от 8 ноября 2007 г. </w:t>
      </w:r>
      <w:hyperlink r:id="rId26"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 декабря 1995 года </w:t>
      </w:r>
      <w:hyperlink r:id="rId27" w:history="1">
        <w:r>
          <w:rPr>
            <w:color w:val="0000FF"/>
          </w:rPr>
          <w:t>N 196-ФЗ</w:t>
        </w:r>
      </w:hyperlink>
      <w:r>
        <w:t xml:space="preserve"> "О безопасности дорожного движения", от 29 декабря 2017 года </w:t>
      </w:r>
      <w:hyperlink r:id="rId28" w:history="1">
        <w:r>
          <w:rPr>
            <w:color w:val="0000FF"/>
          </w:rPr>
          <w:t>N 443-ФЗ</w:t>
        </w:r>
      </w:hyperlink>
      <w:r>
        <w:t xml:space="preserve"> "Об организации дорожного движения в</w:t>
      </w:r>
      <w:proofErr w:type="gramEnd"/>
      <w:r>
        <w:t xml:space="preserve"> Российской Федерации и о внесении изменений в отдельные законодательные акты Российской Федерации", регулирует </w:t>
      </w:r>
      <w:proofErr w:type="gramStart"/>
      <w:r>
        <w:t>отношения, возникающие в связи с использованием автомобильных дорог и осуществлением дорожной деятельности в Уссурийском городском округе и распространяется</w:t>
      </w:r>
      <w:proofErr w:type="gramEnd"/>
      <w:r>
        <w:t xml:space="preserve"> на все автомобильные дороги независимо от их форм собственности и значения.</w:t>
      </w:r>
    </w:p>
    <w:p w:rsidR="00AA37E8" w:rsidRDefault="00AA37E8">
      <w:pPr>
        <w:pStyle w:val="ConsPlusNormal"/>
        <w:jc w:val="both"/>
      </w:pPr>
      <w:r>
        <w:t xml:space="preserve">(в ред. </w:t>
      </w:r>
      <w:hyperlink r:id="rId29" w:history="1">
        <w:r>
          <w:rPr>
            <w:color w:val="0000FF"/>
          </w:rPr>
          <w:t>Решения</w:t>
        </w:r>
      </w:hyperlink>
      <w:r>
        <w:t xml:space="preserve"> Думы Уссурийского городского округа от 25.12.2018 N 938-НПА)</w:t>
      </w:r>
    </w:p>
    <w:p w:rsidR="00AA37E8" w:rsidRDefault="00AA37E8">
      <w:pPr>
        <w:pStyle w:val="ConsPlusNormal"/>
        <w:spacing w:before="220"/>
        <w:ind w:firstLine="540"/>
        <w:jc w:val="both"/>
      </w:pPr>
      <w:r>
        <w:t>2. Понятия и термины использованы в Положении в значениях, определенных федеральными законодательными актами.</w:t>
      </w:r>
    </w:p>
    <w:p w:rsidR="00AA37E8" w:rsidRDefault="00AA37E8">
      <w:pPr>
        <w:pStyle w:val="ConsPlusNormal"/>
        <w:spacing w:before="220"/>
        <w:ind w:firstLine="540"/>
        <w:jc w:val="both"/>
      </w:pPr>
      <w:r>
        <w:t>3. В области использования автомобильных дорог и осуществления дорожной деятельности в Уссурийском городском округе в соответствии с законодательством Российской Федерации к полномочиям Думы Уссурийского городского округа относятся:</w:t>
      </w:r>
    </w:p>
    <w:p w:rsidR="00AA37E8" w:rsidRDefault="00AA37E8">
      <w:pPr>
        <w:pStyle w:val="ConsPlusNormal"/>
        <w:spacing w:before="220"/>
        <w:ind w:firstLine="540"/>
        <w:jc w:val="both"/>
      </w:pPr>
      <w:r>
        <w:t>3.1.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rsidR="00AA37E8" w:rsidRDefault="00AA37E8">
      <w:pPr>
        <w:pStyle w:val="ConsPlusNormal"/>
        <w:spacing w:before="220"/>
        <w:ind w:firstLine="540"/>
        <w:jc w:val="both"/>
      </w:pPr>
      <w:r>
        <w:t>3.2. Осуществление иных полномочий, отнесенных федеральными законами, законами Приморского края и муниципальными правовыми актами Уссурийского городского округа к полномочиям представительных органов местного самоуправления.</w:t>
      </w:r>
    </w:p>
    <w:p w:rsidR="00AA37E8" w:rsidRDefault="00AA37E8">
      <w:pPr>
        <w:pStyle w:val="ConsPlusNormal"/>
        <w:jc w:val="both"/>
      </w:pPr>
      <w:r>
        <w:t xml:space="preserve">(в ред. </w:t>
      </w:r>
      <w:hyperlink r:id="rId30" w:history="1">
        <w:r>
          <w:rPr>
            <w:color w:val="0000FF"/>
          </w:rPr>
          <w:t>Решения</w:t>
        </w:r>
      </w:hyperlink>
      <w:r>
        <w:t xml:space="preserve"> Думы Уссурийского городского округа от 26.12.2017 N 722-НПА)</w:t>
      </w:r>
    </w:p>
    <w:p w:rsidR="00AA37E8" w:rsidRDefault="00AA37E8">
      <w:pPr>
        <w:pStyle w:val="ConsPlusNormal"/>
        <w:spacing w:before="220"/>
        <w:ind w:firstLine="540"/>
        <w:jc w:val="both"/>
      </w:pPr>
      <w:r>
        <w:t>4. В области использования автомобильных дорог, осуществления дорожной деятельности и обеспечения безопасности дорожного движения в границах Уссурийского городского округа к полномочиям администрации Уссурийского городского округа относятся:</w:t>
      </w:r>
    </w:p>
    <w:p w:rsidR="00AA37E8" w:rsidRDefault="00AA37E8">
      <w:pPr>
        <w:pStyle w:val="ConsPlusNormal"/>
        <w:spacing w:before="220"/>
        <w:ind w:firstLine="540"/>
        <w:jc w:val="both"/>
      </w:pPr>
      <w:r>
        <w:t>4.1. Осуществление дорожной деятельности в отношении автомобильных дорог местного значения;</w:t>
      </w:r>
    </w:p>
    <w:p w:rsidR="00AA37E8" w:rsidRDefault="00AA37E8">
      <w:pPr>
        <w:pStyle w:val="ConsPlusNormal"/>
        <w:spacing w:before="220"/>
        <w:ind w:firstLine="540"/>
        <w:jc w:val="both"/>
      </w:pPr>
      <w:r>
        <w:t>4.2. Установление порядка содержания автомобильных дорог местного значения;</w:t>
      </w:r>
    </w:p>
    <w:p w:rsidR="00AA37E8" w:rsidRDefault="00AA37E8">
      <w:pPr>
        <w:pStyle w:val="ConsPlusNormal"/>
        <w:spacing w:before="220"/>
        <w:ind w:firstLine="540"/>
        <w:jc w:val="both"/>
      </w:pPr>
      <w:r>
        <w:lastRenderedPageBreak/>
        <w:t>4.3. Установление порядка ремонта автомобильных дорог местного значения;</w:t>
      </w:r>
    </w:p>
    <w:p w:rsidR="00AA37E8" w:rsidRDefault="00AA37E8">
      <w:pPr>
        <w:pStyle w:val="ConsPlusNormal"/>
        <w:spacing w:before="220"/>
        <w:ind w:firstLine="540"/>
        <w:jc w:val="both"/>
      </w:pPr>
      <w:r>
        <w:t>4.4.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AA37E8" w:rsidRDefault="00AA37E8">
      <w:pPr>
        <w:pStyle w:val="ConsPlusNormal"/>
        <w:spacing w:before="220"/>
        <w:ind w:firstLine="540"/>
        <w:jc w:val="both"/>
      </w:pPr>
      <w:r>
        <w:t>4.5. Утверждение перечня автомобильных дорог общего пользования местного значения, перечня автомобильных дорог не общего пользования местного значения;</w:t>
      </w:r>
    </w:p>
    <w:p w:rsidR="00AA37E8" w:rsidRDefault="00AA37E8">
      <w:pPr>
        <w:pStyle w:val="ConsPlusNormal"/>
        <w:spacing w:before="220"/>
        <w:ind w:firstLine="540"/>
        <w:jc w:val="both"/>
      </w:pPr>
      <w:r>
        <w:t>4.6. Присвоение идентификационных номеров автомобильным дорогам местного значения;</w:t>
      </w:r>
    </w:p>
    <w:p w:rsidR="00AA37E8" w:rsidRDefault="00AA37E8">
      <w:pPr>
        <w:pStyle w:val="ConsPlusNormal"/>
        <w:spacing w:before="220"/>
        <w:ind w:firstLine="540"/>
        <w:jc w:val="both"/>
      </w:pPr>
      <w:r>
        <w:t>4.7. Разработка и утверждение комплексной схемы организации дорожного движения для территории Уссурийского городского округа;</w:t>
      </w:r>
    </w:p>
    <w:p w:rsidR="00AA37E8" w:rsidRDefault="00AA37E8">
      <w:pPr>
        <w:pStyle w:val="ConsPlusNormal"/>
        <w:spacing w:before="220"/>
        <w:ind w:firstLine="540"/>
        <w:jc w:val="both"/>
      </w:pPr>
      <w:r>
        <w:t>4.8. Организация и мониторинг дорожного движения на автомобильных дорогах общего пользования местного значения;</w:t>
      </w:r>
    </w:p>
    <w:p w:rsidR="00AA37E8" w:rsidRDefault="00AA37E8">
      <w:pPr>
        <w:pStyle w:val="ConsPlusNormal"/>
        <w:spacing w:before="220"/>
        <w:ind w:firstLine="540"/>
        <w:jc w:val="both"/>
      </w:pPr>
      <w:r>
        <w:t>4.9.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AA37E8" w:rsidRDefault="00AA37E8">
      <w:pPr>
        <w:pStyle w:val="ConsPlusNormal"/>
        <w:spacing w:before="220"/>
        <w:ind w:firstLine="540"/>
        <w:jc w:val="both"/>
      </w:pPr>
      <w:r>
        <w:t>4.10. Принятие решений о временных ограничениях или прекращении движения транспортных средств на автомобильных дорогах местного значения в целях обеспечения безопасности дорожного движения;</w:t>
      </w:r>
    </w:p>
    <w:p w:rsidR="00AA37E8" w:rsidRDefault="00AA37E8">
      <w:pPr>
        <w:pStyle w:val="ConsPlusNormal"/>
        <w:spacing w:before="220"/>
        <w:ind w:firstLine="540"/>
        <w:jc w:val="both"/>
      </w:pPr>
      <w:r>
        <w:t xml:space="preserve">4.11. </w:t>
      </w:r>
      <w:proofErr w:type="gramStart"/>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w:t>
      </w:r>
      <w:proofErr w:type="gramEnd"/>
    </w:p>
    <w:p w:rsidR="00AA37E8" w:rsidRDefault="00AA37E8">
      <w:pPr>
        <w:pStyle w:val="ConsPlusNormal"/>
        <w:spacing w:before="220"/>
        <w:ind w:firstLine="540"/>
        <w:jc w:val="both"/>
      </w:pPr>
      <w:r>
        <w:t>4.12. Участие в осуществлении мероприятий по предупреждению детского дорожно-транспортного травматизма на территории Уссурийского городского округа;</w:t>
      </w:r>
    </w:p>
    <w:p w:rsidR="00AA37E8" w:rsidRDefault="00AA37E8">
      <w:pPr>
        <w:pStyle w:val="ConsPlusNormal"/>
        <w:spacing w:before="220"/>
        <w:ind w:firstLine="540"/>
        <w:jc w:val="both"/>
      </w:pPr>
      <w:r>
        <w:t xml:space="preserve">4.13. Осуществление муниципального </w:t>
      </w:r>
      <w:proofErr w:type="gramStart"/>
      <w:r>
        <w:t>контроля за</w:t>
      </w:r>
      <w:proofErr w:type="gramEnd"/>
      <w:r>
        <w:t xml:space="preserve"> обеспечением сохранности автомобильных дорог местного значения;</w:t>
      </w:r>
    </w:p>
    <w:p w:rsidR="00AA37E8" w:rsidRDefault="00AA37E8">
      <w:pPr>
        <w:pStyle w:val="ConsPlusNormal"/>
        <w:spacing w:before="220"/>
        <w:ind w:firstLine="540"/>
        <w:jc w:val="both"/>
      </w:pPr>
      <w:r>
        <w:t xml:space="preserve">4.14. Установление порядка осуществления муниципального </w:t>
      </w:r>
      <w:proofErr w:type="gramStart"/>
      <w:r>
        <w:t>контроля за</w:t>
      </w:r>
      <w:proofErr w:type="gramEnd"/>
      <w:r>
        <w:t xml:space="preserve"> обеспечением сохранности автомобильных дорог местного значения;</w:t>
      </w:r>
    </w:p>
    <w:p w:rsidR="00AA37E8" w:rsidRDefault="00AA37E8">
      <w:pPr>
        <w:pStyle w:val="ConsPlusNormal"/>
        <w:spacing w:before="220"/>
        <w:ind w:firstLine="540"/>
        <w:jc w:val="both"/>
      </w:pPr>
      <w:r>
        <w:t>4.15. Разработка основных направлений инвестиционной политики в области развития автомобильных дорог местного значения;</w:t>
      </w:r>
    </w:p>
    <w:p w:rsidR="00AA37E8" w:rsidRDefault="00AA37E8">
      <w:pPr>
        <w:pStyle w:val="ConsPlusNormal"/>
        <w:spacing w:before="220"/>
        <w:ind w:firstLine="540"/>
        <w:jc w:val="both"/>
      </w:pPr>
      <w:r>
        <w:t>4.16.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A37E8" w:rsidRDefault="00AA37E8">
      <w:pPr>
        <w:pStyle w:val="ConsPlusNormal"/>
        <w:spacing w:before="220"/>
        <w:ind w:firstLine="540"/>
        <w:jc w:val="both"/>
      </w:pPr>
      <w:r>
        <w:t>4.17.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A37E8" w:rsidRDefault="00AA37E8">
      <w:pPr>
        <w:pStyle w:val="ConsPlusNormal"/>
        <w:spacing w:before="220"/>
        <w:ind w:firstLine="540"/>
        <w:jc w:val="both"/>
      </w:pPr>
      <w:r>
        <w:t>4.18.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A37E8" w:rsidRDefault="00AA37E8">
      <w:pPr>
        <w:pStyle w:val="ConsPlusNormal"/>
        <w:spacing w:before="220"/>
        <w:ind w:firstLine="540"/>
        <w:jc w:val="both"/>
      </w:pPr>
      <w:r>
        <w:t xml:space="preserve">4.19.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w:t>
      </w:r>
      <w:r>
        <w:lastRenderedPageBreak/>
        <w:t>местного значения;</w:t>
      </w:r>
    </w:p>
    <w:p w:rsidR="00AA37E8" w:rsidRDefault="00AA37E8">
      <w:pPr>
        <w:pStyle w:val="ConsPlusNormal"/>
        <w:spacing w:before="220"/>
        <w:ind w:firstLine="540"/>
        <w:jc w:val="both"/>
      </w:pPr>
      <w:r>
        <w:t>4.20. Ведение реестра парковок общего пользования на автомобильных дорогах общего пользования местного значения;</w:t>
      </w:r>
    </w:p>
    <w:p w:rsidR="00AA37E8" w:rsidRDefault="00AA37E8">
      <w:pPr>
        <w:pStyle w:val="ConsPlusNormal"/>
        <w:spacing w:before="220"/>
        <w:ind w:firstLine="540"/>
        <w:jc w:val="both"/>
      </w:pPr>
      <w:r>
        <w:t>4.21. Принятие решений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AA37E8" w:rsidRDefault="00AA37E8">
      <w:pPr>
        <w:pStyle w:val="ConsPlusNormal"/>
        <w:spacing w:before="220"/>
        <w:ind w:firstLine="540"/>
        <w:jc w:val="both"/>
      </w:pPr>
      <w:r>
        <w:t>4.22. Установление порядка выявления и учета мнения собственников помещений в многоквартирных домах и порядка определения границ элемента планировочной структуры с целью создания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AA37E8" w:rsidRDefault="00AA37E8">
      <w:pPr>
        <w:pStyle w:val="ConsPlusNormal"/>
        <w:spacing w:before="220"/>
        <w:ind w:firstLine="540"/>
        <w:jc w:val="both"/>
      </w:pPr>
      <w:r>
        <w:t>4.23. Определение размера вреда, причиняемого тяжеловесными транспортными средствами при движении по автомобильным дорогам местного значения;</w:t>
      </w:r>
    </w:p>
    <w:p w:rsidR="00AA37E8" w:rsidRDefault="00AA37E8">
      <w:pPr>
        <w:pStyle w:val="ConsPlusNormal"/>
        <w:spacing w:before="220"/>
        <w:ind w:firstLine="540"/>
        <w:jc w:val="both"/>
      </w:pPr>
      <w:r>
        <w:t xml:space="preserve">4.24. </w:t>
      </w:r>
      <w:proofErr w:type="gramStart"/>
      <w:r>
        <w:t>Выдача специального разрешения на движение по автомобильным дорогам крупногабаритного транспортного средства, транспортного средства, осуществляющего перевозки опасных грузов, тяжеловесного транспортного средства в случае, если маршрут, часть маршрута такого транспортного средства проходят по автомобильными дорогам местного значения Уссурийского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p w:rsidR="00AA37E8" w:rsidRDefault="00AA37E8">
      <w:pPr>
        <w:pStyle w:val="ConsPlusNormal"/>
        <w:spacing w:before="220"/>
        <w:ind w:firstLine="540"/>
        <w:jc w:val="both"/>
      </w:pPr>
      <w:r>
        <w:t xml:space="preserve">4.25. Выдача разрешения на строительство, реконструкцию автомобильных дорог Уссурийского городского округа, а также частных автомобильных дорог, строительство или реконструкцию которых планируется осуществлять в границах Уссурийского городского округа, в порядке, установленном Градостроительным </w:t>
      </w:r>
      <w:hyperlink r:id="rId31" w:history="1">
        <w:r>
          <w:rPr>
            <w:color w:val="0000FF"/>
          </w:rPr>
          <w:t>кодексом</w:t>
        </w:r>
      </w:hyperlink>
      <w:r>
        <w:t xml:space="preserve"> Российской Федерации;</w:t>
      </w:r>
    </w:p>
    <w:p w:rsidR="00AA37E8" w:rsidRDefault="00AA37E8">
      <w:pPr>
        <w:pStyle w:val="ConsPlusNormal"/>
        <w:spacing w:before="220"/>
        <w:ind w:firstLine="540"/>
        <w:jc w:val="both"/>
      </w:pPr>
      <w:r>
        <w:t xml:space="preserve">4.26. Выдача разрешения на строительство в случае прокладки, переноса или переустройства инженерных коммуникаций в границах придорожных полос автомобильных дорог местного значения в границах Уссурийского городского округа в порядке, установленном Градостроительным </w:t>
      </w:r>
      <w:hyperlink r:id="rId32" w:history="1">
        <w:r>
          <w:rPr>
            <w:color w:val="0000FF"/>
          </w:rPr>
          <w:t>кодексом</w:t>
        </w:r>
      </w:hyperlink>
      <w:r>
        <w:t xml:space="preserve"> Российской Федерации;</w:t>
      </w:r>
    </w:p>
    <w:p w:rsidR="00AA37E8" w:rsidRDefault="00AA37E8">
      <w:pPr>
        <w:pStyle w:val="ConsPlusNormal"/>
        <w:spacing w:before="220"/>
        <w:ind w:firstLine="540"/>
        <w:jc w:val="both"/>
      </w:pPr>
      <w:r>
        <w:t>4.27.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AA37E8" w:rsidRDefault="00AA37E8">
      <w:pPr>
        <w:pStyle w:val="ConsPlusNormal"/>
        <w:spacing w:before="220"/>
        <w:ind w:firstLine="540"/>
        <w:jc w:val="both"/>
      </w:pPr>
      <w:r>
        <w:t>4.28.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A37E8" w:rsidRDefault="00AA37E8">
      <w:pPr>
        <w:pStyle w:val="ConsPlusNormal"/>
        <w:spacing w:before="220"/>
        <w:ind w:firstLine="540"/>
        <w:jc w:val="both"/>
      </w:pPr>
      <w:r>
        <w:t>4.29. Информационное обеспечение пользователей автомобильными дорогами общего пользования местного значения;</w:t>
      </w:r>
    </w:p>
    <w:p w:rsidR="00AA37E8" w:rsidRDefault="00AA37E8">
      <w:pPr>
        <w:pStyle w:val="ConsPlusNormal"/>
        <w:spacing w:before="220"/>
        <w:ind w:firstLine="540"/>
        <w:jc w:val="both"/>
      </w:pPr>
      <w:r>
        <w:t>4.30. Организация и обеспечение мобилизационной подготовки в отношении автомобильных дорог местного значения.</w:t>
      </w:r>
    </w:p>
    <w:p w:rsidR="00AA37E8" w:rsidRDefault="00AA37E8">
      <w:pPr>
        <w:pStyle w:val="ConsPlusNormal"/>
        <w:jc w:val="both"/>
      </w:pPr>
      <w:r>
        <w:t xml:space="preserve">(п. 4 в ред. </w:t>
      </w:r>
      <w:hyperlink r:id="rId33" w:history="1">
        <w:r>
          <w:rPr>
            <w:color w:val="0000FF"/>
          </w:rPr>
          <w:t>Решения</w:t>
        </w:r>
      </w:hyperlink>
      <w:r>
        <w:t xml:space="preserve"> Думы Уссурийского городского округа от 25.12.2018 N 938-НПА)</w:t>
      </w:r>
    </w:p>
    <w:p w:rsidR="00AA37E8" w:rsidRDefault="00AA37E8">
      <w:pPr>
        <w:pStyle w:val="ConsPlusNormal"/>
        <w:spacing w:before="220"/>
        <w:ind w:firstLine="540"/>
        <w:jc w:val="both"/>
      </w:pPr>
      <w:r>
        <w:t xml:space="preserve">5. </w:t>
      </w:r>
      <w:proofErr w:type="gramStart"/>
      <w:r>
        <w:t>Органом, обеспечивающим осуществление дорожной деятельности в отношении автомобильных дорог местного значения является</w:t>
      </w:r>
      <w:proofErr w:type="gramEnd"/>
      <w:r>
        <w:t xml:space="preserve"> администрация Уссурийского городского округа и (или) иное лицо, уполномоченное администрацией Уссурийского городского округа на осуществление указанной деятельности, в случае если иное не установлено законодательством Российской Федерации.</w:t>
      </w:r>
    </w:p>
    <w:p w:rsidR="00AA37E8" w:rsidRDefault="00AA37E8">
      <w:pPr>
        <w:pStyle w:val="ConsPlusNormal"/>
        <w:jc w:val="both"/>
      </w:pPr>
      <w:r>
        <w:t>(</w:t>
      </w:r>
      <w:proofErr w:type="gramStart"/>
      <w:r>
        <w:t>п</w:t>
      </w:r>
      <w:proofErr w:type="gramEnd"/>
      <w:r>
        <w:t xml:space="preserve">. 5 в ред. </w:t>
      </w:r>
      <w:hyperlink r:id="rId34" w:history="1">
        <w:r>
          <w:rPr>
            <w:color w:val="0000FF"/>
          </w:rPr>
          <w:t>Решения</w:t>
        </w:r>
      </w:hyperlink>
      <w:r>
        <w:t xml:space="preserve"> Думы Уссурийского городского округа от 14.04.2014 N 891-НПА)</w:t>
      </w:r>
    </w:p>
    <w:p w:rsidR="00AA37E8" w:rsidRDefault="00AA37E8">
      <w:pPr>
        <w:pStyle w:val="ConsPlusNormal"/>
        <w:spacing w:before="220"/>
        <w:ind w:firstLine="540"/>
        <w:jc w:val="both"/>
      </w:pPr>
      <w:r>
        <w:lastRenderedPageBreak/>
        <w:t xml:space="preserve">6. Администрация осуществляет планирование дорожной деятельности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35"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AA37E8" w:rsidRDefault="00AA37E8">
      <w:pPr>
        <w:pStyle w:val="ConsPlusNormal"/>
        <w:spacing w:before="220"/>
        <w:ind w:firstLine="540"/>
        <w:jc w:val="both"/>
      </w:pPr>
      <w:r>
        <w:t>7. Дорожная деятельность в отношении автомобильных дорог местного значения осуществляется за счет бюджета Уссурийского городского округа,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AA37E8" w:rsidRDefault="00AA37E8">
      <w:pPr>
        <w:pStyle w:val="ConsPlusNormal"/>
        <w:spacing w:before="220"/>
        <w:ind w:firstLine="540"/>
        <w:jc w:val="both"/>
      </w:pPr>
      <w:r>
        <w:t xml:space="preserve">8. </w:t>
      </w:r>
      <w:proofErr w:type="gramStart"/>
      <w:r>
        <w:t>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w:t>
      </w:r>
      <w:proofErr w:type="gramEnd"/>
      <w:r>
        <w:t xml:space="preserve"> местного значения в соответствие с требованиями технических регламентов и является расходным обязательством Уссурийского городского округа.</w:t>
      </w:r>
    </w:p>
    <w:p w:rsidR="00AA37E8" w:rsidRDefault="00AA37E8">
      <w:pPr>
        <w:pStyle w:val="ConsPlusNormal"/>
        <w:jc w:val="both"/>
      </w:pPr>
    </w:p>
    <w:p w:rsidR="00AA37E8" w:rsidRDefault="00AA37E8">
      <w:pPr>
        <w:pStyle w:val="ConsPlusNormal"/>
        <w:jc w:val="both"/>
      </w:pPr>
    </w:p>
    <w:p w:rsidR="00AA37E8" w:rsidRDefault="00AA37E8">
      <w:pPr>
        <w:pStyle w:val="ConsPlusNormal"/>
        <w:pBdr>
          <w:top w:val="single" w:sz="6" w:space="0" w:color="auto"/>
        </w:pBdr>
        <w:spacing w:before="100" w:after="100"/>
        <w:jc w:val="both"/>
        <w:rPr>
          <w:sz w:val="2"/>
          <w:szCs w:val="2"/>
        </w:rPr>
      </w:pPr>
    </w:p>
    <w:p w:rsidR="005A4F99" w:rsidRDefault="005A4F99">
      <w:bookmarkStart w:id="1" w:name="_GoBack"/>
      <w:bookmarkEnd w:id="1"/>
    </w:p>
    <w:sectPr w:rsidR="005A4F99" w:rsidSect="003F4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E8"/>
    <w:rsid w:val="005A4F99"/>
    <w:rsid w:val="00AA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7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37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37E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7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37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37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ED14BE5376FBEBB8EDB5C2844F59FE9F9E798231483D444FAB3759C4155750DA6AD0F7CFC791DB9E64203736BCBB280387CD640180ECB11F1213g5C3B" TargetMode="External"/><Relationship Id="rId13" Type="http://schemas.openxmlformats.org/officeDocument/2006/relationships/hyperlink" Target="consultantplus://offline/ref=2AED14BE5376FBEBB8EDABCF922307F19C92218B3A4A371610F46C04931C5D078F25D1B989CB8EDA9C7A22323FgEC9B" TargetMode="External"/><Relationship Id="rId18" Type="http://schemas.openxmlformats.org/officeDocument/2006/relationships/hyperlink" Target="consultantplus://offline/ref=2AED14BE5376FBEBB8EDB5C2844F59FE9F9E7982394A3A4644A26A53CC4C5B52DD658FE0C88E9DDA9E6420333CE3BE3D12DFC2671E9FEFAD03101150g1C4B" TargetMode="External"/><Relationship Id="rId26" Type="http://schemas.openxmlformats.org/officeDocument/2006/relationships/hyperlink" Target="consultantplus://offline/ref=2AED14BE5376FBEBB8EDABCF922307F19C92218B3A4A371610F46C04931C5D078F25D1B989CB8EDA9C7A22323FgEC9B" TargetMode="External"/><Relationship Id="rId3" Type="http://schemas.openxmlformats.org/officeDocument/2006/relationships/settings" Target="settings.xml"/><Relationship Id="rId21" Type="http://schemas.openxmlformats.org/officeDocument/2006/relationships/hyperlink" Target="consultantplus://offline/ref=2AED14BE5376FBEBB8EDB5C2844F59FE9F9E79823F493D444CAB3759C4155750DA6AD0F7CFC791DB9E64203536BCBB280387CD640180ECB11F1213g5C3B" TargetMode="External"/><Relationship Id="rId34" Type="http://schemas.openxmlformats.org/officeDocument/2006/relationships/hyperlink" Target="consultantplus://offline/ref=2AED14BE5376FBEBB8EDB5C2844F59FE9F9E79823F493D444CAB3759C4155750DA6AD0F7CFC791DB9E64203536BCBB280387CD640180ECB11F1213g5C3B" TargetMode="External"/><Relationship Id="rId7" Type="http://schemas.openxmlformats.org/officeDocument/2006/relationships/hyperlink" Target="consultantplus://offline/ref=2AED14BE5376FBEBB8EDB5C2844F59FE9F9E79823F493D444CAB3759C4155750DA6AD0F7CFC791DB9E64203436BCBB280387CD640180ECB11F1213g5C3B" TargetMode="External"/><Relationship Id="rId12" Type="http://schemas.openxmlformats.org/officeDocument/2006/relationships/hyperlink" Target="consultantplus://offline/ref=2AED14BE5376FBEBB8EDABCF922307F19B952788314C371610F46C04931C5D078F25D1B989CB8EDA9C7A22323FgEC9B" TargetMode="External"/><Relationship Id="rId17" Type="http://schemas.openxmlformats.org/officeDocument/2006/relationships/hyperlink" Target="consultantplus://offline/ref=2AED14BE5376FBEBB8EDB5C2844F59FE9F9E7982394A3A4644A26A53CC4C5B52DD658FE0C88E9DDA9E64203234E3BE3D12DFC2671E9FEFAD03101150g1C4B" TargetMode="External"/><Relationship Id="rId25" Type="http://schemas.openxmlformats.org/officeDocument/2006/relationships/hyperlink" Target="consultantplus://offline/ref=2AED14BE5376FBEBB8EDB5C2844F59FE9F9E7982394A3A4644A26A53CC4C5B52DD658FE0C88E9DDA9E6420333EE3BE3D12DFC2671E9FEFAD03101150g1C4B" TargetMode="External"/><Relationship Id="rId33" Type="http://schemas.openxmlformats.org/officeDocument/2006/relationships/hyperlink" Target="consultantplus://offline/ref=2AED14BE5376FBEBB8EDB5C2844F59FE9F9E7982394A3A4644A26A53CC4C5B52DD658FE0C88E9DDA9E6420333AE3BE3D12DFC2671E9FEFAD03101150g1C4B" TargetMode="External"/><Relationship Id="rId2" Type="http://schemas.microsoft.com/office/2007/relationships/stylesWithEffects" Target="stylesWithEffects.xml"/><Relationship Id="rId16" Type="http://schemas.openxmlformats.org/officeDocument/2006/relationships/hyperlink" Target="consultantplus://offline/ref=2AED14BE5376FBEBB8EDB5C2844F59FE9F9E7982394E3E444DA86A53CC4C5B52DD658FE0DA8EC5D69C653E333FF6E86C54g8CBB" TargetMode="External"/><Relationship Id="rId20" Type="http://schemas.openxmlformats.org/officeDocument/2006/relationships/hyperlink" Target="consultantplus://offline/ref=2AED14BE5376FBEBB8EDB5C2844F59FE9F9E79823D4D3A464CAB3759C4155750DA6AD0F7CFC791DB9E64203536BCBB280387CD640180ECB11F1213g5C3B" TargetMode="External"/><Relationship Id="rId29" Type="http://schemas.openxmlformats.org/officeDocument/2006/relationships/hyperlink" Target="consultantplus://offline/ref=2AED14BE5376FBEBB8EDB5C2844F59FE9F9E7982394A3A4644A26A53CC4C5B52DD658FE0C88E9DDA9E6420333BE3BE3D12DFC2671E9FEFAD03101150g1C4B" TargetMode="External"/><Relationship Id="rId1" Type="http://schemas.openxmlformats.org/officeDocument/2006/relationships/styles" Target="styles.xml"/><Relationship Id="rId6" Type="http://schemas.openxmlformats.org/officeDocument/2006/relationships/hyperlink" Target="consultantplus://offline/ref=2AED14BE5376FBEBB8EDB5C2844F59FE9F9E79823D4D3A464CAB3759C4155750DA6AD0F7CFC791DB9E64203436BCBB280387CD640180ECB11F1213g5C3B" TargetMode="External"/><Relationship Id="rId11" Type="http://schemas.openxmlformats.org/officeDocument/2006/relationships/hyperlink" Target="consultantplus://offline/ref=2AED14BE5376FBEBB8EDB5C2844F59FE9F9E7982394A3A4644A26A53CC4C5B52DD658FE0C88E9DDA9E64203238E3BE3D12DFC2671E9FEFAD03101150g1C4B" TargetMode="External"/><Relationship Id="rId24" Type="http://schemas.openxmlformats.org/officeDocument/2006/relationships/hyperlink" Target="consultantplus://offline/ref=2AED14BE5376FBEBB8EDB5C2844F59FE9F9E79823949354844A76A53CC4C5B52DD658FE0C88E9DDA9E6420323BE3BE3D12DFC2671E9FEFAD03101150g1C4B" TargetMode="External"/><Relationship Id="rId32" Type="http://schemas.openxmlformats.org/officeDocument/2006/relationships/hyperlink" Target="consultantplus://offline/ref=2AED14BE5376FBEBB8EDABCF922307F19B9525893C41371610F46C04931C5D078F25D1B989CB8EDA9C7A22323FgEC9B"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AED14BE5376FBEBB8EDABCF922307F19C9D20893149371610F46C04931C5D078F25D1B989CB8EDA9C7A22323FgEC9B" TargetMode="External"/><Relationship Id="rId23" Type="http://schemas.openxmlformats.org/officeDocument/2006/relationships/hyperlink" Target="consultantplus://offline/ref=2AED14BE5376FBEBB8EDB5C2844F59FE9F9E7982394938444FA06A53CC4C5B52DD658FE0C88E9DDA9E6420323BE3BE3D12DFC2671E9FEFAD03101150g1C4B" TargetMode="External"/><Relationship Id="rId28" Type="http://schemas.openxmlformats.org/officeDocument/2006/relationships/hyperlink" Target="consultantplus://offline/ref=2AED14BE5376FBEBB8EDABCF922307F19C9D20893149371610F46C04931C5D078F25D1B989CB8EDA9C7A22323FgEC9B" TargetMode="External"/><Relationship Id="rId36" Type="http://schemas.openxmlformats.org/officeDocument/2006/relationships/fontTable" Target="fontTable.xml"/><Relationship Id="rId10" Type="http://schemas.openxmlformats.org/officeDocument/2006/relationships/hyperlink" Target="consultantplus://offline/ref=2AED14BE5376FBEBB8EDB5C2844F59FE9F9E79823949354844A76A53CC4C5B52DD658FE0C88E9DDA9E64203238E3BE3D12DFC2671E9FEFAD03101150g1C4B" TargetMode="External"/><Relationship Id="rId19" Type="http://schemas.openxmlformats.org/officeDocument/2006/relationships/hyperlink" Target="consultantplus://offline/ref=2AED14BE5376FBEBB8EDB5C2844F59FE9F9E798239493D494DAB3759C4155750DA6AD0E5CF9F9DD99F7A213023EAEA6Eg5C7B" TargetMode="External"/><Relationship Id="rId31" Type="http://schemas.openxmlformats.org/officeDocument/2006/relationships/hyperlink" Target="consultantplus://offline/ref=2AED14BE5376FBEBB8EDABCF922307F19B9525893C41371610F46C04931C5D078F25D1B989CB8EDA9C7A22323FgEC9B" TargetMode="External"/><Relationship Id="rId4" Type="http://schemas.openxmlformats.org/officeDocument/2006/relationships/webSettings" Target="webSettings.xml"/><Relationship Id="rId9" Type="http://schemas.openxmlformats.org/officeDocument/2006/relationships/hyperlink" Target="consultantplus://offline/ref=2AED14BE5376FBEBB8EDB5C2844F59FE9F9E7982394938444FA06A53CC4C5B52DD658FE0C88E9DDA9E64203238E3BE3D12DFC2671E9FEFAD03101150g1C4B" TargetMode="External"/><Relationship Id="rId14" Type="http://schemas.openxmlformats.org/officeDocument/2006/relationships/hyperlink" Target="consultantplus://offline/ref=2AED14BE5376FBEBB8EDABCF922307F19B9526883841371610F46C04931C5D078F25D1B989CB8EDA9C7A22323FgEC9B" TargetMode="External"/><Relationship Id="rId22" Type="http://schemas.openxmlformats.org/officeDocument/2006/relationships/hyperlink" Target="consultantplus://offline/ref=2AED14BE5376FBEBB8EDB5C2844F59FE9F9E798231483D444FAB3759C4155750DA6AD0F7CFC791DB9E64203436BCBB280387CD640180ECB11F1213g5C3B" TargetMode="External"/><Relationship Id="rId27" Type="http://schemas.openxmlformats.org/officeDocument/2006/relationships/hyperlink" Target="consultantplus://offline/ref=2AED14BE5376FBEBB8EDABCF922307F19B9526883841371610F46C04931C5D078F25D1B989CB8EDA9C7A22323FgEC9B" TargetMode="External"/><Relationship Id="rId30" Type="http://schemas.openxmlformats.org/officeDocument/2006/relationships/hyperlink" Target="consultantplus://offline/ref=2AED14BE5376FBEBB8EDB5C2844F59FE9F9E7982394938444FA06A53CC4C5B52DD658FE0C88E9DDA9E6420323AE3BE3D12DFC2671E9FEFAD03101150g1C4B" TargetMode="External"/><Relationship Id="rId35" Type="http://schemas.openxmlformats.org/officeDocument/2006/relationships/hyperlink" Target="consultantplus://offline/ref=2AED14BE5376FBEBB8EDABCF922307F19B9525893C41371610F46C04931C5D078F25D1B989CB8EDA9C7A22323FgEC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Евгеньевич Крылов</dc:creator>
  <cp:lastModifiedBy>Алексей Евгеньевич Крылов</cp:lastModifiedBy>
  <cp:revision>1</cp:revision>
  <dcterms:created xsi:type="dcterms:W3CDTF">2021-12-21T01:02:00Z</dcterms:created>
  <dcterms:modified xsi:type="dcterms:W3CDTF">2021-12-21T01:03:00Z</dcterms:modified>
</cp:coreProperties>
</file>