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A" w:rsidRPr="00CC589A" w:rsidRDefault="00CC589A" w:rsidP="00CC589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C589A" w:rsidRPr="00CC589A" w:rsidRDefault="00CC589A" w:rsidP="00CC589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Уссурийского городского округа </w:t>
      </w:r>
    </w:p>
    <w:p w:rsidR="00CC589A" w:rsidRPr="00CC589A" w:rsidRDefault="00CC589A" w:rsidP="00CC589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25.10.2018 г. № 118</w:t>
      </w:r>
    </w:p>
    <w:p w:rsidR="00CC589A" w:rsidRPr="00CC589A" w:rsidRDefault="00CC589A" w:rsidP="00CC5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89A" w:rsidRPr="00CC589A" w:rsidRDefault="00CC589A" w:rsidP="00CC5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9A" w:rsidRPr="00CC589A" w:rsidRDefault="00CC589A" w:rsidP="00CC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41DB9F" wp14:editId="1A932CA5">
            <wp:extent cx="723265" cy="914400"/>
            <wp:effectExtent l="0" t="0" r="63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9A" w:rsidRPr="00CC589A" w:rsidRDefault="00CC589A" w:rsidP="00CC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CC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УССУРИЙСКОГО ГОРОДСКОГО ОКРУГА</w:t>
      </w: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589A" w:rsidRPr="00CC589A" w:rsidRDefault="00CC589A" w:rsidP="00CC58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____________201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                  </w:t>
      </w:r>
      <w:r w:rsidRPr="00CC589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г. Уссурийск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№___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НПА</w:t>
      </w: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589A" w:rsidRPr="00CC589A" w:rsidRDefault="00CC589A" w:rsidP="00CC589A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в решение Думы </w:t>
      </w:r>
    </w:p>
    <w:p w:rsidR="00CC589A" w:rsidRPr="00CC589A" w:rsidRDefault="00CC589A" w:rsidP="00CC589A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г. Уссурийск и Уссурийский район </w:t>
      </w:r>
    </w:p>
    <w:p w:rsidR="00CC589A" w:rsidRPr="00CC589A" w:rsidRDefault="00CC589A" w:rsidP="00CC589A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30 ноября 2004 года № 104 "О Правилах </w:t>
      </w:r>
      <w:r w:rsidRPr="00CC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землепользования </w:t>
      </w:r>
    </w:p>
    <w:p w:rsidR="00CC589A" w:rsidRPr="00CC589A" w:rsidRDefault="00CC589A" w:rsidP="00CC589A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застройки Уссурийского городского округа"</w:t>
      </w:r>
    </w:p>
    <w:p w:rsidR="00CC589A" w:rsidRPr="00CC589A" w:rsidRDefault="00CC589A" w:rsidP="00CC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89A" w:rsidRPr="00CC589A" w:rsidRDefault="00CC589A" w:rsidP="00CC589A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со ст.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31, 32, 33 Градостроительного кодекса Российской Федерации, Федеральным законом от 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 октября 2003 года № 131-ФЗ 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 основании заключения комиссии по подготовке Правил землепользования и застройки Уссурийского городского округа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br/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от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 сентября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201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года, предложением 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x-none"/>
        </w:rPr>
        <w:t>Ом Марии Васильевны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 изменении границы территориальной зоны, предложени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ем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6"/>
          <w:lang w:eastAsia="x-none"/>
        </w:rPr>
        <w:t>Доценко Романа Федоровича, Доценко Натальи Юрьевны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 изменении границы территориальной зоны, предложени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ем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C589A">
        <w:rPr>
          <w:rFonts w:ascii="Times New Roman" w:eastAsia="Times New Roman" w:hAnsi="Times New Roman" w:cs="Times New Roman"/>
          <w:sz w:val="28"/>
          <w:szCs w:val="26"/>
          <w:lang w:eastAsia="x-none"/>
        </w:rPr>
        <w:t>главы КФХ Толочка Василия Васильевича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 изменении границы территориальной зоны, предложени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ем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C589A">
        <w:rPr>
          <w:rFonts w:ascii="Times New Roman" w:eastAsia="Times New Roman" w:hAnsi="Times New Roman" w:cs="Times New Roman"/>
          <w:sz w:val="28"/>
          <w:szCs w:val="26"/>
          <w:lang w:eastAsia="x-none"/>
        </w:rPr>
        <w:t>Быковой Зои Георгиевны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 изменении границы территориальной зоны, предложени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ем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Еникеевой</w:t>
      </w:r>
      <w:proofErr w:type="spellEnd"/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Галины Алексеевны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 изменении границы территориальной зоны, предложени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ООО "Дружба"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 изменении границы территориальной зоны, предложени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ем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управления градостроительства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 изменении границы территориальной зоны,  руководствуясь Устав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ом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Уссурийского городского округа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Дума Уссурийского </w:t>
      </w: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городского округа</w:t>
      </w:r>
    </w:p>
    <w:p w:rsidR="00CC589A" w:rsidRPr="00CC589A" w:rsidRDefault="00CC589A" w:rsidP="00CC589A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</w:pPr>
    </w:p>
    <w:p w:rsidR="00CC589A" w:rsidRPr="00CC589A" w:rsidRDefault="00CC589A" w:rsidP="00CC589A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CC589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lastRenderedPageBreak/>
        <w:t>РЕШИЛА:</w:t>
      </w:r>
    </w:p>
    <w:p w:rsidR="00CC589A" w:rsidRPr="00CC589A" w:rsidRDefault="00CC589A" w:rsidP="00CC589A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CC589A" w:rsidRPr="00CC589A" w:rsidRDefault="00CC589A" w:rsidP="00CC589A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CC589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1. Внести в решение Думы муниципального образования г. Уссурийск и Уссурийский район от 30 ноября 2004 года "О Правилах землепользования и застройки Уссурийского городского округа" следующие изменения: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CC5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"Карта градостроительного зонирования":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границы зоны застройки жилыми домами сезонного проживания (Ж 6) в результате уменьшения и введения зоны застройки индивидуальными жилыми домами (Ж 1), по координатам поворотных точек, для земельного участка, площадью 1500 кв.м, расположенного примерно                   в 136 м по направлению на северо-восток от ориентира – здание обезжелезивания, адрес ориентира: Приморский край, г. Уссурийск, 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Нагорная, 13а</w:t>
      </w:r>
      <w:r w:rsidRPr="00CC58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изменить границы коммунально-складской зоны (</w:t>
      </w:r>
      <w:proofErr w:type="gram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5), в результате уменьшения и введения зоны застройки индивидуальными жилыми домами (Ж 1</w:t>
      </w:r>
      <w:r w:rsidRPr="00CC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координатам поворотных точек, для земельного массива, расположенного по адресу: Приморский край, г. Уссурийск, ул. </w:t>
      </w:r>
      <w:proofErr w:type="gram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Землемерная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12а;</w:t>
      </w:r>
    </w:p>
    <w:p w:rsidR="00CC589A" w:rsidRPr="00CC589A" w:rsidRDefault="00CC589A" w:rsidP="00CC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 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границы территориальной зоны сельскохозяйственных угодий (СХЗ 1) в результате уменьшения и введения зоны объектов животноводства (СХЗ 2), для земельного участка с кадастровым номером: 25:18:015401:772, площадью 702370 кв.м, расположенного примерно в 1740 м по направлению на юго-запад от ориентира - административное здание, адрес ориентира: Приморский край, г. Уссурийск, с. </w:t>
      </w:r>
      <w:proofErr w:type="spell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Кугуки</w:t>
      </w:r>
      <w:proofErr w:type="spell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2;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изменить границы территориальной зоны объектов </w:t>
      </w:r>
      <w:proofErr w:type="gram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сельско-хозяйственного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(СХЗ 3) в результате уменьшения и введения зоны жилой застройки сел (Ж 7), для земельного участка с кадастровым номером: 25:18:220101:12, площадью 1000 кв.м, расположенного по адресу: Приморский край, с. </w:t>
      </w:r>
      <w:proofErr w:type="spell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Корсаковка</w:t>
      </w:r>
      <w:proofErr w:type="spell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1;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8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5) 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границы территориальной зоны мест отдыха общего пользования (РЗ 1) в результате уменьшения и введения зоны жилой застройки сел (Ж 7), по координатам поворотных точек, для земельного участка, площадью 2092 кв.м., который установлен примерно в 200 м по направлению на северо-восток относительно ориентира жилой дом, расположенного за пределами земельного участка, адрес ориентира: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Приморский край, с. Баневурово, ул. </w:t>
      </w:r>
      <w:proofErr w:type="gram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5а;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изменить границы территориальной зоны промышленных объектов IV - V класса опасности (</w:t>
      </w:r>
      <w:proofErr w:type="gram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 результате уменьшения и введения зоны коммерческого и коммунально-бытового назначения (ОДЗ 3), для земельного участка с кадастровыми номерами: 25:34:016902:31, площадью 38313 кв.м.,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25:34:016902:32, площадью 3179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кв.м., расположенного по адресу: Приморский край, г. Уссурийск, пер. Ярославский, 26;</w:t>
      </w:r>
    </w:p>
    <w:p w:rsidR="00CC589A" w:rsidRPr="00CC589A" w:rsidRDefault="00CC589A" w:rsidP="00CC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7) 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границы территориальных зон в результате уменьшения и введения зон согласно проекту планировки в г. Уссурийске в границах </w:t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Заречная, железной дороги "Москва-Владивосток", ул. Арсеньева,                    ул. Владивостокское шоссе, по координатам поворотных точек;</w:t>
      </w:r>
    </w:p>
    <w:p w:rsidR="00CC589A" w:rsidRPr="00CC589A" w:rsidRDefault="00CC589A" w:rsidP="00CC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8) изменить границы территориальных зон в результате уменьшения и введения зон согласно проекту планировки в г. Уссурийске в границах железной дороги "Москва-Владивосток", ул. Арсеньева, ул. Владивостокское шоссе, по координатам поворотных точек;</w:t>
      </w:r>
    </w:p>
    <w:p w:rsidR="00CC589A" w:rsidRPr="00CC589A" w:rsidRDefault="00CC589A" w:rsidP="00CC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изменить границы территориальной зоны застройки </w:t>
      </w:r>
      <w:proofErr w:type="spell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домами (Ж 3) в результате уменьшения и введения зоны застройки многоэтажными жилыми домами (Ж 4), для элемента планировочной структуры ул. Комсомольская, ул. Ленинградская,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Ермакова, ул. Кутузова.</w:t>
      </w:r>
    </w:p>
    <w:p w:rsidR="00CC589A" w:rsidRPr="00CC589A" w:rsidRDefault="00CC589A" w:rsidP="00C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5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Опубликовать настоящее решение в источнике для официального опубликования.</w:t>
      </w: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589A" w:rsidRPr="00CC589A" w:rsidRDefault="00CC589A" w:rsidP="00CC5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Уссурийского городского округа                                                 Н.Н. </w:t>
      </w:r>
      <w:proofErr w:type="spellStart"/>
      <w:r w:rsidRPr="00CC58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</w:p>
    <w:sectPr w:rsidR="00CC589A" w:rsidRPr="00C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FC"/>
    <w:rsid w:val="0011210F"/>
    <w:rsid w:val="002356C0"/>
    <w:rsid w:val="003139EC"/>
    <w:rsid w:val="00533D7D"/>
    <w:rsid w:val="007273FC"/>
    <w:rsid w:val="00AD210C"/>
    <w:rsid w:val="00BE6982"/>
    <w:rsid w:val="00C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4334</Characters>
  <Application>Microsoft Office Word</Application>
  <DocSecurity>0</DocSecurity>
  <Lines>36</Lines>
  <Paragraphs>10</Paragraphs>
  <ScaleCrop>false</ScaleCrop>
  <Company>*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Бочарова</dc:creator>
  <cp:keywords/>
  <dc:description/>
  <cp:lastModifiedBy>Татьяна Владимировна Бочарова</cp:lastModifiedBy>
  <cp:revision>4</cp:revision>
  <dcterms:created xsi:type="dcterms:W3CDTF">2018-10-29T02:10:00Z</dcterms:created>
  <dcterms:modified xsi:type="dcterms:W3CDTF">2018-10-29T02:13:00Z</dcterms:modified>
</cp:coreProperties>
</file>