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8C" w:rsidRDefault="003D318C">
      <w:pPr>
        <w:framePr w:wrap="none" w:vAnchor="page" w:hAnchor="page" w:x="1259" w:y="3055"/>
      </w:pPr>
    </w:p>
    <w:p w:rsidR="003D318C" w:rsidRDefault="00907DAD" w:rsidP="004C5B12">
      <w:pPr>
        <w:pStyle w:val="1"/>
        <w:framePr w:w="9392" w:h="10180" w:hRule="exact" w:wrap="none" w:vAnchor="page" w:hAnchor="page" w:x="1516" w:y="676"/>
        <w:shd w:val="clear" w:color="auto" w:fill="auto"/>
        <w:spacing w:after="0" w:line="403" w:lineRule="exact"/>
        <w:ind w:left="20" w:right="20" w:firstLine="720"/>
        <w:jc w:val="both"/>
      </w:pPr>
      <w:r>
        <w:t xml:space="preserve">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</w:t>
      </w:r>
      <w:r>
        <w:t>организации и крестьянские (фермерские) хозяйства, использующие земельный участок, находящийся в общей долевой собственности на земельные участки из земель сельскохозяйственного назначения, предназначенные для сельскохозяйственного использования, о продаже</w:t>
      </w:r>
      <w:r>
        <w:t xml:space="preserve">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«Краснояровский»:</w:t>
      </w:r>
    </w:p>
    <w:p w:rsidR="003D318C" w:rsidRDefault="00907DAD" w:rsidP="004C5B12">
      <w:pPr>
        <w:pStyle w:val="1"/>
        <w:framePr w:w="9392" w:h="10180" w:hRule="exact" w:wrap="none" w:vAnchor="page" w:hAnchor="page" w:x="1516" w:y="676"/>
        <w:shd w:val="clear" w:color="auto" w:fill="auto"/>
        <w:spacing w:after="0" w:line="403" w:lineRule="exact"/>
        <w:ind w:left="20" w:right="20" w:firstLine="720"/>
        <w:jc w:val="both"/>
      </w:pPr>
      <w:r>
        <w:t>Местоположение установлено относительно ориентира, р</w:t>
      </w:r>
      <w:r>
        <w:t>асположенного за пределами участка. Ориентир жилой дом. Участок находится примерно в 808 м от ориентира по направлению на восток. Почтовый адрес ориентира: Приморский край, Уссурийский район, с. Утесное, ул. Солнечная, дом 1. Кадастровый номер 25:18:015701</w:t>
      </w:r>
      <w:r>
        <w:t>:339. Количество долей - 1. Общая площадь земельных долей - 55000 кв.м. Дата возникновения права муниципальной собственности на земельные доли - 03.02.2022г.</w:t>
      </w:r>
    </w:p>
    <w:p w:rsidR="003D318C" w:rsidRDefault="00907DAD" w:rsidP="004C5B12">
      <w:pPr>
        <w:pStyle w:val="1"/>
        <w:framePr w:w="9392" w:h="10180" w:hRule="exact" w:wrap="none" w:vAnchor="page" w:hAnchor="page" w:x="1516" w:y="676"/>
        <w:shd w:val="clear" w:color="auto" w:fill="auto"/>
        <w:spacing w:after="0" w:line="403" w:lineRule="exact"/>
        <w:ind w:left="20" w:right="20" w:firstLine="720"/>
        <w:jc w:val="both"/>
      </w:pPr>
      <w:r>
        <w:t>Для заключения договора купли-продажи указанных земельных долей необходимо в течение шести месяцев</w:t>
      </w:r>
      <w:r>
        <w:t xml:space="preserve">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г. Уссурийс</w:t>
      </w:r>
      <w:r>
        <w:t>к, ул. Некрасова, д. 66, кабинет 211, 203. Телефон для справок 8(4234)320319.</w:t>
      </w:r>
    </w:p>
    <w:p w:rsidR="003D318C" w:rsidRDefault="003D318C">
      <w:pPr>
        <w:rPr>
          <w:sz w:val="2"/>
          <w:szCs w:val="2"/>
        </w:rPr>
      </w:pPr>
      <w:bookmarkStart w:id="0" w:name="_GoBack"/>
      <w:bookmarkEnd w:id="0"/>
    </w:p>
    <w:sectPr w:rsidR="003D318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AD" w:rsidRDefault="00907DAD">
      <w:r>
        <w:separator/>
      </w:r>
    </w:p>
  </w:endnote>
  <w:endnote w:type="continuationSeparator" w:id="0">
    <w:p w:rsidR="00907DAD" w:rsidRDefault="0090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AD" w:rsidRDefault="00907DAD"/>
  </w:footnote>
  <w:footnote w:type="continuationSeparator" w:id="0">
    <w:p w:rsidR="00907DAD" w:rsidRDefault="00907D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C"/>
    <w:rsid w:val="003D318C"/>
    <w:rsid w:val="004C5B12"/>
    <w:rsid w:val="009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56A33-3D8A-450E-B610-B72ECDDA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pacing w:val="-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Александровна Стародубова</dc:creator>
  <cp:lastModifiedBy>Кира Александровна Стародубова</cp:lastModifiedBy>
  <cp:revision>2</cp:revision>
  <dcterms:created xsi:type="dcterms:W3CDTF">2022-02-14T01:20:00Z</dcterms:created>
  <dcterms:modified xsi:type="dcterms:W3CDTF">2022-02-14T01:20:00Z</dcterms:modified>
</cp:coreProperties>
</file>