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3F" w:rsidRPr="008B0AC9" w:rsidRDefault="008F7AB5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Мониторинг реализации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муниципальной программы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«</w:t>
      </w:r>
      <w:r w:rsidR="00790DD6">
        <w:rPr>
          <w:rFonts w:cs="Times New Roman"/>
          <w:szCs w:val="28"/>
        </w:rPr>
        <w:t>Развитие информационного общества</w:t>
      </w:r>
      <w:r w:rsidR="00F214D6" w:rsidRPr="008B0AC9">
        <w:rPr>
          <w:rFonts w:cs="Times New Roman"/>
          <w:szCs w:val="28"/>
        </w:rPr>
        <w:t xml:space="preserve"> </w:t>
      </w:r>
      <w:r w:rsidR="00790DD6">
        <w:rPr>
          <w:rFonts w:cs="Times New Roman"/>
          <w:szCs w:val="28"/>
        </w:rPr>
        <w:t xml:space="preserve">в </w:t>
      </w:r>
      <w:r w:rsidR="00F214D6" w:rsidRPr="008B0AC9">
        <w:rPr>
          <w:rFonts w:cs="Times New Roman"/>
          <w:szCs w:val="28"/>
        </w:rPr>
        <w:t>Уссурийско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городско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округ</w:t>
      </w:r>
      <w:r w:rsidR="00790DD6">
        <w:rPr>
          <w:rFonts w:cs="Times New Roman"/>
          <w:szCs w:val="28"/>
        </w:rPr>
        <w:t>е</w:t>
      </w:r>
      <w:r w:rsidRPr="008B0AC9">
        <w:rPr>
          <w:rFonts w:cs="Times New Roman"/>
          <w:szCs w:val="28"/>
        </w:rPr>
        <w:t>» на 20</w:t>
      </w:r>
      <w:r w:rsidR="00790DD6">
        <w:rPr>
          <w:rFonts w:cs="Times New Roman"/>
          <w:szCs w:val="28"/>
        </w:rPr>
        <w:t>21</w:t>
      </w:r>
      <w:r w:rsidR="00F3683D">
        <w:rPr>
          <w:rFonts w:cs="Times New Roman"/>
          <w:szCs w:val="28"/>
        </w:rPr>
        <w:t xml:space="preserve"> – </w:t>
      </w:r>
      <w:r w:rsidRPr="008B0AC9">
        <w:rPr>
          <w:rFonts w:cs="Times New Roman"/>
          <w:szCs w:val="28"/>
        </w:rPr>
        <w:t>202</w:t>
      </w:r>
      <w:r w:rsidR="00F214D6" w:rsidRPr="008B0AC9">
        <w:rPr>
          <w:rFonts w:cs="Times New Roman"/>
          <w:szCs w:val="28"/>
        </w:rPr>
        <w:t>4</w:t>
      </w:r>
      <w:r w:rsidRPr="008B0AC9">
        <w:rPr>
          <w:rFonts w:cs="Times New Roman"/>
          <w:szCs w:val="28"/>
        </w:rPr>
        <w:t xml:space="preserve"> годы</w:t>
      </w:r>
    </w:p>
    <w:p w:rsidR="008C0C9C" w:rsidRPr="008B0AC9" w:rsidRDefault="008C0C9C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 xml:space="preserve">за </w:t>
      </w:r>
      <w:r w:rsidR="00C72BC3">
        <w:rPr>
          <w:rFonts w:cs="Times New Roman"/>
          <w:szCs w:val="28"/>
        </w:rPr>
        <w:t>6</w:t>
      </w:r>
      <w:r w:rsidRPr="008B0AC9">
        <w:rPr>
          <w:rFonts w:cs="Times New Roman"/>
          <w:szCs w:val="28"/>
        </w:rPr>
        <w:t xml:space="preserve"> </w:t>
      </w:r>
      <w:r w:rsidR="00B168A6">
        <w:rPr>
          <w:rFonts w:cs="Times New Roman"/>
          <w:szCs w:val="28"/>
        </w:rPr>
        <w:t>месяц</w:t>
      </w:r>
      <w:r w:rsidR="00C72BC3">
        <w:rPr>
          <w:rFonts w:cs="Times New Roman"/>
          <w:szCs w:val="28"/>
        </w:rPr>
        <w:t>ев</w:t>
      </w:r>
      <w:r w:rsidR="001A475E">
        <w:rPr>
          <w:rFonts w:cs="Times New Roman"/>
          <w:szCs w:val="28"/>
        </w:rPr>
        <w:t xml:space="preserve"> 2021</w:t>
      </w:r>
      <w:r w:rsidRPr="008B0AC9">
        <w:rPr>
          <w:rFonts w:cs="Times New Roman"/>
          <w:szCs w:val="28"/>
        </w:rPr>
        <w:t xml:space="preserve"> года</w:t>
      </w:r>
    </w:p>
    <w:p w:rsidR="008F7AB5" w:rsidRPr="008B0AC9" w:rsidRDefault="008F7AB5" w:rsidP="009B2F3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7AB5" w:rsidRPr="008F7AB5" w:rsidRDefault="008F7AB5" w:rsidP="008F7AB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489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167"/>
        <w:gridCol w:w="12"/>
        <w:gridCol w:w="9"/>
        <w:gridCol w:w="75"/>
        <w:gridCol w:w="1588"/>
        <w:gridCol w:w="23"/>
        <w:gridCol w:w="161"/>
        <w:gridCol w:w="1082"/>
        <w:gridCol w:w="276"/>
        <w:gridCol w:w="60"/>
        <w:gridCol w:w="1186"/>
        <w:gridCol w:w="92"/>
        <w:gridCol w:w="141"/>
        <w:gridCol w:w="906"/>
        <w:gridCol w:w="222"/>
        <w:gridCol w:w="9"/>
        <w:gridCol w:w="12"/>
        <w:gridCol w:w="340"/>
        <w:gridCol w:w="72"/>
        <w:gridCol w:w="578"/>
        <w:gridCol w:w="555"/>
        <w:gridCol w:w="26"/>
        <w:gridCol w:w="2101"/>
        <w:gridCol w:w="63"/>
        <w:gridCol w:w="265"/>
        <w:gridCol w:w="955"/>
        <w:gridCol w:w="32"/>
        <w:gridCol w:w="961"/>
        <w:gridCol w:w="14"/>
        <w:gridCol w:w="20"/>
        <w:gridCol w:w="958"/>
        <w:gridCol w:w="46"/>
        <w:gridCol w:w="938"/>
      </w:tblGrid>
      <w:tr w:rsidR="00636D55" w:rsidRPr="008F7AB5" w:rsidTr="0070627B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8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103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5F11F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Заключено </w:t>
            </w: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конт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рактов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636D55" w:rsidRPr="008F7AB5" w:rsidTr="0070627B">
        <w:trPr>
          <w:trHeight w:val="57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Плановая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Факти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63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Ожидаемая</w:t>
            </w:r>
          </w:p>
        </w:tc>
        <w:tc>
          <w:tcPr>
            <w:tcW w:w="8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6D55" w:rsidRPr="008F7AB5" w:rsidTr="0070627B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Сводная </w:t>
            </w: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бюдже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тная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роспись на отчет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ную</w:t>
            </w:r>
            <w:proofErr w:type="spellEnd"/>
            <w:r w:rsidRPr="008F7AB5">
              <w:rPr>
                <w:rFonts w:cs="Times New Roman"/>
                <w:sz w:val="24"/>
                <w:szCs w:val="24"/>
              </w:rPr>
              <w:t xml:space="preserve"> дату, тыс. руб.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Предус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мотрено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муници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пальной</w:t>
            </w:r>
            <w:proofErr w:type="spellEnd"/>
            <w:r w:rsidRPr="008F7AB5">
              <w:rPr>
                <w:rFonts w:cs="Times New Roman"/>
                <w:sz w:val="24"/>
                <w:szCs w:val="24"/>
              </w:rPr>
              <w:t xml:space="preserve"> про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грам</w:t>
            </w:r>
            <w:proofErr w:type="spellEnd"/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мой, тыс. руб.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Кассо</w:t>
            </w:r>
            <w:proofErr w:type="spellEnd"/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вое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испол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нение</w:t>
            </w:r>
            <w:proofErr w:type="spellEnd"/>
            <w:r w:rsidRPr="008F7AB5">
              <w:rPr>
                <w:rFonts w:cs="Times New Roman"/>
                <w:sz w:val="24"/>
                <w:szCs w:val="24"/>
              </w:rPr>
              <w:t xml:space="preserve"> на отчет</w:t>
            </w:r>
            <w:r w:rsidR="005F11F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ную</w:t>
            </w:r>
            <w:proofErr w:type="spellEnd"/>
            <w:r w:rsidRPr="008F7AB5">
              <w:rPr>
                <w:rFonts w:cs="Times New Roman"/>
                <w:sz w:val="24"/>
                <w:szCs w:val="24"/>
              </w:rPr>
              <w:t xml:space="preserve"> дату, тыс. руб.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6D55" w:rsidRPr="008F7AB5" w:rsidTr="0070627B">
        <w:trPr>
          <w:trHeight w:val="50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70627B" w:rsidRPr="008F7AB5" w:rsidTr="0070627B">
        <w:trPr>
          <w:trHeight w:val="503"/>
        </w:trPr>
        <w:tc>
          <w:tcPr>
            <w:tcW w:w="363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5F11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17 954,94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17 954,94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4 816,18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11 291,033</w:t>
            </w:r>
          </w:p>
        </w:tc>
      </w:tr>
      <w:tr w:rsidR="0070627B" w:rsidRPr="008F7AB5" w:rsidTr="0070627B">
        <w:trPr>
          <w:trHeight w:val="503"/>
        </w:trPr>
        <w:tc>
          <w:tcPr>
            <w:tcW w:w="363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5F11F8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№ 1.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</w:t>
            </w:r>
            <w:r>
              <w:rPr>
                <w:rFonts w:cs="Times New Roman"/>
                <w:sz w:val="24"/>
                <w:szCs w:val="24"/>
              </w:rPr>
              <w:lastRenderedPageBreak/>
              <w:t>законными способами в соответствии с действующим законодательством</w:t>
            </w:r>
            <w:proofErr w:type="gramEnd"/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6D55" w:rsidRPr="008F7AB5" w:rsidTr="0070627B">
        <w:trPr>
          <w:trHeight w:val="503"/>
        </w:trPr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5F11F8" w:rsidRDefault="005F11F8" w:rsidP="005F11F8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41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 w:rsidP="005F11F8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проекта «Информационная политика»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15 964,94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5F11F8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15 964,94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C54CD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4781,182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Pr="008F7AB5" w:rsidRDefault="00C54CD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10602,552</w:t>
            </w: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п.1.3 Проведение социологических опросов и опросов общественного мнения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990B61" w:rsidP="00247E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43F84" w:rsidRPr="008B0AC9">
              <w:rPr>
                <w:rFonts w:cs="Times New Roman"/>
                <w:sz w:val="24"/>
                <w:szCs w:val="24"/>
              </w:rPr>
              <w:t>ачальник отдела пресс-службы Тесленко О.А.</w:t>
            </w:r>
            <w:r w:rsidR="00A20B0E">
              <w:rPr>
                <w:rFonts w:cs="Times New Roman"/>
                <w:sz w:val="24"/>
                <w:szCs w:val="24"/>
              </w:rPr>
              <w:t xml:space="preserve"> (далее Тесленко О.А.)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01.03.2021</w:t>
            </w:r>
          </w:p>
          <w:p w:rsidR="00790DD6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CA3020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1930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 не менее 400 граждан на тему «Удовлетворенность деятельностью органов МСУ» проведен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48D8"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48D8"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CA1F0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CA1F02" w:rsidRDefault="00CA1F0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договору с единственным поставщиком, сбор коммерческих предложений, обоснование цены договора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01.03.2021</w:t>
            </w:r>
          </w:p>
          <w:p w:rsidR="00790DD6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CA3020" w:rsidRPr="008B0AC9" w:rsidRDefault="00CA3020" w:rsidP="00CA302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1930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задание </w:t>
            </w:r>
            <w:r w:rsidR="0019304B">
              <w:rPr>
                <w:rFonts w:cs="Times New Roman"/>
                <w:sz w:val="24"/>
                <w:szCs w:val="24"/>
              </w:rPr>
              <w:t>разработано</w:t>
            </w:r>
            <w:r w:rsidR="006B260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коммерческие предложения </w:t>
            </w:r>
            <w:r w:rsidR="0019304B">
              <w:rPr>
                <w:rFonts w:cs="Times New Roman"/>
                <w:sz w:val="24"/>
                <w:szCs w:val="24"/>
              </w:rPr>
              <w:t>получены, цена договора обоснована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3 с КГАУ «Приморский НИЦ социологии»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исполнением договора, приемка результата оказанных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26.03.2021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30.04.2021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0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12.04.2021</w:t>
            </w:r>
          </w:p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04.06.2021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1930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 приемки результата </w:t>
            </w:r>
            <w:r>
              <w:rPr>
                <w:rFonts w:cs="Times New Roman"/>
                <w:sz w:val="24"/>
                <w:szCs w:val="24"/>
              </w:rPr>
              <w:lastRenderedPageBreak/>
              <w:t>оказанных услуг подписан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оплачен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F5FC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п.1.4 Освещение деятельности </w:t>
            </w:r>
            <w:r w:rsidR="00247E8F">
              <w:rPr>
                <w:rFonts w:cs="Times New Roman"/>
                <w:sz w:val="24"/>
                <w:szCs w:val="24"/>
              </w:rPr>
              <w:t xml:space="preserve">органов </w:t>
            </w:r>
            <w:r>
              <w:rPr>
                <w:rFonts w:cs="Times New Roman"/>
                <w:sz w:val="24"/>
                <w:szCs w:val="24"/>
              </w:rPr>
              <w:t>местного самоуправления в средства</w:t>
            </w:r>
            <w:r w:rsidR="00247E8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массовой информации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периоди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</w:p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печатные издания)</w:t>
            </w:r>
            <w:proofErr w:type="gramEnd"/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7771A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2668,54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CA1F0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2668,54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1016,4</w:t>
            </w: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технического задания к муниципальному контракту об оказании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информаци</w:t>
            </w:r>
            <w:r w:rsidR="00AF5FC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онных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услуг, сбор </w:t>
            </w:r>
            <w:r>
              <w:rPr>
                <w:rFonts w:cs="Times New Roman"/>
                <w:sz w:val="24"/>
                <w:szCs w:val="24"/>
              </w:rPr>
              <w:lastRenderedPageBreak/>
              <w:t>коммерческих предложений, обоснование начальной максимальной цены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3D" w:rsidRDefault="00F3683D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D85588" w:rsidRDefault="00D85588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27.01.2021</w:t>
            </w:r>
          </w:p>
          <w:p w:rsidR="00D85588" w:rsidRDefault="00D85588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61DB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.01.2021</w:t>
            </w:r>
          </w:p>
          <w:p w:rsidR="008E1E77" w:rsidRDefault="008E1E77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8E1E77" w:rsidRDefault="008E1E77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29.06.2021</w:t>
            </w:r>
          </w:p>
          <w:p w:rsidR="00C92CCC" w:rsidRPr="008B0AC9" w:rsidRDefault="00C92CCC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19304B" w:rsidP="001930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F3683D">
              <w:rPr>
                <w:rFonts w:cs="Times New Roman"/>
                <w:sz w:val="24"/>
                <w:szCs w:val="24"/>
              </w:rPr>
              <w:t xml:space="preserve">ехническое задание </w:t>
            </w:r>
            <w:r>
              <w:rPr>
                <w:rFonts w:cs="Times New Roman"/>
                <w:sz w:val="24"/>
                <w:szCs w:val="24"/>
              </w:rPr>
              <w:t xml:space="preserve">разработано, </w:t>
            </w:r>
            <w:r w:rsidR="00F3683D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="00217704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ерческие предложения получены, цена контракта</w:t>
            </w:r>
            <w:r w:rsidR="00F3683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обоснована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27.01.2021</w:t>
            </w:r>
          </w:p>
          <w:p w:rsidR="0020154C" w:rsidRDefault="0020154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31.05.2021</w:t>
            </w: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08.02.2021</w:t>
            </w:r>
          </w:p>
          <w:p w:rsidR="00C61DBD" w:rsidRDefault="0020154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Pr="0020154C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D85588" w:rsidRPr="00F3683D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с РОУ «Редакция уссурийской газеты «Коммунар» 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D855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2 с РОУ «Редакция уссурийской газеты «Коммунар» 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 аукцион</w:t>
            </w: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</w:t>
            </w:r>
            <w:r w:rsidR="00C61DBD">
              <w:rPr>
                <w:rFonts w:cs="Times New Roman"/>
                <w:sz w:val="24"/>
                <w:szCs w:val="24"/>
              </w:rPr>
              <w:t xml:space="preserve">чен контракт </w:t>
            </w:r>
            <w:r w:rsidR="00CA1F02">
              <w:rPr>
                <w:rFonts w:cs="Times New Roman"/>
                <w:sz w:val="24"/>
                <w:szCs w:val="24"/>
              </w:rPr>
              <w:br/>
            </w:r>
            <w:r w:rsidR="00C61DBD">
              <w:rPr>
                <w:rFonts w:cs="Times New Roman"/>
                <w:sz w:val="24"/>
                <w:szCs w:val="24"/>
              </w:rPr>
              <w:t>№ 0120300006521000</w:t>
            </w:r>
            <w:r>
              <w:rPr>
                <w:rFonts w:cs="Times New Roman"/>
                <w:sz w:val="24"/>
                <w:szCs w:val="24"/>
              </w:rPr>
              <w:t>008 от 20.02.2021 с ИК «Золотой Рог»</w:t>
            </w: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20154C" w:rsidRPr="00662CEE">
              <w:rPr>
                <w:rFonts w:cs="Times New Roman"/>
                <w:sz w:val="24"/>
                <w:szCs w:val="24"/>
              </w:rPr>
              <w:br/>
            </w:r>
            <w:r w:rsidR="0020154C">
              <w:rPr>
                <w:rFonts w:cs="Times New Roman"/>
                <w:sz w:val="24"/>
                <w:szCs w:val="24"/>
              </w:rPr>
              <w:t>№ 0120300006521000</w:t>
            </w:r>
            <w:r>
              <w:rPr>
                <w:rFonts w:cs="Times New Roman"/>
                <w:sz w:val="24"/>
                <w:szCs w:val="24"/>
              </w:rPr>
              <w:t>176</w:t>
            </w: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РОУ «Редакция уссурийской газеты </w:t>
            </w:r>
            <w:r>
              <w:rPr>
                <w:rFonts w:cs="Times New Roman"/>
                <w:sz w:val="24"/>
                <w:szCs w:val="24"/>
              </w:rPr>
              <w:lastRenderedPageBreak/>
              <w:t>«Коммунар»</w:t>
            </w: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Pr="008B0AC9" w:rsidRDefault="00F22622" w:rsidP="00F226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6 </w:t>
            </w:r>
            <w:r w:rsidR="00C54CD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Pr="008B0AC9" w:rsidRDefault="00D85588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716,40</w:t>
            </w: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Pr="0020154C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669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1F02" w:rsidRDefault="00CA1F02" w:rsidP="00CA1F0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353,232</w:t>
            </w:r>
          </w:p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оказанных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12.01.2021</w:t>
            </w:r>
          </w:p>
          <w:p w:rsidR="00F3683D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20.02.2021</w:t>
            </w:r>
          </w:p>
          <w:p w:rsidR="00731F46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D85588" w:rsidRPr="008B0AC9" w:rsidRDefault="007C7ABB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C7ABB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1 </w:t>
            </w:r>
            <w:r w:rsidR="00150B1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12.01.2021</w:t>
            </w:r>
          </w:p>
          <w:p w:rsidR="007C7ABB" w:rsidRDefault="007C7ABB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2 </w:t>
            </w:r>
            <w:r w:rsidR="00150B1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28.01.2021</w:t>
            </w: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 w:rsidR="00150B1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0120300006521000008 </w:t>
            </w:r>
            <w:r w:rsidR="00C54CD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20.02.2021</w:t>
            </w: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Pr="008B0AC9" w:rsidRDefault="007C7ABB" w:rsidP="00C404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</w:t>
            </w:r>
            <w:r w:rsidR="00C40482">
              <w:rPr>
                <w:rFonts w:cs="Times New Roman"/>
                <w:sz w:val="24"/>
                <w:szCs w:val="24"/>
              </w:rPr>
              <w:t xml:space="preserve">6 </w:t>
            </w:r>
            <w:r w:rsidR="00CA1F02">
              <w:rPr>
                <w:rFonts w:cs="Times New Roman"/>
                <w:sz w:val="24"/>
                <w:szCs w:val="24"/>
              </w:rPr>
              <w:br/>
            </w:r>
            <w:r w:rsidR="00C40482">
              <w:rPr>
                <w:rFonts w:cs="Times New Roman"/>
                <w:sz w:val="24"/>
                <w:szCs w:val="24"/>
              </w:rPr>
              <w:t>от 30.06.2021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  <w:r w:rsidR="00F3683D">
              <w:rPr>
                <w:rFonts w:cs="Times New Roman"/>
                <w:sz w:val="24"/>
                <w:szCs w:val="24"/>
              </w:rPr>
              <w:t>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D85588" w:rsidRPr="008B0AC9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</w:t>
            </w:r>
            <w:r w:rsidR="00217704">
              <w:rPr>
                <w:rFonts w:cs="Times New Roman"/>
                <w:sz w:val="24"/>
                <w:szCs w:val="24"/>
              </w:rPr>
              <w:t>чен договор</w:t>
            </w:r>
            <w:r>
              <w:rPr>
                <w:rFonts w:cs="Times New Roman"/>
                <w:sz w:val="24"/>
                <w:szCs w:val="24"/>
              </w:rPr>
              <w:t xml:space="preserve"> № 1 </w:t>
            </w:r>
            <w:r w:rsidR="0021770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</w:t>
            </w:r>
            <w:r w:rsidR="00217704">
              <w:rPr>
                <w:rFonts w:cs="Times New Roman"/>
                <w:sz w:val="24"/>
                <w:szCs w:val="24"/>
              </w:rPr>
              <w:t>чен договор</w:t>
            </w:r>
            <w:r>
              <w:rPr>
                <w:rFonts w:cs="Times New Roman"/>
                <w:sz w:val="24"/>
                <w:szCs w:val="24"/>
              </w:rPr>
              <w:t xml:space="preserve"> № </w:t>
            </w:r>
            <w:r w:rsidR="009A2A5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1770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F22622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>.01.2021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Pr="008B0AC9" w:rsidRDefault="00F22622" w:rsidP="002177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0120300006521000008</w:t>
            </w:r>
            <w:r w:rsidR="005207E9">
              <w:rPr>
                <w:rFonts w:cs="Times New Roman"/>
                <w:sz w:val="24"/>
                <w:szCs w:val="24"/>
              </w:rPr>
              <w:t xml:space="preserve"> </w:t>
            </w:r>
            <w:r w:rsidR="00CA1F02">
              <w:rPr>
                <w:rFonts w:cs="Times New Roman"/>
                <w:sz w:val="24"/>
                <w:szCs w:val="24"/>
              </w:rPr>
              <w:br/>
            </w:r>
            <w:r w:rsidR="005207E9">
              <w:rPr>
                <w:rFonts w:cs="Times New Roman"/>
                <w:sz w:val="24"/>
                <w:szCs w:val="24"/>
              </w:rPr>
              <w:t>от 20.02.2021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5FCF" w:rsidRDefault="00AF5FCF" w:rsidP="00AF5FC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716,400</w:t>
            </w:r>
          </w:p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п.1.4. Освещение деятельности</w:t>
            </w:r>
            <w:r w:rsidR="004252C8">
              <w:rPr>
                <w:rFonts w:cs="Times New Roman"/>
                <w:sz w:val="24"/>
                <w:szCs w:val="24"/>
              </w:rPr>
              <w:t xml:space="preserve"> </w:t>
            </w:r>
            <w:r w:rsidR="004252C8">
              <w:rPr>
                <w:rFonts w:cs="Times New Roman"/>
                <w:sz w:val="24"/>
                <w:szCs w:val="24"/>
              </w:rPr>
              <w:lastRenderedPageBreak/>
              <w:t>органов местного самоуправления в средствах массовой информации (электронные СМИ)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F5FCF" w:rsidP="007771A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9 096,40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F5FC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9 096,40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566A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3112,95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F5FC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5400,97</w:t>
            </w: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муниципальному контракту, сбор коммерческих предложений, обоснование начальной максимальной цены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16.04.2021</w:t>
            </w:r>
          </w:p>
          <w:p w:rsidR="00C72BC3" w:rsidRDefault="00C72BC3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A3085E" w:rsidRPr="008B0AC9" w:rsidRDefault="00A3085E" w:rsidP="00C72BC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A3085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задание разработано, </w:t>
            </w:r>
            <w:r w:rsidR="006B260E">
              <w:rPr>
                <w:rFonts w:cs="Times New Roman"/>
                <w:sz w:val="24"/>
                <w:szCs w:val="24"/>
              </w:rPr>
              <w:t>коммерческие предложения получены, цена контракта обоснована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21.04.2021</w:t>
            </w:r>
          </w:p>
          <w:p w:rsidR="00195A3C" w:rsidRDefault="00195A3C" w:rsidP="00195A3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195A3C" w:rsidRDefault="00195A3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17.05.2021</w:t>
            </w:r>
          </w:p>
          <w:p w:rsidR="009307F1" w:rsidRDefault="009307F1" w:rsidP="009307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10.06.2021</w:t>
            </w:r>
          </w:p>
          <w:p w:rsidR="00195A3C" w:rsidRDefault="00195A3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12.04.2021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B66" w:rsidRDefault="00A10B66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6C4C" w:rsidRDefault="00E26C4C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21.06.2021</w:t>
            </w:r>
          </w:p>
          <w:p w:rsidR="00A3085E" w:rsidRPr="008B0AC9" w:rsidRDefault="00A3085E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B496A" w:rsidRDefault="00EB496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B496A" w:rsidRDefault="00EB496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 результат закупки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B496A" w:rsidRDefault="00EB496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B496A" w:rsidRDefault="00EB496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E26C4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0120300006521000003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МУП «ТК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>» УГО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0120300006521000002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ВГТРК 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0120300006521000014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«Основа»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0120300006521000013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ДВЦПИ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0120300006521000118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«Радиус»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Заключен контракт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0120300006521000124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МУП «ТК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УГО 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0120300006521000128 </w:t>
            </w:r>
            <w:r w:rsidR="006B260E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«Приморская пресса»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0120300006521000129 </w:t>
            </w:r>
            <w:r w:rsidR="00A10B66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«СТВ»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0120300006521000156 </w:t>
            </w:r>
            <w:r w:rsidR="00A10B66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«Основа»</w:t>
            </w:r>
          </w:p>
          <w:p w:rsidR="005F5F29" w:rsidRDefault="005F5F29" w:rsidP="005F5F2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5F29" w:rsidRPr="008B0AC9" w:rsidRDefault="005F5F29" w:rsidP="00150B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0120300006521000179 </w:t>
            </w:r>
            <w:r w:rsidR="00A10B66">
              <w:rPr>
                <w:rFonts w:cs="Times New Roman"/>
                <w:sz w:val="24"/>
                <w:szCs w:val="24"/>
              </w:rPr>
              <w:br/>
            </w:r>
            <w:r w:rsidR="00B454D9">
              <w:rPr>
                <w:rFonts w:cs="Times New Roman"/>
                <w:sz w:val="24"/>
                <w:szCs w:val="24"/>
              </w:rPr>
              <w:t>с МУП «ТК «</w:t>
            </w:r>
            <w:proofErr w:type="spellStart"/>
            <w:r w:rsidR="00B454D9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="00B454D9">
              <w:rPr>
                <w:rFonts w:cs="Times New Roman"/>
                <w:sz w:val="24"/>
                <w:szCs w:val="24"/>
              </w:rPr>
              <w:t>» УГО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4" w:rsidRPr="008B0AC9" w:rsidRDefault="00F747B4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1 300,00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944,85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198,00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190,00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1300,00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498</w:t>
            </w:r>
            <w:r w:rsidR="00A10B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33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  <w:r w:rsidR="00A10B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785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10B66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300</w:t>
            </w:r>
            <w:r w:rsidR="00A10B66">
              <w:rPr>
                <w:rFonts w:cs="Times New Roman"/>
                <w:sz w:val="24"/>
                <w:szCs w:val="24"/>
              </w:rPr>
              <w:t>,</w:t>
            </w:r>
            <w:r w:rsidR="00C54CD7">
              <w:rPr>
                <w:rFonts w:cs="Times New Roman"/>
                <w:sz w:val="24"/>
                <w:szCs w:val="24"/>
              </w:rPr>
              <w:t>0</w:t>
            </w:r>
          </w:p>
          <w:p w:rsidR="006B260E" w:rsidRDefault="006B260E" w:rsidP="006B260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оказанных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19.04.2021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31</w:t>
            </w:r>
            <w:r>
              <w:rPr>
                <w:rFonts w:cs="Times New Roman"/>
                <w:sz w:val="24"/>
                <w:szCs w:val="24"/>
              </w:rPr>
              <w:t>.03.2021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21.04.2021</w:t>
            </w: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22.04.2021</w:t>
            </w:r>
          </w:p>
          <w:p w:rsidR="003F409E" w:rsidRPr="00CA48BA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11.05.2021</w:t>
            </w: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05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25.05.2021</w:t>
            </w: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26.05.2021</w:t>
            </w: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07.06.2021</w:t>
            </w: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="00626D57">
              <w:rPr>
                <w:rFonts w:cs="Times New Roman"/>
                <w:sz w:val="24"/>
                <w:szCs w:val="24"/>
              </w:rPr>
              <w:t>.2021</w:t>
            </w:r>
          </w:p>
          <w:p w:rsidR="00626D57" w:rsidRDefault="00626D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30.05.2021</w:t>
            </w: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08.06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6D2A99" w:rsidRPr="00975A04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975A04" w:rsidRP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FB18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</w:t>
            </w:r>
            <w:r w:rsid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134FF5" w:rsidRP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 w:rsidR="00134FF5">
              <w:rPr>
                <w:rFonts w:cs="Times New Roman"/>
                <w:sz w:val="24"/>
                <w:szCs w:val="24"/>
              </w:rPr>
              <w:br/>
              <w:t xml:space="preserve">№ 0120300006521000003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 w:rsidR="00134FF5">
              <w:rPr>
                <w:rFonts w:cs="Times New Roman"/>
                <w:sz w:val="24"/>
                <w:szCs w:val="24"/>
              </w:rPr>
              <w:t>от 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</w:t>
            </w:r>
            <w:r w:rsid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="00134FF5" w:rsidRP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</w:rPr>
              <w:t xml:space="preserve">этап контракта № 0120300006521000003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 w:rsidR="00134FF5">
              <w:rPr>
                <w:rFonts w:cs="Times New Roman"/>
                <w:sz w:val="24"/>
                <w:szCs w:val="24"/>
              </w:rPr>
              <w:t>от 09.02.2021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0120300006521000014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 w:rsidR="00B454D9">
              <w:rPr>
                <w:rFonts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0120300006521000003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0120300006521000003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A77BA2" w:rsidRDefault="00A77BA2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A77BA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77BA2" w:rsidRDefault="00A77BA2" w:rsidP="00A77BA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  <w:p w:rsidR="00A77BA2" w:rsidRPr="00662CEE" w:rsidRDefault="00A77BA2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1AEA" w:rsidRDefault="00B51AEA" w:rsidP="00B51AE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B51AEA" w:rsidRDefault="00B51AEA" w:rsidP="00B51AE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  <w:p w:rsidR="00965D5F" w:rsidRDefault="00965D5F" w:rsidP="00B51AE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="00AE620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B51AEA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  <w:p w:rsidR="0027675E" w:rsidRDefault="0027675E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27675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27675E" w:rsidRPr="00662CEE" w:rsidRDefault="0027675E" w:rsidP="00626D5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27675E">
              <w:rPr>
                <w:rFonts w:cs="Times New Roman"/>
                <w:sz w:val="24"/>
                <w:szCs w:val="24"/>
              </w:rPr>
              <w:t>002</w:t>
            </w:r>
            <w:r>
              <w:rPr>
                <w:rFonts w:cs="Times New Roman"/>
                <w:sz w:val="24"/>
                <w:szCs w:val="24"/>
              </w:rPr>
              <w:t xml:space="preserve"> от 1</w:t>
            </w:r>
            <w:r w:rsidRPr="0027675E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27675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975A04" w:rsidRPr="00662CEE" w:rsidRDefault="00975A04" w:rsidP="00626D5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  <w:p w:rsidR="006D2A99" w:rsidRDefault="006D2A99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Pr="00975A04" w:rsidRDefault="006D2A99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00120300006521000128 от 12.04.2021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16.04.2021</w:t>
            </w: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FF5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.04.2021</w:t>
            </w: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6D2A99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48BA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.04.2021</w:t>
            </w: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2A99">
              <w:rPr>
                <w:rFonts w:cs="Times New Roman"/>
                <w:sz w:val="24"/>
                <w:szCs w:val="24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D2A99">
              <w:rPr>
                <w:rFonts w:cs="Times New Roman"/>
                <w:sz w:val="24"/>
                <w:szCs w:val="24"/>
              </w:rPr>
              <w:t>04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D2A99">
              <w:rPr>
                <w:rFonts w:cs="Times New Roman"/>
                <w:sz w:val="24"/>
                <w:szCs w:val="24"/>
              </w:rPr>
              <w:t>2021</w:t>
            </w: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04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05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17.05.2021</w:t>
            </w: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27.05.2021</w:t>
            </w: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22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24.06.2021</w:t>
            </w:r>
          </w:p>
          <w:p w:rsidR="00975A04" w:rsidRP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0120300006521000003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0120300006521000003 </w:t>
            </w:r>
            <w:r w:rsidR="00B454D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</w:p>
          <w:p w:rsidR="00134FF5" w:rsidRDefault="00134FF5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0120300006521000014 24.02.2021</w:t>
            </w:r>
          </w:p>
          <w:p w:rsidR="00CA48BA" w:rsidRDefault="00CA48BA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0120300006521000003 от 09.02.2021</w:t>
            </w:r>
          </w:p>
          <w:p w:rsidR="00CA48BA" w:rsidRDefault="00CA48BA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134FF5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0120300006521000003 от 09.02.2021</w:t>
            </w: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="00A77BA2">
              <w:rPr>
                <w:rFonts w:cs="Times New Roman"/>
                <w:sz w:val="24"/>
                <w:szCs w:val="24"/>
              </w:rPr>
              <w:t>00120300006521000124 от 12.04.2021</w:t>
            </w:r>
          </w:p>
          <w:p w:rsidR="00A375F8" w:rsidRDefault="00A375F8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A375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F409E" w:rsidRDefault="00A375F8" w:rsidP="00A375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  <w:p w:rsidR="00965D5F" w:rsidRDefault="00965D5F" w:rsidP="00A375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965D5F" w:rsidRPr="00662CEE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  <w:p w:rsidR="00AE6204" w:rsidRPr="00662CEE" w:rsidRDefault="00AE6204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E6204" w:rsidRDefault="00AE6204" w:rsidP="00AE62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E6204" w:rsidRDefault="00AE6204" w:rsidP="00AE62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662CEE">
              <w:rPr>
                <w:rFonts w:cs="Times New Roman"/>
                <w:sz w:val="24"/>
                <w:szCs w:val="24"/>
              </w:rPr>
              <w:t>002</w:t>
            </w:r>
            <w:r>
              <w:rPr>
                <w:rFonts w:cs="Times New Roman"/>
                <w:sz w:val="24"/>
                <w:szCs w:val="24"/>
              </w:rPr>
              <w:t xml:space="preserve"> от 1</w:t>
            </w:r>
            <w:r w:rsidRPr="00662CEE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662CE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AE6204" w:rsidRDefault="00AE6204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662C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E6204" w:rsidRPr="00AE6204" w:rsidRDefault="00975A04" w:rsidP="00150B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 от 12.04.2021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5D09" w:rsidRDefault="00915D09" w:rsidP="00915D0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п.1.5 Организация и проведение конкурса социально значимых проектов, выполняемых в сфере СМИ.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субсидий победителям конкурса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C54C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915D0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</w:tr>
      <w:tr w:rsidR="00915D09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нормативно-</w:t>
            </w:r>
          </w:p>
          <w:p w:rsidR="00B14CF3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14CF3">
              <w:rPr>
                <w:rFonts w:cs="Times New Roman"/>
                <w:sz w:val="24"/>
                <w:szCs w:val="24"/>
              </w:rPr>
              <w:t xml:space="preserve">равового акта о порядке предоставления субсидии на возмещение </w:t>
            </w:r>
            <w:r w:rsidR="00B14CF3">
              <w:rPr>
                <w:rFonts w:cs="Times New Roman"/>
                <w:sz w:val="24"/>
                <w:szCs w:val="24"/>
              </w:rPr>
              <w:lastRenderedPageBreak/>
              <w:t>затрат, связанных с реализацией социально значимых проектов в сфере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3B2D6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3B2D62" w:rsidRDefault="00B14CF3" w:rsidP="003B2D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5C6D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3B2D62">
              <w:rPr>
                <w:rFonts w:cs="Times New Roman"/>
                <w:sz w:val="24"/>
                <w:szCs w:val="24"/>
              </w:rPr>
              <w:t xml:space="preserve">Подготовлено постановление </w:t>
            </w:r>
            <w:r w:rsidRPr="003B2D6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УГО</w:t>
            </w:r>
            <w:r w:rsidRPr="003B2D62">
              <w:rPr>
                <w:sz w:val="24"/>
                <w:szCs w:val="24"/>
              </w:rPr>
              <w:t xml:space="preserve"> от 23</w:t>
            </w:r>
            <w:r>
              <w:rPr>
                <w:sz w:val="24"/>
                <w:szCs w:val="24"/>
              </w:rPr>
              <w:t>.03.</w:t>
            </w:r>
            <w:r w:rsidRPr="003B2D62">
              <w:rPr>
                <w:sz w:val="24"/>
                <w:szCs w:val="24"/>
              </w:rPr>
              <w:t xml:space="preserve"> 2021 года </w:t>
            </w:r>
            <w:r w:rsidR="00150B18">
              <w:rPr>
                <w:sz w:val="24"/>
                <w:szCs w:val="24"/>
              </w:rPr>
              <w:br/>
            </w:r>
            <w:r w:rsidRPr="003B2D62">
              <w:rPr>
                <w:sz w:val="24"/>
                <w:szCs w:val="24"/>
              </w:rPr>
              <w:t xml:space="preserve">№ 639-НПА «Об утверждении Положения о порядке предоставления </w:t>
            </w:r>
            <w:r w:rsidRPr="003B2D62">
              <w:rPr>
                <w:sz w:val="24"/>
                <w:szCs w:val="24"/>
              </w:rPr>
              <w:lastRenderedPageBreak/>
              <w:t xml:space="preserve">субсидии на возмещение затрат, связанных с реализацией социально значимых проектов в сфере средств массовой информации, и о признании утратившим силу постановления администрации Уссурийского городского округа от 13 марта 2017 года </w:t>
            </w:r>
            <w:r w:rsidRPr="003B2D62">
              <w:rPr>
                <w:sz w:val="24"/>
                <w:szCs w:val="24"/>
              </w:rPr>
              <w:br/>
              <w:t>№ 777-НПА «Об утверждении Положения о порядке предоставления субсидии на реализацию социально значимых проектов, выполняемых в</w:t>
            </w:r>
            <w:proofErr w:type="gramEnd"/>
            <w:r w:rsidRPr="003B2D62">
              <w:rPr>
                <w:sz w:val="24"/>
                <w:szCs w:val="24"/>
              </w:rPr>
              <w:t xml:space="preserve"> сфере средств массовой информации»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объявления о приеме заявок на конкурсный отбор по реализации социально значимых проектов в сфере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DC5318" w:rsidP="00DC53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150B18" w:rsidP="00F70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F70988">
              <w:rPr>
                <w:rFonts w:cs="Times New Roman"/>
                <w:sz w:val="24"/>
                <w:szCs w:val="24"/>
              </w:rPr>
              <w:t>бъявление о приеме заявок</w:t>
            </w:r>
            <w:r>
              <w:rPr>
                <w:rFonts w:cs="Times New Roman"/>
                <w:sz w:val="24"/>
                <w:szCs w:val="24"/>
              </w:rPr>
              <w:t xml:space="preserve"> размещено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заявок </w:t>
            </w:r>
            <w:r>
              <w:rPr>
                <w:rFonts w:cs="Times New Roman"/>
                <w:sz w:val="24"/>
                <w:szCs w:val="24"/>
              </w:rPr>
              <w:lastRenderedPageBreak/>
              <w:t>на конкурсный отбор по реализации социально значимых проектов в сфере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03.05.2021</w:t>
            </w:r>
          </w:p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15.05.2021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DC531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25.03.2021</w:t>
            </w:r>
          </w:p>
          <w:p w:rsidR="00DC5318" w:rsidRPr="008B0AC9" w:rsidRDefault="00DC531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F70988" w:rsidP="00F70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 18 заявок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заявок на проведение конкурсного отбора по реализации социально значимых проектов в сфере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15.05.2021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F7098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23.04.2021</w:t>
            </w:r>
          </w:p>
          <w:p w:rsidR="00F70988" w:rsidRPr="008B0AC9" w:rsidRDefault="00F7098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F70988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Рассмотрено 18 заявок. Все заявки допущены к конкурсному отбору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конкурсного отбора по реализации социально значимых проектов в сфере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25.05.2021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F7098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F70988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Состоялось заседание экспертной комиссии</w:t>
            </w:r>
            <w:r w:rsidR="00150B18">
              <w:rPr>
                <w:rFonts w:cs="Times New Roman"/>
                <w:sz w:val="24"/>
                <w:szCs w:val="24"/>
              </w:rPr>
              <w:t>. Конкурсный отбор осуществлен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соглашений с победителями конкурсного отбора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345E5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05.05.2021</w:t>
            </w:r>
          </w:p>
          <w:p w:rsidR="00345E5D" w:rsidRPr="008B0AC9" w:rsidRDefault="00345E5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F70988" w:rsidP="00150B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Заключены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50B18">
              <w:rPr>
                <w:rFonts w:cs="Times New Roman"/>
                <w:sz w:val="24"/>
                <w:szCs w:val="24"/>
              </w:rPr>
              <w:t xml:space="preserve">8 </w:t>
            </w:r>
            <w:r>
              <w:rPr>
                <w:rFonts w:cs="Times New Roman"/>
                <w:sz w:val="24"/>
                <w:szCs w:val="24"/>
              </w:rPr>
              <w:t>соглашени</w:t>
            </w:r>
            <w:r w:rsidR="00150B18">
              <w:rPr>
                <w:rFonts w:cs="Times New Roman"/>
                <w:sz w:val="24"/>
                <w:szCs w:val="24"/>
              </w:rPr>
              <w:t>й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915D09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</w:tr>
      <w:tr w:rsidR="0070627B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победителями конкурсного отбора отчетов о реализации социально значимых проектов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25 числа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ежемесяч</w:t>
            </w:r>
            <w:proofErr w:type="spellEnd"/>
            <w:r w:rsidR="00D4090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4090F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25 числа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ежемесяч</w:t>
            </w:r>
            <w:proofErr w:type="spellEnd"/>
            <w:r>
              <w:rPr>
                <w:rFonts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855D3B" w:rsidP="00855D3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Предоставлены</w:t>
            </w:r>
            <w:r w:rsidR="00B010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отчеты о затратах на выполнение социально значимых проектов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27EB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AF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Перечисление субсидий победителям конкурсного отбора по реализации социально значимых проектов СМИ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66F7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Ежемесячно, до 10 числа, на основании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предостав</w:t>
            </w:r>
            <w:proofErr w:type="spellEnd"/>
            <w:r w:rsidR="00D4090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ленных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отчетов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4090F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Ежемесячно, до 10 числа, на основании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предоста-вленных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отчетов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27E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27E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AF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п.1.7 Производство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полиграфи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-ческой, сувенирной и рекламной продукции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A4B52">
              <w:rPr>
                <w:rFonts w:cs="Times New Roman"/>
                <w:sz w:val="24"/>
                <w:szCs w:val="24"/>
              </w:rPr>
              <w:t>1.01.2021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4090F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4090F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4090F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251,832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4090F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285,182</w:t>
            </w:r>
          </w:p>
        </w:tc>
      </w:tr>
      <w:tr w:rsidR="004A77AF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муниципальному контракту, сбор коммерческих предложений, обоснование максимальной цены контракта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AB5C6C" w:rsidRDefault="00AB5C6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24.05.2021</w:t>
            </w:r>
          </w:p>
          <w:p w:rsidR="00AB5C6C" w:rsidRDefault="00AB5C6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14.06.2021</w:t>
            </w:r>
          </w:p>
          <w:p w:rsidR="00AB5C6C" w:rsidRPr="008B0AC9" w:rsidRDefault="00AB5C6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E448A" w:rsidP="00150B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задание разработано, </w:t>
            </w:r>
            <w:r w:rsidR="00150B18">
              <w:rPr>
                <w:rFonts w:cs="Times New Roman"/>
                <w:sz w:val="24"/>
                <w:szCs w:val="24"/>
              </w:rPr>
              <w:t>коммерческие предложения получены, цена контракта обоснована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AF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21.01.2021</w:t>
            </w:r>
          </w:p>
          <w:p w:rsidR="005E448A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11.03.2021</w:t>
            </w:r>
          </w:p>
          <w:p w:rsidR="005E448A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03.02.2021</w:t>
            </w:r>
          </w:p>
          <w:p w:rsidR="005E448A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  <w:p w:rsidR="00E96D41" w:rsidRDefault="00E96D4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F7B" w:rsidRDefault="00E96D4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15.02.2021</w:t>
            </w:r>
          </w:p>
          <w:p w:rsidR="00C53F64" w:rsidRDefault="00C53F64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Pr="008B0AC9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5E448A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E96D41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448A" w:rsidRDefault="005E448A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 результат определения поставщика</w:t>
            </w:r>
          </w:p>
          <w:p w:rsidR="00E96D41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66F7B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="005E448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012030000652100004 </w:t>
            </w:r>
            <w:r w:rsidR="00636D5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ИП Матвеев Р.В. </w:t>
            </w:r>
          </w:p>
          <w:p w:rsidR="00C53F64" w:rsidRDefault="00C53F64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012030000652100115 </w:t>
            </w:r>
            <w:r w:rsidR="00636D5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Гелант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A80011" w:rsidRDefault="00A80011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4 </w:t>
            </w:r>
            <w:r w:rsidR="00636D5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ИП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Митус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М.М.</w:t>
            </w:r>
          </w:p>
          <w:p w:rsidR="00A80011" w:rsidRDefault="00A80011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Pr="008B0AC9" w:rsidRDefault="00A80011" w:rsidP="00A8001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5 с ИП Попов А.В.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1" w:rsidRPr="008B0AC9" w:rsidRDefault="00A80011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</w:t>
            </w: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A77AF" w:rsidRDefault="004A77AF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30,35</w:t>
            </w: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215,60</w:t>
            </w: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3,00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AF" w:rsidRPr="008B0AC9" w:rsidTr="0070627B"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оказанных услуг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15.02.2021</w:t>
            </w:r>
          </w:p>
          <w:p w:rsidR="005E448A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29.03.2021</w:t>
            </w: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07.06.2021</w:t>
            </w:r>
          </w:p>
          <w:p w:rsidR="00662CEE" w:rsidRDefault="00662CEE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62CEE" w:rsidRDefault="00662CEE" w:rsidP="00662CEE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662CEE" w:rsidRDefault="00662CEE" w:rsidP="00662CEE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662CEE" w:rsidRPr="008B0AC9" w:rsidRDefault="00662CEE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742E62" w:rsidP="00742E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012030000652100004 </w:t>
            </w:r>
            <w:r w:rsidR="00636D5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15.02.2021</w:t>
            </w:r>
          </w:p>
          <w:p w:rsidR="00A80011" w:rsidRDefault="00A80011" w:rsidP="00742E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62CEE" w:rsidRDefault="00A80011" w:rsidP="00742E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4 </w:t>
            </w:r>
            <w:r w:rsidR="00636D5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28.05.2021</w:t>
            </w:r>
          </w:p>
          <w:p w:rsidR="00662CEE" w:rsidRDefault="00662CEE" w:rsidP="00742E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62CEE" w:rsidRDefault="00662CEE" w:rsidP="00662CE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7761D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</w:t>
            </w:r>
          </w:p>
          <w:p w:rsidR="00A80011" w:rsidRPr="008B0AC9" w:rsidRDefault="00662CEE" w:rsidP="00662CE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012030000652100115 </w:t>
            </w:r>
            <w:r w:rsidR="00636D5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05.04.2021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01.08.2021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31.03.2021</w:t>
            </w: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</w:t>
            </w:r>
          </w:p>
          <w:p w:rsidR="00A80011" w:rsidRPr="008B0AC9" w:rsidRDefault="00A80011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012030000652100004</w:t>
            </w:r>
            <w:r w:rsidR="00A80011">
              <w:rPr>
                <w:rFonts w:cs="Times New Roman"/>
                <w:sz w:val="24"/>
                <w:szCs w:val="24"/>
              </w:rPr>
              <w:t xml:space="preserve"> </w:t>
            </w:r>
            <w:r w:rsidR="0092215F">
              <w:rPr>
                <w:rFonts w:cs="Times New Roman"/>
                <w:sz w:val="24"/>
                <w:szCs w:val="24"/>
              </w:rPr>
              <w:br/>
              <w:t xml:space="preserve">от </w:t>
            </w:r>
            <w:r w:rsidR="00A80011">
              <w:rPr>
                <w:rFonts w:cs="Times New Roman"/>
                <w:sz w:val="24"/>
                <w:szCs w:val="24"/>
              </w:rPr>
              <w:t>15.02.2021</w:t>
            </w:r>
          </w:p>
          <w:p w:rsidR="00BF0E16" w:rsidRDefault="00BF0E16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Pr="008B0AC9" w:rsidRDefault="00A8001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4 </w:t>
            </w:r>
            <w:r w:rsidR="0092215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28.05.2021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</w:t>
            </w: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36D55" w:rsidRDefault="00636D55" w:rsidP="00636D5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F7B" w:rsidRPr="008B0AC9" w:rsidRDefault="00636D55" w:rsidP="004A77A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8B0AC9" w:rsidTr="0070627B"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A77A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и поддержание реестра СМИ в актуальном режиме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  <w:p w:rsidR="00EA4B52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EA4B52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15.01.2022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B6C9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B6C9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Реестр СМИ актуализирован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6317" w:rsidRPr="00336317" w:rsidTr="00915D09">
        <w:trPr>
          <w:trHeight w:val="30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33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Мероприятия к задаче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Реализация проекта «Гражданские инициативы»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1680,0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1680,0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п. 2.1 Проведение торжественного мероприятия, посвященного чествованию Почетных граждан, активистов органов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некоммерчес</w:t>
            </w:r>
            <w:proofErr w:type="spellEnd"/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ких организаций при главе администрации Уссурийского городского округа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Главный специалист 1 разряда Шевчук Л.Г. (далее – Шевчук Л.Г.)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18.08.2021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Проведено торжественное мероприятие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70627B" w:rsidRPr="00336317" w:rsidTr="00C54CD7">
        <w:trPr>
          <w:trHeight w:val="1003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18.08.2021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366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24.08.2021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462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30.08.2021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1621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Размещение проекта муниципального контракта на электронной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18.10.2021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Конкурсная процедура состоялась. Муниципальный контракт подписан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сторонами.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389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25.11.2021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413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36317" w:rsidRPr="00336317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29.11.2021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п. 2.2 Поощрение активистов органов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Уссурийского городского округа в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 xml:space="preserve">соответствии с решением Думы Уссурийского городского округа от 21 декабря 2006 года № 533 «О </w:t>
            </w:r>
            <w:proofErr w:type="gramStart"/>
            <w:r w:rsidRPr="00336317">
              <w:rPr>
                <w:rFonts w:cs="Times New Roman"/>
                <w:sz w:val="24"/>
                <w:szCs w:val="24"/>
              </w:rPr>
              <w:t>Положении</w:t>
            </w:r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 мерах содействия становлению, развитию и поддержки органов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>» (денежные выплаты)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Т.Н. (далее –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ind w:left="-62"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Проведение собраний (конференций) по выдвижению членов территориального общественного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ind w:left="-62"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Определены активисты органов ТОС, выдвинутые на получение денежной выплаты (премий)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Подготовка и утверждение постановления администрации Уссурийского городского округа об утверждении списка активистов органов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на получение денежных выплат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ind w:hanging="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Утверждено постановление администрации Уссурийского городского округа «Об утверждении списка активистов органов территориального общественного самоуправления на получение денежных выплат»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Направление документов на предоставление денежных выплат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22.11.2021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ind w:hanging="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Документы переданы в управление бухгалтерского учета и отчетности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Перечисление денежной выплаты 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29.11.2021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601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п. 2.3 Проведение торжественных мероприятий на округах, посвященных подведению итогов работы органов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36317">
              <w:rPr>
                <w:rFonts w:cs="Times New Roman"/>
                <w:sz w:val="24"/>
                <w:szCs w:val="24"/>
              </w:rPr>
              <w:t>общественного</w:t>
            </w:r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(чествование лидеров-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lastRenderedPageBreak/>
              <w:t>общественни</w:t>
            </w:r>
            <w:proofErr w:type="spellEnd"/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ков)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36317">
              <w:rPr>
                <w:rFonts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Проведено 12 торжественных мероприятий на округах территориального общественного самоуправления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70627B" w:rsidRPr="00336317" w:rsidTr="00C54CD7">
        <w:trPr>
          <w:trHeight w:val="4082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общественни</w:t>
            </w:r>
            <w:proofErr w:type="spellEnd"/>
            <w:r w:rsidR="00C54CD7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ков</w:t>
            </w:r>
            <w:proofErr w:type="gramEnd"/>
            <w:r w:rsidRPr="0033631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15.09.2021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926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21.09.2021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проекта муниципальног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о контракта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27.09.2021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Разработан проект муниципального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04.10.2021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ind w:left="-62"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ind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04.12.2021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ind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336317" w:rsidRPr="00336317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20.12.2021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ind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4A77A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п. 2.4 Проведение мероприятий, посвященных праздникам дворов, органов территориального общественного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4A77AF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36317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Проведено 18 торжественных мероприятий на округах территориального общественного самоуправления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280,0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280,0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243, 984</w:t>
            </w: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муниципально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контракта для организации и проведения торжественных мероприятий на округах,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 xml:space="preserve">посвященных подведению итогов работы органов ТОС (чествование лидеров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общественни</w:t>
            </w:r>
            <w:proofErr w:type="spellEnd"/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ков)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07.06.2021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07.04.2021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14.06.2021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19.04.2021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05.07.2021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04.05.2021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2897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муниципально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муниципально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контракта с победителем конкурсной процедуры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12.07.2021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Конкурсная процедура состоялась. 01.06.2021 заключен муниципальный контракт  с ООО «ГАВАНЬ ТУРЦЕНТР»</w:t>
            </w:r>
          </w:p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243, 984</w:t>
            </w: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04.09.2021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36317" w:rsidRPr="00336317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30.09.2021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п. 2.5 Проведение спортивных соревнований: среди детских дворовых команд,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 xml:space="preserve">сформированных на базе органов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Уссурийского городского округа и между органами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lastRenderedPageBreak/>
              <w:t xml:space="preserve">Главный специалист 1 разряда Вершинина Н.А. (далее – Вершинина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Н.А.)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01.03.2021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Проведены 2 </w:t>
            </w:r>
            <w:proofErr w:type="gramStart"/>
            <w:r w:rsidRPr="00336317">
              <w:rPr>
                <w:rFonts w:cs="Times New Roman"/>
                <w:sz w:val="24"/>
                <w:szCs w:val="24"/>
              </w:rPr>
              <w:t>спортивных</w:t>
            </w:r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соревнования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409,500</w:t>
            </w:r>
          </w:p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01.032021</w:t>
            </w:r>
          </w:p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01.03.2021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Сбор коммерческих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09.03.2021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09.03.2021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Собраны коммерческие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641"/>
        </w:trPr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функциональ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>) органах администрации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29.03.2021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Размещение проекта муниципального контракта на электронной площадке, проведение конкурсной процедуры, заключение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муниципально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контракта с победителем конкурсной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20.04.2021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03.06.2021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Конкурсная процедура состоялась. </w:t>
            </w:r>
            <w:r w:rsidR="0070627B">
              <w:rPr>
                <w:rFonts w:cs="Times New Roman"/>
                <w:sz w:val="24"/>
                <w:szCs w:val="24"/>
              </w:rPr>
              <w:t>З</w:t>
            </w:r>
            <w:r w:rsidRPr="00336317">
              <w:rPr>
                <w:rFonts w:cs="Times New Roman"/>
                <w:sz w:val="24"/>
                <w:szCs w:val="24"/>
              </w:rPr>
              <w:t>аключен мун</w:t>
            </w:r>
            <w:r w:rsidR="0070627B">
              <w:rPr>
                <w:rFonts w:cs="Times New Roman"/>
                <w:sz w:val="24"/>
                <w:szCs w:val="24"/>
              </w:rPr>
              <w:t>иципальный контракт ООО «</w:t>
            </w:r>
            <w:proofErr w:type="spellStart"/>
            <w:r w:rsidR="0070627B">
              <w:rPr>
                <w:rFonts w:cs="Times New Roman"/>
                <w:sz w:val="24"/>
                <w:szCs w:val="24"/>
              </w:rPr>
              <w:t>Офир</w:t>
            </w:r>
            <w:proofErr w:type="spellEnd"/>
            <w:r w:rsidR="0070627B">
              <w:rPr>
                <w:rFonts w:cs="Times New Roman"/>
                <w:sz w:val="24"/>
                <w:szCs w:val="24"/>
              </w:rPr>
              <w:t>»</w:t>
            </w:r>
            <w:r w:rsidR="0070627B" w:rsidRPr="00336317">
              <w:rPr>
                <w:rFonts w:cs="Times New Roman"/>
                <w:sz w:val="24"/>
                <w:szCs w:val="24"/>
              </w:rPr>
              <w:t xml:space="preserve"> </w:t>
            </w:r>
            <w:r w:rsidRPr="00336317">
              <w:rPr>
                <w:rFonts w:cs="Times New Roman"/>
                <w:sz w:val="24"/>
                <w:szCs w:val="24"/>
              </w:rPr>
              <w:t>Муниципальный контракт подписан сторонами.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409,</w:t>
            </w: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05.06.2021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36317" w:rsidRPr="00336317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36317" w:rsidRPr="00336317" w:rsidTr="00C54CD7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Задача № 3. «Развитие активности органов территориально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70627B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Реализация проекта «</w:t>
            </w:r>
            <w:proofErr w:type="gramStart"/>
            <w:r w:rsidRPr="00336317">
              <w:rPr>
                <w:rFonts w:cs="Times New Roman"/>
                <w:sz w:val="24"/>
                <w:szCs w:val="24"/>
              </w:rPr>
              <w:t>Активные</w:t>
            </w:r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ТОС»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ind w:left="-62"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310,0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Организация и проведение обучающих семинаров «Школа управдома» для председателей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общественных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и товариществ собственников жилья, включая обучение интернет-грамотности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Проведен образовательный семинар в формате видеоконференции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договора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21.01.2021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21.01.2021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проекта договора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25.01.2021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25.01.2021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Проект договора разработан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1232"/>
        </w:trPr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Согласование проекта договора в отраслевых (функциональных) органах администраци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01.02.2021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01.02.2021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Проект договора согласован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15.02.2021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09.02.2021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Договор заключен с Ассоциацией «Общенациональная ассоциация территориального общественного самоуправления» на сумму 35,0 тыс. рублей 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04.03.2021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03.03.2021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C54CD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35,00</w:t>
            </w:r>
            <w:bookmarkStart w:id="0" w:name="_GoBack"/>
            <w:bookmarkEnd w:id="0"/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.8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.9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07.06.2021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го контракта с победителем конкурсной процедуры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26.07.2021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.13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rPr>
          <w:trHeight w:val="459"/>
        </w:trPr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36317" w:rsidRPr="00336317">
              <w:rPr>
                <w:rFonts w:cs="Times New Roman"/>
                <w:sz w:val="24"/>
                <w:szCs w:val="24"/>
              </w:rPr>
              <w:t>.14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27.10.2021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Проведение смотра-конкурса на лучший орган </w:t>
            </w:r>
            <w:proofErr w:type="spellStart"/>
            <w:proofErr w:type="gramStart"/>
            <w:r w:rsidRPr="00336317">
              <w:rPr>
                <w:rFonts w:cs="Times New Roman"/>
                <w:sz w:val="24"/>
                <w:szCs w:val="24"/>
              </w:rPr>
              <w:t>территориаль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общественно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самоуправле</w:t>
            </w:r>
            <w:r w:rsidR="0070627B">
              <w:rPr>
                <w:rFonts w:cs="Times New Roman"/>
                <w:sz w:val="24"/>
                <w:szCs w:val="24"/>
              </w:rPr>
              <w:t>-</w:t>
            </w:r>
            <w:r w:rsidRPr="0033631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Шевчук Л.Г.</w:t>
            </w: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30.08.2021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336317" w:rsidRPr="00336317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Размещение информации о начале приема заявок,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правилах и месте проведения смотра-конкурса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Проведен смотр-конкурс на лучший орган ТОС Уссурийского </w:t>
            </w:r>
            <w:r w:rsidRPr="00336317">
              <w:rPr>
                <w:rFonts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336317" w:rsidRPr="00336317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Прием заявок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Информация о начале приема заявок, правилах и месте проведения смотра-конкурса размещена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336317" w:rsidRPr="00336317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Заседание конкурсной комиссии, рассмотрение заявлений и информационны</w:t>
            </w:r>
            <w:proofErr w:type="gramStart"/>
            <w:r w:rsidRPr="00336317">
              <w:rPr>
                <w:rFonts w:cs="Times New Roman"/>
                <w:sz w:val="24"/>
                <w:szCs w:val="24"/>
              </w:rPr>
              <w:t>х-</w:t>
            </w:r>
            <w:proofErr w:type="gramEnd"/>
            <w:r w:rsidRPr="00336317">
              <w:rPr>
                <w:rFonts w:cs="Times New Roman"/>
                <w:sz w:val="24"/>
                <w:szCs w:val="24"/>
              </w:rPr>
              <w:t xml:space="preserve"> отчетных  материалов, принятие решения о победителях смотра – конкурса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27.09.2021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Приняты заявки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336317" w:rsidRPr="00336317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Предоставление документов для перечисления денежной премии победителями смотра-конкурса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19.10.2021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Определен список победителей смотра-конкурса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627B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70627B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336317" w:rsidRPr="00336317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Перечисление денежной премии победителям смотра-конкурса</w:t>
            </w:r>
          </w:p>
        </w:tc>
        <w:tc>
          <w:tcPr>
            <w:tcW w:w="5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Информация о результатах смотра-конкурса размещена на официальном сайте администрации Уссурийского городского округа, победители оповещены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11F8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317" w:rsidRPr="00336317" w:rsidRDefault="00336317" w:rsidP="00C54C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5F11F8" w:rsidRPr="00336317" w:rsidTr="00C54CD7">
        <w:trPr>
          <w:trHeight w:val="459"/>
        </w:trPr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33631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8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 xml:space="preserve">В соответствии с постановлением Губернатора Приморского края от 18 марта 2020 года № 21-пг «О мерах по предотвращению распространения на территории Приморского края новой </w:t>
            </w:r>
            <w:proofErr w:type="spellStart"/>
            <w:r w:rsidRPr="00336317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336317">
              <w:rPr>
                <w:rFonts w:cs="Times New Roman"/>
                <w:sz w:val="24"/>
                <w:szCs w:val="24"/>
              </w:rPr>
              <w:t xml:space="preserve"> инфекции (COVID-2019)» на территории Приморского края временно приостановлено проведение досуговых, развлекательных, зрелищных, культурных, физкультурных, спортивных и иных аналогичных мероприятий с очным присутствием граждан. В связи с этим проведение спортивных программных мероприятий, запланированных на </w:t>
            </w:r>
            <w:r w:rsidRPr="00336317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336317">
              <w:rPr>
                <w:rFonts w:cs="Times New Roman"/>
                <w:sz w:val="24"/>
                <w:szCs w:val="24"/>
              </w:rPr>
              <w:t xml:space="preserve"> квартал 2021 года, отменено.</w:t>
            </w:r>
          </w:p>
        </w:tc>
      </w:tr>
      <w:tr w:rsidR="005F11F8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7" w:rsidRPr="00336317" w:rsidRDefault="00336317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36317">
              <w:rPr>
                <w:rFonts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BB1F5F" w:rsidRPr="00336317" w:rsidTr="00C54CD7"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F" w:rsidRPr="00C54CD7" w:rsidRDefault="00BB1F5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4CD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78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F" w:rsidRPr="00C54CD7" w:rsidRDefault="00BB1F5F" w:rsidP="00C54CD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4CD7">
              <w:rPr>
                <w:rFonts w:cs="Times New Roman"/>
                <w:sz w:val="24"/>
                <w:szCs w:val="24"/>
              </w:rPr>
              <w:t>В случае если противоэпидемические меры в Приморском крае продлятся до конца 2021 года, в муниципальную программу «Развитие информационного общества» на 2021 – 2024 годы будут внесены изменения с целью уточнения объемов финансирования и возвращения сре</w:t>
            </w:r>
            <w:proofErr w:type="gramStart"/>
            <w:r w:rsidRPr="00C54CD7">
              <w:rPr>
                <w:rFonts w:cs="Times New Roman"/>
                <w:sz w:val="24"/>
                <w:szCs w:val="24"/>
              </w:rPr>
              <w:t>дств в б</w:t>
            </w:r>
            <w:proofErr w:type="gramEnd"/>
            <w:r w:rsidRPr="00C54CD7">
              <w:rPr>
                <w:rFonts w:cs="Times New Roman"/>
                <w:sz w:val="24"/>
                <w:szCs w:val="24"/>
              </w:rPr>
              <w:t>юджет Уссурийского городского округа</w:t>
            </w:r>
          </w:p>
        </w:tc>
      </w:tr>
    </w:tbl>
    <w:p w:rsidR="00336317" w:rsidRPr="005E4330" w:rsidRDefault="00336317" w:rsidP="00336317">
      <w:pPr>
        <w:spacing w:line="240" w:lineRule="auto"/>
        <w:rPr>
          <w:rFonts w:cs="Times New Roman"/>
        </w:rPr>
      </w:pPr>
    </w:p>
    <w:p w:rsidR="00FE5284" w:rsidRDefault="00FE5284" w:rsidP="00336317">
      <w:pPr>
        <w:spacing w:after="0" w:line="240" w:lineRule="auto"/>
        <w:jc w:val="center"/>
        <w:rPr>
          <w:rFonts w:cs="Times New Roman"/>
          <w:sz w:val="22"/>
        </w:rPr>
      </w:pPr>
    </w:p>
    <w:sectPr w:rsidR="00FE5284" w:rsidSect="0033631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3B" w:rsidRDefault="00CB403B" w:rsidP="00336317">
      <w:pPr>
        <w:spacing w:after="0" w:line="240" w:lineRule="auto"/>
      </w:pPr>
      <w:r>
        <w:separator/>
      </w:r>
    </w:p>
  </w:endnote>
  <w:endnote w:type="continuationSeparator" w:id="0">
    <w:p w:rsidR="00CB403B" w:rsidRDefault="00CB403B" w:rsidP="0033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3B" w:rsidRDefault="00CB403B" w:rsidP="00336317">
      <w:pPr>
        <w:spacing w:after="0" w:line="240" w:lineRule="auto"/>
      </w:pPr>
      <w:r>
        <w:separator/>
      </w:r>
    </w:p>
  </w:footnote>
  <w:footnote w:type="continuationSeparator" w:id="0">
    <w:p w:rsidR="00CB403B" w:rsidRDefault="00CB403B" w:rsidP="0033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821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1F5F" w:rsidRPr="00336317" w:rsidRDefault="00BB1F5F">
        <w:pPr>
          <w:pStyle w:val="a5"/>
          <w:jc w:val="center"/>
          <w:rPr>
            <w:sz w:val="24"/>
            <w:szCs w:val="24"/>
          </w:rPr>
        </w:pPr>
        <w:r w:rsidRPr="00336317">
          <w:rPr>
            <w:sz w:val="24"/>
            <w:szCs w:val="24"/>
          </w:rPr>
          <w:fldChar w:fldCharType="begin"/>
        </w:r>
        <w:r w:rsidRPr="00336317">
          <w:rPr>
            <w:sz w:val="24"/>
            <w:szCs w:val="24"/>
          </w:rPr>
          <w:instrText>PAGE   \* MERGEFORMAT</w:instrText>
        </w:r>
        <w:r w:rsidRPr="00336317">
          <w:rPr>
            <w:sz w:val="24"/>
            <w:szCs w:val="24"/>
          </w:rPr>
          <w:fldChar w:fldCharType="separate"/>
        </w:r>
        <w:r w:rsidR="00C54CD7">
          <w:rPr>
            <w:noProof/>
            <w:sz w:val="24"/>
            <w:szCs w:val="24"/>
          </w:rPr>
          <w:t>37</w:t>
        </w:r>
        <w:r w:rsidRPr="00336317">
          <w:rPr>
            <w:sz w:val="24"/>
            <w:szCs w:val="24"/>
          </w:rPr>
          <w:fldChar w:fldCharType="end"/>
        </w:r>
      </w:p>
    </w:sdtContent>
  </w:sdt>
  <w:p w:rsidR="00BB1F5F" w:rsidRDefault="00BB1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F"/>
    <w:rsid w:val="00034C18"/>
    <w:rsid w:val="00035EFA"/>
    <w:rsid w:val="00055347"/>
    <w:rsid w:val="000615CB"/>
    <w:rsid w:val="000632B5"/>
    <w:rsid w:val="00067B22"/>
    <w:rsid w:val="001001F0"/>
    <w:rsid w:val="00127F32"/>
    <w:rsid w:val="00130F8B"/>
    <w:rsid w:val="00134FF5"/>
    <w:rsid w:val="00143957"/>
    <w:rsid w:val="0014423B"/>
    <w:rsid w:val="00150B18"/>
    <w:rsid w:val="001638C8"/>
    <w:rsid w:val="00186BA2"/>
    <w:rsid w:val="0019304B"/>
    <w:rsid w:val="00195A3C"/>
    <w:rsid w:val="001A475E"/>
    <w:rsid w:val="001D5780"/>
    <w:rsid w:val="0020154C"/>
    <w:rsid w:val="00217704"/>
    <w:rsid w:val="00247E8F"/>
    <w:rsid w:val="0027675E"/>
    <w:rsid w:val="002B08D4"/>
    <w:rsid w:val="002E59C0"/>
    <w:rsid w:val="00331784"/>
    <w:rsid w:val="00331E83"/>
    <w:rsid w:val="0033315C"/>
    <w:rsid w:val="00336317"/>
    <w:rsid w:val="00342AD3"/>
    <w:rsid w:val="00345E5D"/>
    <w:rsid w:val="00377EF7"/>
    <w:rsid w:val="003B2D62"/>
    <w:rsid w:val="003B7E7A"/>
    <w:rsid w:val="003F409E"/>
    <w:rsid w:val="003F4FCD"/>
    <w:rsid w:val="003F5218"/>
    <w:rsid w:val="004252C8"/>
    <w:rsid w:val="00425E3A"/>
    <w:rsid w:val="00434C1E"/>
    <w:rsid w:val="00490CE0"/>
    <w:rsid w:val="004A77AF"/>
    <w:rsid w:val="004B6920"/>
    <w:rsid w:val="004C5921"/>
    <w:rsid w:val="005207E9"/>
    <w:rsid w:val="00525490"/>
    <w:rsid w:val="00557522"/>
    <w:rsid w:val="0057055B"/>
    <w:rsid w:val="005737C1"/>
    <w:rsid w:val="005927CD"/>
    <w:rsid w:val="005A1B5C"/>
    <w:rsid w:val="005C48D8"/>
    <w:rsid w:val="005C6D3D"/>
    <w:rsid w:val="005D60A3"/>
    <w:rsid w:val="005E448A"/>
    <w:rsid w:val="005F11F8"/>
    <w:rsid w:val="005F3F3D"/>
    <w:rsid w:val="005F5F29"/>
    <w:rsid w:val="00600BB6"/>
    <w:rsid w:val="006122B0"/>
    <w:rsid w:val="00616FD7"/>
    <w:rsid w:val="00626D57"/>
    <w:rsid w:val="00636D55"/>
    <w:rsid w:val="00662CEE"/>
    <w:rsid w:val="00693A8D"/>
    <w:rsid w:val="006A4EE1"/>
    <w:rsid w:val="006B260E"/>
    <w:rsid w:val="006D25E9"/>
    <w:rsid w:val="006D2A99"/>
    <w:rsid w:val="006E275D"/>
    <w:rsid w:val="006F1C5C"/>
    <w:rsid w:val="007025D2"/>
    <w:rsid w:val="0070627B"/>
    <w:rsid w:val="00731F46"/>
    <w:rsid w:val="00742E62"/>
    <w:rsid w:val="00751C1A"/>
    <w:rsid w:val="007771A8"/>
    <w:rsid w:val="00790DD6"/>
    <w:rsid w:val="0079687B"/>
    <w:rsid w:val="007C2DA8"/>
    <w:rsid w:val="007C7ABB"/>
    <w:rsid w:val="00811E18"/>
    <w:rsid w:val="00851EE6"/>
    <w:rsid w:val="0085449F"/>
    <w:rsid w:val="00855D3B"/>
    <w:rsid w:val="00872BCE"/>
    <w:rsid w:val="008A6557"/>
    <w:rsid w:val="008B0AC9"/>
    <w:rsid w:val="008B7D10"/>
    <w:rsid w:val="008C0C9C"/>
    <w:rsid w:val="008C3EAD"/>
    <w:rsid w:val="008E1E77"/>
    <w:rsid w:val="008E6FE4"/>
    <w:rsid w:val="008F7AB5"/>
    <w:rsid w:val="00915D09"/>
    <w:rsid w:val="0092215F"/>
    <w:rsid w:val="009307F1"/>
    <w:rsid w:val="009625FB"/>
    <w:rsid w:val="00965D5F"/>
    <w:rsid w:val="00973E2E"/>
    <w:rsid w:val="00975A04"/>
    <w:rsid w:val="00975F9B"/>
    <w:rsid w:val="00990B61"/>
    <w:rsid w:val="009A2A59"/>
    <w:rsid w:val="009B2F3F"/>
    <w:rsid w:val="009D0E29"/>
    <w:rsid w:val="009D3FCD"/>
    <w:rsid w:val="009F5C6D"/>
    <w:rsid w:val="00A10B66"/>
    <w:rsid w:val="00A123D8"/>
    <w:rsid w:val="00A20B0E"/>
    <w:rsid w:val="00A3085E"/>
    <w:rsid w:val="00A375F8"/>
    <w:rsid w:val="00A566AB"/>
    <w:rsid w:val="00A77BA2"/>
    <w:rsid w:val="00A80011"/>
    <w:rsid w:val="00AA5205"/>
    <w:rsid w:val="00AA6E60"/>
    <w:rsid w:val="00AB5C6C"/>
    <w:rsid w:val="00AE23D4"/>
    <w:rsid w:val="00AE6204"/>
    <w:rsid w:val="00AE7BCF"/>
    <w:rsid w:val="00AF5FCF"/>
    <w:rsid w:val="00B01060"/>
    <w:rsid w:val="00B14CF3"/>
    <w:rsid w:val="00B168A6"/>
    <w:rsid w:val="00B17303"/>
    <w:rsid w:val="00B202D7"/>
    <w:rsid w:val="00B454D9"/>
    <w:rsid w:val="00B51AEA"/>
    <w:rsid w:val="00B82BB7"/>
    <w:rsid w:val="00B9340D"/>
    <w:rsid w:val="00B977A2"/>
    <w:rsid w:val="00BB1F5F"/>
    <w:rsid w:val="00BE411D"/>
    <w:rsid w:val="00BE7800"/>
    <w:rsid w:val="00BF0E16"/>
    <w:rsid w:val="00C17E2C"/>
    <w:rsid w:val="00C260B7"/>
    <w:rsid w:val="00C40482"/>
    <w:rsid w:val="00C53F64"/>
    <w:rsid w:val="00C54CD7"/>
    <w:rsid w:val="00C61DBD"/>
    <w:rsid w:val="00C63AEE"/>
    <w:rsid w:val="00C647CB"/>
    <w:rsid w:val="00C72BC3"/>
    <w:rsid w:val="00C92CCC"/>
    <w:rsid w:val="00C94AE8"/>
    <w:rsid w:val="00CA1F02"/>
    <w:rsid w:val="00CA3020"/>
    <w:rsid w:val="00CA48BA"/>
    <w:rsid w:val="00CB403B"/>
    <w:rsid w:val="00CF7F7C"/>
    <w:rsid w:val="00D4090F"/>
    <w:rsid w:val="00D46F54"/>
    <w:rsid w:val="00D66F7B"/>
    <w:rsid w:val="00D85588"/>
    <w:rsid w:val="00D92C0C"/>
    <w:rsid w:val="00D94726"/>
    <w:rsid w:val="00DA33D7"/>
    <w:rsid w:val="00DB6C9D"/>
    <w:rsid w:val="00DC2164"/>
    <w:rsid w:val="00DC5318"/>
    <w:rsid w:val="00DD31DF"/>
    <w:rsid w:val="00DD34FD"/>
    <w:rsid w:val="00DF53E1"/>
    <w:rsid w:val="00E15667"/>
    <w:rsid w:val="00E26C4C"/>
    <w:rsid w:val="00E4607F"/>
    <w:rsid w:val="00E67D28"/>
    <w:rsid w:val="00E7010E"/>
    <w:rsid w:val="00E73C5A"/>
    <w:rsid w:val="00E96D41"/>
    <w:rsid w:val="00EA4B52"/>
    <w:rsid w:val="00EB496A"/>
    <w:rsid w:val="00F0675A"/>
    <w:rsid w:val="00F214D6"/>
    <w:rsid w:val="00F22622"/>
    <w:rsid w:val="00F3683D"/>
    <w:rsid w:val="00F43F84"/>
    <w:rsid w:val="00F650AE"/>
    <w:rsid w:val="00F70988"/>
    <w:rsid w:val="00F72035"/>
    <w:rsid w:val="00F747B4"/>
    <w:rsid w:val="00F75D2B"/>
    <w:rsid w:val="00F9347E"/>
    <w:rsid w:val="00FB1890"/>
    <w:rsid w:val="00FC1D21"/>
    <w:rsid w:val="00FE27EB"/>
    <w:rsid w:val="00FE5284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31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3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31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31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3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3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37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60</cp:revision>
  <dcterms:created xsi:type="dcterms:W3CDTF">2022-02-03T02:38:00Z</dcterms:created>
  <dcterms:modified xsi:type="dcterms:W3CDTF">2022-03-04T04:46:00Z</dcterms:modified>
</cp:coreProperties>
</file>