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F14" w:rsidRDefault="00060F14" w:rsidP="00060F14">
      <w:pPr>
        <w:pStyle w:val="Default"/>
      </w:pPr>
      <w:bookmarkStart w:id="0" w:name="_GoBack"/>
      <w:bookmarkEnd w:id="0"/>
    </w:p>
    <w:p w:rsidR="00060F14" w:rsidRDefault="00060F14" w:rsidP="00817F66">
      <w:pPr>
        <w:pStyle w:val="Default"/>
        <w:spacing w:line="360" w:lineRule="auto"/>
        <w:jc w:val="center"/>
        <w:rPr>
          <w:b/>
          <w:bCs/>
          <w:sz w:val="32"/>
          <w:szCs w:val="32"/>
        </w:rPr>
      </w:pPr>
      <w:r>
        <w:rPr>
          <w:b/>
          <w:bCs/>
          <w:sz w:val="32"/>
          <w:szCs w:val="32"/>
        </w:rPr>
        <w:t>Доклад</w:t>
      </w:r>
    </w:p>
    <w:p w:rsidR="00060F14" w:rsidRDefault="00060F14" w:rsidP="00817F66">
      <w:pPr>
        <w:pStyle w:val="Default"/>
        <w:spacing w:line="360" w:lineRule="auto"/>
        <w:jc w:val="center"/>
        <w:rPr>
          <w:b/>
          <w:bCs/>
          <w:sz w:val="32"/>
          <w:szCs w:val="32"/>
        </w:rPr>
      </w:pPr>
      <w:r>
        <w:rPr>
          <w:b/>
          <w:bCs/>
          <w:sz w:val="32"/>
          <w:szCs w:val="32"/>
        </w:rPr>
        <w:t xml:space="preserve">о состоянии и развитии </w:t>
      </w:r>
      <w:r w:rsidR="00E018C4">
        <w:rPr>
          <w:b/>
          <w:bCs/>
          <w:sz w:val="32"/>
          <w:szCs w:val="32"/>
        </w:rPr>
        <w:t>конкуре</w:t>
      </w:r>
      <w:r w:rsidR="004312D9">
        <w:rPr>
          <w:b/>
          <w:bCs/>
          <w:sz w:val="32"/>
          <w:szCs w:val="32"/>
        </w:rPr>
        <w:t>нтной среды на рынках товаров, работ и услуг</w:t>
      </w:r>
      <w:r w:rsidR="00E018C4">
        <w:rPr>
          <w:b/>
          <w:bCs/>
          <w:sz w:val="32"/>
          <w:szCs w:val="32"/>
        </w:rPr>
        <w:t xml:space="preserve"> на территории </w:t>
      </w:r>
      <w:r>
        <w:rPr>
          <w:b/>
          <w:bCs/>
          <w:sz w:val="32"/>
          <w:szCs w:val="32"/>
        </w:rPr>
        <w:t xml:space="preserve"> </w:t>
      </w:r>
      <w:r w:rsidR="000A7363">
        <w:rPr>
          <w:b/>
          <w:bCs/>
          <w:sz w:val="32"/>
          <w:szCs w:val="32"/>
        </w:rPr>
        <w:t>Уссурийского городского округа</w:t>
      </w:r>
      <w:r w:rsidR="005E18AC">
        <w:rPr>
          <w:b/>
          <w:bCs/>
          <w:sz w:val="32"/>
          <w:szCs w:val="32"/>
        </w:rPr>
        <w:t xml:space="preserve"> </w:t>
      </w:r>
      <w:r w:rsidR="00817F66">
        <w:rPr>
          <w:b/>
          <w:bCs/>
          <w:sz w:val="32"/>
          <w:szCs w:val="32"/>
        </w:rPr>
        <w:t xml:space="preserve">                  </w:t>
      </w:r>
      <w:r w:rsidR="005E18AC">
        <w:rPr>
          <w:b/>
          <w:bCs/>
          <w:sz w:val="32"/>
          <w:szCs w:val="32"/>
        </w:rPr>
        <w:t>за 201</w:t>
      </w:r>
      <w:r w:rsidR="00A27352">
        <w:rPr>
          <w:b/>
          <w:bCs/>
          <w:sz w:val="32"/>
          <w:szCs w:val="32"/>
        </w:rPr>
        <w:t>9</w:t>
      </w:r>
      <w:r w:rsidR="005E18AC">
        <w:rPr>
          <w:b/>
          <w:bCs/>
          <w:sz w:val="32"/>
          <w:szCs w:val="32"/>
        </w:rPr>
        <w:t xml:space="preserve"> год</w:t>
      </w:r>
    </w:p>
    <w:p w:rsidR="00060F14" w:rsidRDefault="00060F14" w:rsidP="00060F14">
      <w:pPr>
        <w:pStyle w:val="Default"/>
        <w:rPr>
          <w:sz w:val="32"/>
          <w:szCs w:val="32"/>
        </w:rPr>
      </w:pPr>
    </w:p>
    <w:p w:rsidR="0027479B" w:rsidRPr="003B77E6" w:rsidRDefault="0027479B" w:rsidP="003B77E6">
      <w:pPr>
        <w:spacing w:after="0" w:line="360" w:lineRule="auto"/>
        <w:ind w:firstLine="708"/>
        <w:jc w:val="both"/>
        <w:rPr>
          <w:rFonts w:ascii="Times New Roman" w:eastAsia="Times New Roman" w:hAnsi="Times New Roman"/>
          <w:sz w:val="28"/>
        </w:rPr>
      </w:pPr>
      <w:r>
        <w:rPr>
          <w:rFonts w:ascii="Times New Roman" w:eastAsia="Times New Roman" w:hAnsi="Times New Roman"/>
          <w:sz w:val="28"/>
        </w:rPr>
        <w:t>Настоящий Доклад о состоянии и развитии конкуренции  на рынках товаров, работ и услуг Уссурийского городского округа  по итогам 2019 года (далее – Доклад) подготовлен управлением экономического развития администрации Уссурийского городского округа  во исполнение пункта 1.7 Рекомендаций по организации работы по содействию развития конкуренции в городских округах и муниципальных районах Приморского края, утвержденных Приказом департамента экономики и развития предпринимательства Приморского края от 31 июля 2019 года № 52 «Об утверждении рекомендаций по организации работы по содействию развитию конкуренции в городских округах и муниципальных районах Приморского края».</w:t>
      </w:r>
    </w:p>
    <w:p w:rsidR="0027479B" w:rsidRDefault="003B77E6" w:rsidP="003B77E6">
      <w:pPr>
        <w:tabs>
          <w:tab w:val="left" w:pos="1562"/>
        </w:tabs>
        <w:spacing w:after="0" w:line="360" w:lineRule="auto"/>
        <w:ind w:firstLine="709"/>
        <w:jc w:val="both"/>
        <w:rPr>
          <w:rFonts w:ascii="Times New Roman" w:eastAsia="Times New Roman" w:hAnsi="Times New Roman"/>
          <w:color w:val="0000FF"/>
          <w:sz w:val="28"/>
        </w:rPr>
      </w:pPr>
      <w:r>
        <w:rPr>
          <w:rFonts w:ascii="Times New Roman" w:eastAsia="Times New Roman" w:hAnsi="Times New Roman"/>
          <w:sz w:val="28"/>
        </w:rPr>
        <w:t>В</w:t>
      </w:r>
      <w:r w:rsidR="0027479B">
        <w:rPr>
          <w:rFonts w:ascii="Times New Roman" w:eastAsia="Times New Roman" w:hAnsi="Times New Roman"/>
          <w:sz w:val="28"/>
        </w:rPr>
        <w:t xml:space="preserve"> Докладе использованы результаты проведенного администрацией Уссурийского городского округа мониторинга состояния и развития конкурентной среды на рынках товаров и услуг округа. Доклад рассмотрен и утвержден </w:t>
      </w:r>
      <w:hyperlink r:id="rId8" w:history="1">
        <w:r w:rsidR="0027479B" w:rsidRPr="00C61E48">
          <w:rPr>
            <w:rFonts w:ascii="Times New Roman" w:eastAsia="Times New Roman" w:hAnsi="Times New Roman"/>
            <w:sz w:val="28"/>
          </w:rPr>
          <w:t>решением Совета</w:t>
        </w:r>
      </w:hyperlink>
      <w:r w:rsidR="0027479B" w:rsidRPr="00C61E48">
        <w:t xml:space="preserve"> </w:t>
      </w:r>
      <w:r w:rsidR="0027479B" w:rsidRPr="00C61E48">
        <w:rPr>
          <w:rFonts w:ascii="Times New Roman" w:hAnsi="Times New Roman"/>
          <w:sz w:val="28"/>
          <w:szCs w:val="28"/>
        </w:rPr>
        <w:t xml:space="preserve">по улучшению инвестиционного климата </w:t>
      </w:r>
      <w:r w:rsidR="0027479B">
        <w:rPr>
          <w:rFonts w:ascii="Times New Roman" w:hAnsi="Times New Roman"/>
          <w:sz w:val="28"/>
          <w:szCs w:val="28"/>
        </w:rPr>
        <w:t>и развитию предпринимательства при администрации Уссурийского городского округа</w:t>
      </w:r>
      <w:r w:rsidR="0027479B" w:rsidRPr="00C61E48">
        <w:rPr>
          <w:rFonts w:ascii="Times New Roman" w:eastAsia="Times New Roman" w:hAnsi="Times New Roman"/>
          <w:sz w:val="28"/>
          <w:szCs w:val="28"/>
        </w:rPr>
        <w:t xml:space="preserve"> от</w:t>
      </w:r>
      <w:r w:rsidR="0027479B" w:rsidRPr="00C61E48">
        <w:rPr>
          <w:rFonts w:ascii="Times New Roman" w:eastAsia="Times New Roman" w:hAnsi="Times New Roman"/>
          <w:sz w:val="28"/>
        </w:rPr>
        <w:t xml:space="preserve"> 29.01.2020 № 1, а также размещен в сети «Интернет</w:t>
      </w:r>
      <w:r w:rsidR="0027479B">
        <w:rPr>
          <w:rFonts w:ascii="Times New Roman" w:eastAsia="Times New Roman" w:hAnsi="Times New Roman"/>
          <w:color w:val="000000"/>
          <w:sz w:val="28"/>
        </w:rPr>
        <w:t>».</w:t>
      </w:r>
    </w:p>
    <w:p w:rsidR="0027479B" w:rsidRDefault="0027479B" w:rsidP="003B77E6">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Настоящий Доклад подготовлен на основании и в соответствии со следующими документами:</w:t>
      </w:r>
    </w:p>
    <w:p w:rsidR="0027479B" w:rsidRDefault="0027479B" w:rsidP="003B77E6">
      <w:pPr>
        <w:spacing w:after="0" w:line="360" w:lineRule="auto"/>
        <w:ind w:firstLine="708"/>
        <w:jc w:val="both"/>
        <w:rPr>
          <w:rFonts w:ascii="Times New Roman" w:eastAsia="Times New Roman" w:hAnsi="Times New Roman"/>
          <w:sz w:val="28"/>
        </w:rPr>
      </w:pPr>
      <w:r>
        <w:rPr>
          <w:rFonts w:ascii="Times New Roman" w:eastAsia="Times New Roman" w:hAnsi="Times New Roman"/>
          <w:sz w:val="28"/>
        </w:rPr>
        <w:t>– распоряжение Правительства Российской Федерации от 17 апреля 2019 года № 768-р «Об утверждении стандарта развития конкуренции в субъектах Российской Федерации»;</w:t>
      </w:r>
    </w:p>
    <w:p w:rsidR="0027479B" w:rsidRDefault="0027479B" w:rsidP="003B77E6">
      <w:pPr>
        <w:spacing w:after="0" w:line="360" w:lineRule="auto"/>
        <w:ind w:firstLine="708"/>
        <w:jc w:val="both"/>
        <w:rPr>
          <w:rFonts w:ascii="Times New Roman" w:eastAsia="Times New Roman" w:hAnsi="Times New Roman"/>
          <w:sz w:val="28"/>
        </w:rPr>
      </w:pPr>
      <w:r>
        <w:rPr>
          <w:rFonts w:ascii="Times New Roman" w:eastAsia="Times New Roman" w:hAnsi="Times New Roman"/>
          <w:sz w:val="28"/>
        </w:rPr>
        <w:t xml:space="preserve"> - распоряжение Губернатора Приморского края от 27 июня 2019 года № 170-рг «О внедрении стандарта развития конкуренции в Приморском крае»;</w:t>
      </w:r>
    </w:p>
    <w:p w:rsidR="0027479B" w:rsidRDefault="0027479B" w:rsidP="003B77E6">
      <w:pPr>
        <w:spacing w:after="0" w:line="360" w:lineRule="auto"/>
        <w:ind w:firstLine="708"/>
        <w:jc w:val="both"/>
        <w:rPr>
          <w:rFonts w:ascii="Times New Roman" w:eastAsia="Times New Roman" w:hAnsi="Times New Roman"/>
          <w:sz w:val="28"/>
        </w:rPr>
      </w:pPr>
      <w:r>
        <w:rPr>
          <w:rFonts w:ascii="Times New Roman" w:eastAsia="Times New Roman" w:hAnsi="Times New Roman"/>
          <w:sz w:val="28"/>
        </w:rPr>
        <w:t xml:space="preserve"> - распоряжение администрации Уссурийского городского округа от </w:t>
      </w:r>
      <w:r w:rsidR="003B77E6">
        <w:rPr>
          <w:rFonts w:ascii="Times New Roman" w:eastAsia="Times New Roman" w:hAnsi="Times New Roman"/>
          <w:sz w:val="28"/>
        </w:rPr>
        <w:t xml:space="preserve">                             </w:t>
      </w:r>
      <w:r>
        <w:rPr>
          <w:rFonts w:ascii="Times New Roman" w:eastAsia="Times New Roman" w:hAnsi="Times New Roman"/>
          <w:sz w:val="28"/>
        </w:rPr>
        <w:t xml:space="preserve">26 декабря 2019 года № 396 «Об утверждении Плана мероприятий («Дорожной карты») по содействию развитию конкуренции в Уссурийском городском округе на 2019-2022 годы и о признании утратившим силу распоряжения администрации Уссурийского городского округа от 28 февраля 2017 года № 73 «Об утверждении </w:t>
      </w:r>
      <w:r>
        <w:rPr>
          <w:rFonts w:ascii="Times New Roman" w:eastAsia="Times New Roman" w:hAnsi="Times New Roman"/>
          <w:sz w:val="28"/>
        </w:rPr>
        <w:lastRenderedPageBreak/>
        <w:t>Плана мероприятий («Дорожной карты») по содействию развитию конкуренции, развитию конкурентной среды в Уссурийском городском округе»;</w:t>
      </w:r>
    </w:p>
    <w:p w:rsidR="0027479B" w:rsidRDefault="0027479B" w:rsidP="003B77E6">
      <w:pPr>
        <w:widowControl w:val="0"/>
        <w:spacing w:after="0" w:line="360" w:lineRule="auto"/>
        <w:ind w:firstLine="708"/>
        <w:jc w:val="both"/>
        <w:rPr>
          <w:rFonts w:ascii="Times New Roman" w:eastAsia="Times New Roman" w:hAnsi="Times New Roman"/>
          <w:sz w:val="28"/>
          <w:szCs w:val="28"/>
        </w:rPr>
      </w:pPr>
      <w:r w:rsidRPr="00EA01D9">
        <w:rPr>
          <w:rFonts w:ascii="Times New Roman" w:eastAsia="Times New Roman" w:hAnsi="Times New Roman"/>
          <w:sz w:val="28"/>
          <w:szCs w:val="28"/>
        </w:rPr>
        <w:t>При подготовке Доклада была использована статистическая информация Росстата, аналитическая информация отраслевых (функциональных) и территориальных органов Уссурийского городского округа</w:t>
      </w:r>
      <w:r>
        <w:rPr>
          <w:rFonts w:ascii="Times New Roman" w:eastAsia="Times New Roman" w:hAnsi="Times New Roman"/>
          <w:sz w:val="28"/>
          <w:szCs w:val="28"/>
        </w:rPr>
        <w:t>.</w:t>
      </w:r>
    </w:p>
    <w:p w:rsidR="00A1526A" w:rsidRDefault="00A1526A" w:rsidP="003B77E6">
      <w:pPr>
        <w:pStyle w:val="Default"/>
        <w:ind w:firstLine="708"/>
        <w:rPr>
          <w:sz w:val="32"/>
          <w:szCs w:val="32"/>
        </w:rPr>
      </w:pPr>
    </w:p>
    <w:p w:rsidR="00260F40" w:rsidRPr="00E104FC" w:rsidRDefault="00260F40" w:rsidP="00817F66">
      <w:pPr>
        <w:tabs>
          <w:tab w:val="left" w:pos="5867"/>
        </w:tabs>
        <w:spacing w:after="0" w:line="360" w:lineRule="auto"/>
        <w:ind w:firstLine="708"/>
        <w:jc w:val="both"/>
        <w:rPr>
          <w:rFonts w:ascii="Times New Roman" w:hAnsi="Times New Roman"/>
          <w:b/>
          <w:bCs/>
          <w:sz w:val="28"/>
          <w:szCs w:val="28"/>
          <w:lang w:eastAsia="ru-RU"/>
        </w:rPr>
      </w:pPr>
      <w:r w:rsidRPr="00E104FC">
        <w:rPr>
          <w:rFonts w:ascii="Times New Roman" w:hAnsi="Times New Roman"/>
          <w:b/>
          <w:bCs/>
          <w:sz w:val="28"/>
          <w:szCs w:val="28"/>
          <w:lang w:eastAsia="ru-RU"/>
        </w:rPr>
        <w:t xml:space="preserve">Раздел </w:t>
      </w:r>
      <w:r w:rsidR="00CA24B6">
        <w:rPr>
          <w:rFonts w:ascii="Times New Roman" w:hAnsi="Times New Roman"/>
          <w:b/>
          <w:bCs/>
          <w:sz w:val="28"/>
          <w:szCs w:val="28"/>
          <w:lang w:eastAsia="ru-RU"/>
        </w:rPr>
        <w:t>1</w:t>
      </w:r>
      <w:r w:rsidRPr="00E104FC">
        <w:rPr>
          <w:rFonts w:ascii="Times New Roman" w:hAnsi="Times New Roman"/>
          <w:b/>
          <w:bCs/>
          <w:sz w:val="28"/>
          <w:szCs w:val="28"/>
          <w:lang w:eastAsia="ru-RU"/>
        </w:rPr>
        <w:t xml:space="preserve">. Сведения </w:t>
      </w:r>
      <w:r w:rsidR="0033657D">
        <w:rPr>
          <w:rFonts w:ascii="Times New Roman" w:hAnsi="Times New Roman"/>
          <w:b/>
          <w:bCs/>
          <w:sz w:val="28"/>
          <w:szCs w:val="28"/>
          <w:lang w:eastAsia="ru-RU"/>
        </w:rPr>
        <w:t>о внедрении</w:t>
      </w:r>
      <w:r>
        <w:rPr>
          <w:rFonts w:ascii="Times New Roman" w:hAnsi="Times New Roman"/>
          <w:b/>
          <w:bCs/>
          <w:sz w:val="28"/>
          <w:szCs w:val="28"/>
          <w:lang w:eastAsia="ru-RU"/>
        </w:rPr>
        <w:t xml:space="preserve"> С</w:t>
      </w:r>
      <w:r w:rsidR="0028254F">
        <w:rPr>
          <w:rFonts w:ascii="Times New Roman" w:hAnsi="Times New Roman"/>
          <w:b/>
          <w:bCs/>
          <w:sz w:val="28"/>
          <w:szCs w:val="28"/>
          <w:lang w:eastAsia="ru-RU"/>
        </w:rPr>
        <w:t xml:space="preserve">тандарта развития конкуренции в </w:t>
      </w:r>
      <w:r w:rsidR="0033657D">
        <w:rPr>
          <w:rFonts w:ascii="Times New Roman" w:hAnsi="Times New Roman"/>
          <w:b/>
          <w:bCs/>
          <w:sz w:val="28"/>
          <w:szCs w:val="28"/>
          <w:lang w:eastAsia="ru-RU"/>
        </w:rPr>
        <w:t>муниципальном образовании Приморского края</w:t>
      </w:r>
      <w:r w:rsidR="0028254F">
        <w:rPr>
          <w:rFonts w:ascii="Times New Roman" w:hAnsi="Times New Roman"/>
          <w:b/>
          <w:bCs/>
          <w:sz w:val="28"/>
          <w:szCs w:val="28"/>
          <w:lang w:eastAsia="ru-RU"/>
        </w:rPr>
        <w:t>.</w:t>
      </w:r>
    </w:p>
    <w:p w:rsidR="00260F40" w:rsidRDefault="0027479B" w:rsidP="003B77E6">
      <w:pPr>
        <w:autoSpaceDE w:val="0"/>
        <w:autoSpaceDN w:val="0"/>
        <w:adjustRightInd w:val="0"/>
        <w:spacing w:after="0" w:line="360" w:lineRule="auto"/>
        <w:ind w:firstLine="708"/>
        <w:jc w:val="both"/>
        <w:rPr>
          <w:rFonts w:ascii="Times New Roman" w:eastAsia="Times New Roman" w:hAnsi="Times New Roman"/>
          <w:sz w:val="28"/>
        </w:rPr>
      </w:pPr>
      <w:r>
        <w:rPr>
          <w:rFonts w:ascii="Times New Roman" w:eastAsia="Times New Roman" w:hAnsi="Times New Roman"/>
          <w:sz w:val="28"/>
        </w:rPr>
        <w:t>В целях совершенствования конкурентной политики Уссурийского городского округа, повышения уровня удовлетворенности предпринимательского сообщества и жителей состоянием и развитием конкурентной среды, качеством производимых товаров и услуг и сдерживания роста цен на товарных рынках округа администрация Уссурийского городского округа по</w:t>
      </w:r>
      <w:r w:rsidR="0033657D">
        <w:rPr>
          <w:rFonts w:ascii="Times New Roman" w:eastAsia="Times New Roman" w:hAnsi="Times New Roman"/>
          <w:sz w:val="28"/>
        </w:rPr>
        <w:t xml:space="preserve"> решению главы округа приступила</w:t>
      </w:r>
      <w:r>
        <w:rPr>
          <w:rFonts w:ascii="Times New Roman" w:eastAsia="Times New Roman" w:hAnsi="Times New Roman"/>
          <w:sz w:val="28"/>
        </w:rPr>
        <w:t xml:space="preserve"> к внедрению на территории округа Стандарта развития конкуренции.</w:t>
      </w:r>
      <w:r w:rsidR="001B0609">
        <w:rPr>
          <w:rFonts w:ascii="Times New Roman" w:eastAsia="Times New Roman" w:hAnsi="Times New Roman"/>
          <w:sz w:val="28"/>
        </w:rPr>
        <w:t xml:space="preserve"> </w:t>
      </w:r>
    </w:p>
    <w:p w:rsidR="0033657D" w:rsidRDefault="0033657D" w:rsidP="0027479B">
      <w:pPr>
        <w:autoSpaceDE w:val="0"/>
        <w:autoSpaceDN w:val="0"/>
        <w:adjustRightInd w:val="0"/>
        <w:spacing w:after="0" w:line="360" w:lineRule="auto"/>
        <w:ind w:firstLine="851"/>
        <w:jc w:val="both"/>
        <w:rPr>
          <w:rFonts w:ascii="Times New Roman" w:eastAsia="Times New Roman" w:hAnsi="Times New Roman"/>
          <w:sz w:val="28"/>
        </w:rPr>
      </w:pPr>
    </w:p>
    <w:p w:rsidR="00817F66" w:rsidRDefault="0033657D" w:rsidP="00817F66">
      <w:pPr>
        <w:pStyle w:val="a8"/>
        <w:numPr>
          <w:ilvl w:val="1"/>
          <w:numId w:val="11"/>
        </w:numPr>
        <w:autoSpaceDE w:val="0"/>
        <w:autoSpaceDN w:val="0"/>
        <w:adjustRightInd w:val="0"/>
        <w:spacing w:after="0" w:line="360" w:lineRule="auto"/>
        <w:ind w:left="0" w:firstLine="851"/>
        <w:jc w:val="both"/>
        <w:rPr>
          <w:rFonts w:ascii="Times New Roman" w:hAnsi="Times New Roman"/>
          <w:b/>
          <w:sz w:val="28"/>
          <w:szCs w:val="28"/>
        </w:rPr>
      </w:pPr>
      <w:r w:rsidRPr="0033657D">
        <w:rPr>
          <w:rFonts w:ascii="Times New Roman" w:hAnsi="Times New Roman"/>
          <w:b/>
          <w:sz w:val="28"/>
          <w:szCs w:val="28"/>
        </w:rPr>
        <w:t>Решение Главы муниципального образования о внедрении стандарта развития конкуренции в муниципальном образовании (далее – Стандарт).</w:t>
      </w:r>
    </w:p>
    <w:p w:rsidR="0033657D" w:rsidRPr="00817F66" w:rsidRDefault="0033657D" w:rsidP="00817F66">
      <w:pPr>
        <w:autoSpaceDE w:val="0"/>
        <w:autoSpaceDN w:val="0"/>
        <w:adjustRightInd w:val="0"/>
        <w:spacing w:after="0" w:line="360" w:lineRule="auto"/>
        <w:ind w:firstLine="851"/>
        <w:jc w:val="both"/>
        <w:rPr>
          <w:rFonts w:ascii="Times New Roman" w:hAnsi="Times New Roman"/>
          <w:b/>
          <w:sz w:val="28"/>
          <w:szCs w:val="28"/>
        </w:rPr>
      </w:pPr>
      <w:r w:rsidRPr="00817F66">
        <w:rPr>
          <w:rFonts w:ascii="Times New Roman" w:hAnsi="Times New Roman"/>
          <w:sz w:val="28"/>
          <w:szCs w:val="28"/>
        </w:rPr>
        <w:t xml:space="preserve">Распоряжение администрации Уссурийского городского округа от 26 декабря 2019 года № 396 «Об утверждении Плана мероприятий («Дорожной карты») по содействию развитию конкуренции в Уссурийском городском округе на 2019-2022 годы и признании утратившим силу распоряжения администрации Уссурийского городского округа от 28 февраля 2017 года № 73 «Об утверждении Плана мероприятий («Дорожной карты») по содействию развитию конкуренции, развитию конкурентной среды в Уссурийском городском округе». </w:t>
      </w:r>
    </w:p>
    <w:p w:rsidR="0033657D" w:rsidRPr="00477E71" w:rsidRDefault="0033657D" w:rsidP="00C76E49">
      <w:pPr>
        <w:spacing w:after="0" w:line="360" w:lineRule="auto"/>
        <w:jc w:val="both"/>
        <w:rPr>
          <w:rFonts w:ascii="Times New Roman" w:hAnsi="Times New Roman"/>
          <w:sz w:val="28"/>
          <w:szCs w:val="28"/>
        </w:rPr>
      </w:pPr>
      <w:r>
        <w:rPr>
          <w:rFonts w:ascii="Times New Roman" w:hAnsi="Times New Roman"/>
          <w:sz w:val="28"/>
          <w:szCs w:val="28"/>
        </w:rPr>
        <w:t>(</w:t>
      </w:r>
      <w:r w:rsidRPr="00CC22B3">
        <w:rPr>
          <w:rFonts w:ascii="Times New Roman" w:hAnsi="Times New Roman"/>
          <w:sz w:val="28"/>
          <w:szCs w:val="28"/>
        </w:rPr>
        <w:t>https://adm-ussuriisk.ru/download.php?file=2730</w:t>
      </w:r>
      <w:r>
        <w:rPr>
          <w:rFonts w:ascii="Times New Roman" w:hAnsi="Times New Roman"/>
          <w:sz w:val="28"/>
          <w:szCs w:val="28"/>
        </w:rPr>
        <w:t>)</w:t>
      </w:r>
    </w:p>
    <w:p w:rsidR="00817F66" w:rsidRDefault="00817F66" w:rsidP="0033657D">
      <w:pPr>
        <w:autoSpaceDE w:val="0"/>
        <w:autoSpaceDN w:val="0"/>
        <w:adjustRightInd w:val="0"/>
        <w:spacing w:after="0" w:line="240" w:lineRule="auto"/>
        <w:ind w:firstLine="709"/>
        <w:jc w:val="both"/>
        <w:rPr>
          <w:rFonts w:ascii="Times New Roman,Italic" w:hAnsi="Times New Roman,Italic" w:cs="Times New Roman,Italic"/>
          <w:b/>
          <w:iCs/>
          <w:sz w:val="28"/>
          <w:szCs w:val="28"/>
        </w:rPr>
      </w:pPr>
    </w:p>
    <w:p w:rsidR="0033657D" w:rsidRPr="00817F66" w:rsidRDefault="0033657D" w:rsidP="00C76E49">
      <w:pPr>
        <w:autoSpaceDE w:val="0"/>
        <w:autoSpaceDN w:val="0"/>
        <w:adjustRightInd w:val="0"/>
        <w:spacing w:after="0" w:line="360" w:lineRule="auto"/>
        <w:ind w:firstLine="709"/>
        <w:jc w:val="both"/>
        <w:rPr>
          <w:rFonts w:ascii="Times New Roman" w:hAnsi="Times New Roman"/>
          <w:b/>
          <w:sz w:val="28"/>
          <w:szCs w:val="28"/>
        </w:rPr>
      </w:pPr>
      <w:r w:rsidRPr="0033657D">
        <w:rPr>
          <w:rFonts w:ascii="Times New Roman,Italic" w:hAnsi="Times New Roman,Italic" w:cs="Times New Roman,Italic"/>
          <w:b/>
          <w:iCs/>
          <w:sz w:val="28"/>
          <w:szCs w:val="28"/>
        </w:rPr>
        <w:t xml:space="preserve">1.2. </w:t>
      </w:r>
      <w:r w:rsidRPr="0033657D">
        <w:rPr>
          <w:rFonts w:ascii="Times New Roman" w:hAnsi="Times New Roman"/>
          <w:b/>
          <w:sz w:val="28"/>
          <w:szCs w:val="28"/>
        </w:rPr>
        <w:t xml:space="preserve">Сведения об источниках финансовых средств, используемых </w:t>
      </w:r>
      <w:r w:rsidR="00817F66">
        <w:rPr>
          <w:rFonts w:ascii="Times New Roman" w:hAnsi="Times New Roman"/>
          <w:b/>
          <w:sz w:val="28"/>
          <w:szCs w:val="28"/>
        </w:rPr>
        <w:t>для достижения целей Стандарта.</w:t>
      </w:r>
    </w:p>
    <w:p w:rsidR="0033657D" w:rsidRDefault="00985441" w:rsidP="00C76E49">
      <w:pPr>
        <w:autoSpaceDE w:val="0"/>
        <w:autoSpaceDN w:val="0"/>
        <w:adjustRightInd w:val="0"/>
        <w:spacing w:after="0" w:line="360" w:lineRule="auto"/>
        <w:ind w:firstLine="709"/>
        <w:jc w:val="both"/>
        <w:rPr>
          <w:rFonts w:ascii="Times New Roman,Italic" w:hAnsi="Times New Roman,Italic" w:cs="Times New Roman,Italic"/>
          <w:iCs/>
          <w:sz w:val="28"/>
          <w:szCs w:val="28"/>
        </w:rPr>
      </w:pPr>
      <w:r w:rsidRPr="00985441">
        <w:rPr>
          <w:rFonts w:ascii="Times New Roman,Italic" w:hAnsi="Times New Roman,Italic" w:cs="Times New Roman,Italic"/>
          <w:iCs/>
          <w:sz w:val="28"/>
          <w:szCs w:val="28"/>
        </w:rPr>
        <w:t>Источники финансовых средств, используемых на достижение целей Стандарта в 2019 году не предусмотрены.</w:t>
      </w:r>
    </w:p>
    <w:p w:rsidR="00985441" w:rsidRPr="00985441" w:rsidRDefault="00985441" w:rsidP="00817F66">
      <w:pPr>
        <w:autoSpaceDE w:val="0"/>
        <w:autoSpaceDN w:val="0"/>
        <w:adjustRightInd w:val="0"/>
        <w:spacing w:after="0" w:line="360" w:lineRule="auto"/>
        <w:ind w:firstLine="709"/>
        <w:jc w:val="both"/>
        <w:rPr>
          <w:rFonts w:ascii="Times New Roman,Italic" w:hAnsi="Times New Roman,Italic" w:cs="Times New Roman,Italic"/>
          <w:iCs/>
          <w:sz w:val="28"/>
          <w:szCs w:val="28"/>
        </w:rPr>
      </w:pPr>
    </w:p>
    <w:p w:rsidR="003B77E6" w:rsidRPr="00817F66" w:rsidRDefault="0033657D" w:rsidP="00817F66">
      <w:pPr>
        <w:autoSpaceDE w:val="0"/>
        <w:autoSpaceDN w:val="0"/>
        <w:adjustRightInd w:val="0"/>
        <w:spacing w:after="0" w:line="360" w:lineRule="auto"/>
        <w:ind w:firstLine="709"/>
        <w:jc w:val="both"/>
        <w:rPr>
          <w:rFonts w:ascii="Times New Roman" w:hAnsi="Times New Roman"/>
          <w:b/>
          <w:sz w:val="28"/>
          <w:szCs w:val="28"/>
        </w:rPr>
      </w:pPr>
      <w:r w:rsidRPr="0033657D">
        <w:rPr>
          <w:rFonts w:ascii="Times New Roman" w:hAnsi="Times New Roman"/>
          <w:b/>
          <w:sz w:val="28"/>
          <w:szCs w:val="28"/>
        </w:rPr>
        <w:lastRenderedPageBreak/>
        <w:t>1.3. Информация об определенном в органе местного самоуправления должностного лица с правом принятия управленческих решений, ответственного за координацию вопросов содействия развитию конкуренции</w:t>
      </w:r>
    </w:p>
    <w:p w:rsidR="0033657D" w:rsidRPr="003B77E6" w:rsidRDefault="00477E71" w:rsidP="00817F66">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sz w:val="28"/>
          <w:szCs w:val="28"/>
        </w:rPr>
        <w:t>Начальник управления экономического развития администрации Уссурийского городского округа – Делиу Елена Андреевна.</w:t>
      </w:r>
    </w:p>
    <w:p w:rsidR="00477E71" w:rsidRPr="00477E71" w:rsidRDefault="00477E71" w:rsidP="00817F66">
      <w:pPr>
        <w:autoSpaceDE w:val="0"/>
        <w:autoSpaceDN w:val="0"/>
        <w:adjustRightInd w:val="0"/>
        <w:spacing w:after="0" w:line="360" w:lineRule="auto"/>
        <w:ind w:firstLine="709"/>
        <w:jc w:val="both"/>
        <w:rPr>
          <w:rFonts w:ascii="Times New Roman,Italic" w:hAnsi="Times New Roman,Italic" w:cs="Times New Roman,Italic"/>
          <w:b/>
          <w:i/>
          <w:iCs/>
          <w:sz w:val="28"/>
          <w:szCs w:val="28"/>
        </w:rPr>
      </w:pPr>
    </w:p>
    <w:p w:rsidR="003B77E6" w:rsidRPr="00C76E49" w:rsidRDefault="0033657D" w:rsidP="00C76E49">
      <w:pPr>
        <w:autoSpaceDE w:val="0"/>
        <w:autoSpaceDN w:val="0"/>
        <w:adjustRightInd w:val="0"/>
        <w:spacing w:after="0" w:line="360" w:lineRule="auto"/>
        <w:ind w:firstLine="709"/>
        <w:jc w:val="both"/>
        <w:rPr>
          <w:rFonts w:ascii="Times New Roman,Italic" w:hAnsi="Times New Roman,Italic" w:cs="Times New Roman,Italic"/>
          <w:b/>
          <w:iCs/>
          <w:sz w:val="28"/>
          <w:szCs w:val="28"/>
        </w:rPr>
      </w:pPr>
      <w:r w:rsidRPr="0033657D">
        <w:rPr>
          <w:rFonts w:ascii="Times New Roman,Italic" w:hAnsi="Times New Roman,Italic" w:cs="Times New Roman,Italic"/>
          <w:b/>
          <w:iCs/>
          <w:sz w:val="28"/>
          <w:szCs w:val="28"/>
        </w:rPr>
        <w:t>1.4. Информация об определенном в органе местного самоуправления структурного подразделения, уполномоченного содействовать развитию конкуренции в муниципальном образовании.</w:t>
      </w:r>
    </w:p>
    <w:p w:rsidR="00817F66" w:rsidRPr="00E52C36" w:rsidRDefault="00C76E49" w:rsidP="00C76E49">
      <w:pPr>
        <w:autoSpaceDE w:val="0"/>
        <w:autoSpaceDN w:val="0"/>
        <w:adjustRightInd w:val="0"/>
        <w:spacing w:after="0" w:line="360" w:lineRule="auto"/>
        <w:ind w:firstLine="709"/>
        <w:jc w:val="both"/>
        <w:rPr>
          <w:rFonts w:ascii="Times New Roman" w:hAnsi="Times New Roman"/>
          <w:sz w:val="28"/>
          <w:szCs w:val="28"/>
        </w:rPr>
      </w:pPr>
      <w:r w:rsidRPr="00DC589B">
        <w:rPr>
          <w:rFonts w:ascii="Times New Roman" w:hAnsi="Times New Roman"/>
          <w:sz w:val="28"/>
          <w:szCs w:val="28"/>
        </w:rPr>
        <w:t xml:space="preserve">В соответствии с  распоряжением администрации Уссурийского городского округа от </w:t>
      </w:r>
      <w:r w:rsidRPr="00C76E49">
        <w:rPr>
          <w:rFonts w:ascii="Times New Roman" w:hAnsi="Times New Roman"/>
          <w:sz w:val="28"/>
          <w:szCs w:val="28"/>
        </w:rPr>
        <w:t>2</w:t>
      </w:r>
      <w:r>
        <w:rPr>
          <w:rFonts w:ascii="Times New Roman" w:hAnsi="Times New Roman"/>
          <w:sz w:val="28"/>
          <w:szCs w:val="28"/>
        </w:rPr>
        <w:t>8</w:t>
      </w:r>
      <w:r w:rsidRPr="00DC589B">
        <w:rPr>
          <w:rFonts w:ascii="Times New Roman" w:hAnsi="Times New Roman"/>
          <w:sz w:val="28"/>
          <w:szCs w:val="28"/>
        </w:rPr>
        <w:t xml:space="preserve"> </w:t>
      </w:r>
      <w:r>
        <w:rPr>
          <w:rFonts w:ascii="Times New Roman" w:hAnsi="Times New Roman"/>
          <w:sz w:val="28"/>
          <w:szCs w:val="28"/>
        </w:rPr>
        <w:t>января</w:t>
      </w:r>
      <w:r w:rsidRPr="00DC589B">
        <w:rPr>
          <w:rFonts w:ascii="Times New Roman" w:hAnsi="Times New Roman"/>
          <w:sz w:val="28"/>
          <w:szCs w:val="28"/>
        </w:rPr>
        <w:t xml:space="preserve"> 20</w:t>
      </w:r>
      <w:r>
        <w:rPr>
          <w:rFonts w:ascii="Times New Roman" w:hAnsi="Times New Roman"/>
          <w:sz w:val="28"/>
          <w:szCs w:val="28"/>
        </w:rPr>
        <w:t>20</w:t>
      </w:r>
      <w:r w:rsidRPr="00DC589B">
        <w:rPr>
          <w:rFonts w:ascii="Times New Roman" w:hAnsi="Times New Roman"/>
          <w:sz w:val="28"/>
          <w:szCs w:val="28"/>
        </w:rPr>
        <w:t xml:space="preserve"> года № </w:t>
      </w:r>
      <w:r>
        <w:rPr>
          <w:rFonts w:ascii="Times New Roman" w:hAnsi="Times New Roman"/>
          <w:sz w:val="28"/>
          <w:szCs w:val="28"/>
        </w:rPr>
        <w:t>25</w:t>
      </w:r>
      <w:r w:rsidRPr="00DC589B">
        <w:rPr>
          <w:rFonts w:ascii="Times New Roman" w:hAnsi="Times New Roman"/>
          <w:sz w:val="28"/>
          <w:szCs w:val="28"/>
        </w:rPr>
        <w:t xml:space="preserve"> «</w:t>
      </w:r>
      <w:r>
        <w:rPr>
          <w:rFonts w:ascii="Times New Roman" w:hAnsi="Times New Roman"/>
          <w:sz w:val="28"/>
          <w:szCs w:val="28"/>
        </w:rPr>
        <w:t xml:space="preserve">О внесении изменений в распоряжение администрации Уссурийского городского округа от 26 декабря 2019 года №396 </w:t>
      </w:r>
      <w:r w:rsidR="00FF7DF5">
        <w:rPr>
          <w:rFonts w:ascii="Times New Roman" w:hAnsi="Times New Roman"/>
          <w:sz w:val="28"/>
          <w:szCs w:val="28"/>
        </w:rPr>
        <w:t xml:space="preserve">                </w:t>
      </w:r>
      <w:r>
        <w:rPr>
          <w:rFonts w:ascii="Times New Roman" w:hAnsi="Times New Roman"/>
          <w:sz w:val="28"/>
          <w:szCs w:val="28"/>
        </w:rPr>
        <w:t>«</w:t>
      </w:r>
      <w:r w:rsidRPr="00DC589B">
        <w:rPr>
          <w:rFonts w:ascii="Times New Roman" w:hAnsi="Times New Roman"/>
          <w:sz w:val="28"/>
          <w:szCs w:val="28"/>
        </w:rPr>
        <w:t>Об утверждении Плана мероприятий («Дорожной карты») по содействию развитию конкуренции в Уссурийском городском округе на 2019-2022 годы и признании утратившим силу распоряжения администрации Усс</w:t>
      </w:r>
      <w:r>
        <w:rPr>
          <w:rFonts w:ascii="Times New Roman" w:hAnsi="Times New Roman"/>
          <w:sz w:val="28"/>
          <w:szCs w:val="28"/>
        </w:rPr>
        <w:t xml:space="preserve">урийского городского округа от  </w:t>
      </w:r>
      <w:r w:rsidRPr="00DC589B">
        <w:rPr>
          <w:rFonts w:ascii="Times New Roman" w:hAnsi="Times New Roman"/>
          <w:sz w:val="28"/>
          <w:szCs w:val="28"/>
        </w:rPr>
        <w:t>28 февраля 2017 года № 73 «Об утверждении Плана мероприятий («Дорожной карты») по содействию развитию конкуренции</w:t>
      </w:r>
      <w:r>
        <w:rPr>
          <w:rFonts w:ascii="Times New Roman" w:hAnsi="Times New Roman"/>
          <w:sz w:val="28"/>
          <w:szCs w:val="28"/>
        </w:rPr>
        <w:t xml:space="preserve">, развитию конкурентной среды в </w:t>
      </w:r>
      <w:r w:rsidRPr="00DC589B">
        <w:rPr>
          <w:rFonts w:ascii="Times New Roman" w:hAnsi="Times New Roman"/>
          <w:sz w:val="28"/>
          <w:szCs w:val="28"/>
        </w:rPr>
        <w:t>Уссурийском городском округе</w:t>
      </w:r>
      <w:r>
        <w:rPr>
          <w:rFonts w:ascii="Times New Roman" w:hAnsi="Times New Roman"/>
          <w:sz w:val="28"/>
          <w:szCs w:val="28"/>
        </w:rPr>
        <w:t>» у</w:t>
      </w:r>
      <w:r w:rsidRPr="00CE1801">
        <w:rPr>
          <w:rFonts w:ascii="Times New Roman" w:hAnsi="Times New Roman"/>
          <w:sz w:val="28"/>
          <w:szCs w:val="28"/>
        </w:rPr>
        <w:t>полномоченны</w:t>
      </w:r>
      <w:r>
        <w:rPr>
          <w:rFonts w:ascii="Times New Roman" w:hAnsi="Times New Roman"/>
          <w:sz w:val="28"/>
          <w:szCs w:val="28"/>
        </w:rPr>
        <w:t>м</w:t>
      </w:r>
      <w:r w:rsidRPr="00CE1801">
        <w:rPr>
          <w:rFonts w:ascii="Times New Roman" w:hAnsi="Times New Roman"/>
          <w:sz w:val="28"/>
          <w:szCs w:val="28"/>
        </w:rPr>
        <w:t xml:space="preserve"> орган</w:t>
      </w:r>
      <w:r>
        <w:rPr>
          <w:rFonts w:ascii="Times New Roman" w:hAnsi="Times New Roman"/>
          <w:sz w:val="28"/>
          <w:szCs w:val="28"/>
        </w:rPr>
        <w:t>ом</w:t>
      </w:r>
      <w:r w:rsidRPr="00CE1801">
        <w:rPr>
          <w:rFonts w:ascii="Times New Roman" w:hAnsi="Times New Roman"/>
          <w:sz w:val="28"/>
          <w:szCs w:val="28"/>
        </w:rPr>
        <w:t xml:space="preserve"> по </w:t>
      </w:r>
      <w:r>
        <w:rPr>
          <w:rFonts w:ascii="Times New Roman" w:hAnsi="Times New Roman"/>
          <w:sz w:val="28"/>
          <w:szCs w:val="28"/>
        </w:rPr>
        <w:t xml:space="preserve">реализации </w:t>
      </w:r>
      <w:r w:rsidRPr="00CE1801">
        <w:rPr>
          <w:rFonts w:ascii="Times New Roman" w:hAnsi="Times New Roman"/>
          <w:sz w:val="28"/>
          <w:szCs w:val="28"/>
        </w:rPr>
        <w:t xml:space="preserve">плана мероприятий («Дорожной карты») </w:t>
      </w:r>
      <w:r>
        <w:rPr>
          <w:rFonts w:ascii="Times New Roman" w:hAnsi="Times New Roman"/>
          <w:sz w:val="28"/>
          <w:szCs w:val="28"/>
        </w:rPr>
        <w:t>в</w:t>
      </w:r>
      <w:r w:rsidRPr="00CE1801">
        <w:rPr>
          <w:rFonts w:ascii="Times New Roman" w:hAnsi="Times New Roman"/>
          <w:sz w:val="28"/>
          <w:szCs w:val="28"/>
        </w:rPr>
        <w:t xml:space="preserve"> администрации Уссурийского городского округа </w:t>
      </w:r>
      <w:r>
        <w:rPr>
          <w:rFonts w:ascii="Times New Roman" w:hAnsi="Times New Roman"/>
          <w:sz w:val="28"/>
          <w:szCs w:val="28"/>
        </w:rPr>
        <w:t xml:space="preserve">                                  </w:t>
      </w:r>
      <w:r w:rsidRPr="00CE1801">
        <w:rPr>
          <w:rFonts w:ascii="Times New Roman" w:hAnsi="Times New Roman"/>
          <w:sz w:val="28"/>
          <w:szCs w:val="28"/>
        </w:rPr>
        <w:t>определен</w:t>
      </w:r>
      <w:r>
        <w:rPr>
          <w:rFonts w:ascii="Times New Roman" w:hAnsi="Times New Roman"/>
          <w:sz w:val="28"/>
          <w:szCs w:val="28"/>
        </w:rPr>
        <w:t>о управление экономического развития</w:t>
      </w:r>
      <w:r w:rsidR="00E52C36" w:rsidRPr="00E52C36">
        <w:rPr>
          <w:rFonts w:ascii="Times New Roman" w:hAnsi="Times New Roman"/>
          <w:sz w:val="28"/>
          <w:szCs w:val="28"/>
        </w:rPr>
        <w:t>(</w:t>
      </w:r>
      <w:r w:rsidR="00E52C36">
        <w:rPr>
          <w:rFonts w:ascii="Times New Roman" w:hAnsi="Times New Roman"/>
          <w:sz w:val="28"/>
          <w:szCs w:val="28"/>
        </w:rPr>
        <w:t xml:space="preserve"> </w:t>
      </w:r>
      <w:hyperlink r:id="rId9" w:history="1">
        <w:r w:rsidR="00E52C36" w:rsidRPr="00E52C36">
          <w:rPr>
            <w:rStyle w:val="af"/>
            <w:rFonts w:ascii="Times New Roman" w:hAnsi="Times New Roman"/>
            <w:color w:val="auto"/>
            <w:sz w:val="28"/>
            <w:szCs w:val="28"/>
            <w:u w:val="none"/>
          </w:rPr>
          <w:t>https://adm-ussuriisk.ru/ob_okruge/razvitie_konkurentsii_na_territorii_ussuriyskogo_gorodskogo_okruga/#</w:t>
        </w:r>
      </w:hyperlink>
      <w:r w:rsidR="00E52C36" w:rsidRPr="00E52C36">
        <w:rPr>
          <w:rFonts w:ascii="Times New Roman" w:hAnsi="Times New Roman"/>
          <w:sz w:val="28"/>
          <w:szCs w:val="28"/>
        </w:rPr>
        <w:t>)</w:t>
      </w:r>
      <w:r w:rsidR="00E52C36">
        <w:rPr>
          <w:rFonts w:ascii="Times New Roman" w:hAnsi="Times New Roman"/>
          <w:sz w:val="28"/>
          <w:szCs w:val="28"/>
        </w:rPr>
        <w:t>.</w:t>
      </w:r>
    </w:p>
    <w:p w:rsidR="00FF7DF5" w:rsidRDefault="00FF7DF5" w:rsidP="00C76E49">
      <w:pPr>
        <w:autoSpaceDE w:val="0"/>
        <w:autoSpaceDN w:val="0"/>
        <w:adjustRightInd w:val="0"/>
        <w:spacing w:after="0" w:line="360" w:lineRule="auto"/>
        <w:ind w:firstLine="709"/>
        <w:jc w:val="both"/>
        <w:rPr>
          <w:rFonts w:ascii="Times New Roman,Bold" w:hAnsi="Times New Roman,Bold" w:cs="Times New Roman,Bold"/>
          <w:b/>
          <w:bCs/>
          <w:sz w:val="28"/>
          <w:szCs w:val="28"/>
        </w:rPr>
      </w:pPr>
    </w:p>
    <w:p w:rsidR="00360620" w:rsidRDefault="00360620" w:rsidP="00360620">
      <w:pPr>
        <w:autoSpaceDE w:val="0"/>
        <w:autoSpaceDN w:val="0"/>
        <w:adjustRightInd w:val="0"/>
        <w:spacing w:after="0" w:line="240" w:lineRule="auto"/>
        <w:ind w:firstLine="709"/>
        <w:jc w:val="both"/>
        <w:rPr>
          <w:rFonts w:ascii="Times New Roman,Bold" w:hAnsi="Times New Roman,Bold" w:cs="Times New Roman,Bold"/>
          <w:b/>
          <w:bCs/>
          <w:sz w:val="28"/>
          <w:szCs w:val="28"/>
        </w:rPr>
      </w:pPr>
      <w:r>
        <w:rPr>
          <w:rFonts w:ascii="Times New Roman,Bold" w:hAnsi="Times New Roman,Bold" w:cs="Times New Roman,Bold"/>
          <w:b/>
          <w:bCs/>
          <w:sz w:val="28"/>
          <w:szCs w:val="28"/>
        </w:rPr>
        <w:t>Раздел 2. Сведения о реализации составляющих Стандарта.</w:t>
      </w:r>
    </w:p>
    <w:p w:rsidR="00477E71" w:rsidRDefault="00477E71" w:rsidP="00360620">
      <w:pPr>
        <w:autoSpaceDE w:val="0"/>
        <w:autoSpaceDN w:val="0"/>
        <w:adjustRightInd w:val="0"/>
        <w:spacing w:after="0" w:line="240" w:lineRule="auto"/>
        <w:ind w:firstLine="709"/>
        <w:jc w:val="both"/>
        <w:rPr>
          <w:rFonts w:ascii="Times New Roman,Bold" w:hAnsi="Times New Roman,Bold" w:cs="Times New Roman,Bold"/>
          <w:b/>
          <w:bCs/>
          <w:sz w:val="28"/>
          <w:szCs w:val="28"/>
        </w:rPr>
      </w:pPr>
    </w:p>
    <w:p w:rsidR="003B77E6" w:rsidRPr="00817F66" w:rsidRDefault="009B668C" w:rsidP="00817F66">
      <w:pPr>
        <w:autoSpaceDE w:val="0"/>
        <w:autoSpaceDN w:val="0"/>
        <w:adjustRightInd w:val="0"/>
        <w:spacing w:after="0" w:line="360" w:lineRule="auto"/>
        <w:ind w:firstLine="709"/>
        <w:jc w:val="both"/>
        <w:rPr>
          <w:rFonts w:ascii="Times New Roman" w:hAnsi="Times New Roman"/>
          <w:b/>
          <w:bCs/>
          <w:sz w:val="28"/>
          <w:szCs w:val="28"/>
        </w:rPr>
      </w:pPr>
      <w:r w:rsidRPr="009B668C">
        <w:rPr>
          <w:rFonts w:ascii="Times New Roman" w:hAnsi="Times New Roman"/>
          <w:b/>
          <w:bCs/>
          <w:sz w:val="28"/>
          <w:szCs w:val="28"/>
        </w:rPr>
        <w:t>2.1. Сведения о заключенном соглашении по внедрению Стандарта между департаментом экономики и развития предпринимательства Приморского края и органом местного самоуправления.</w:t>
      </w:r>
    </w:p>
    <w:p w:rsidR="00260F40" w:rsidRDefault="00985441" w:rsidP="003B77E6">
      <w:pPr>
        <w:autoSpaceDE w:val="0"/>
        <w:autoSpaceDN w:val="0"/>
        <w:adjustRightInd w:val="0"/>
        <w:spacing w:after="0" w:line="360" w:lineRule="auto"/>
        <w:ind w:firstLine="709"/>
        <w:jc w:val="both"/>
        <w:rPr>
          <w:rFonts w:ascii="Times New Roman" w:hAnsi="Times New Roman"/>
          <w:sz w:val="28"/>
          <w:szCs w:val="28"/>
          <w:lang w:eastAsia="ru-RU"/>
        </w:rPr>
      </w:pPr>
      <w:r w:rsidRPr="00A53AC0">
        <w:rPr>
          <w:rFonts w:ascii="Times New Roman" w:hAnsi="Times New Roman"/>
          <w:sz w:val="28"/>
          <w:szCs w:val="28"/>
          <w:lang w:eastAsia="ru-RU"/>
        </w:rPr>
        <w:t xml:space="preserve">Соглашение о внедрении стандарта развития конкуренции в Приморском </w:t>
      </w:r>
      <w:r w:rsidR="003B77E6">
        <w:rPr>
          <w:rFonts w:ascii="Times New Roman" w:hAnsi="Times New Roman"/>
          <w:sz w:val="28"/>
          <w:szCs w:val="28"/>
          <w:lang w:eastAsia="ru-RU"/>
        </w:rPr>
        <w:t xml:space="preserve">               </w:t>
      </w:r>
      <w:r w:rsidRPr="00A53AC0">
        <w:rPr>
          <w:rFonts w:ascii="Times New Roman" w:hAnsi="Times New Roman"/>
          <w:sz w:val="28"/>
          <w:szCs w:val="28"/>
          <w:lang w:eastAsia="ru-RU"/>
        </w:rPr>
        <w:t>крае между департаментом экономики и развития предпринимательства Приморского края и администрацией Уссурийского городского округа</w:t>
      </w:r>
      <w:r>
        <w:rPr>
          <w:rFonts w:ascii="Times New Roman" w:hAnsi="Times New Roman"/>
          <w:sz w:val="28"/>
          <w:szCs w:val="28"/>
          <w:lang w:eastAsia="ru-RU"/>
        </w:rPr>
        <w:t xml:space="preserve"> </w:t>
      </w:r>
      <w:r w:rsidR="003B77E6">
        <w:rPr>
          <w:rFonts w:ascii="Times New Roman" w:hAnsi="Times New Roman"/>
          <w:sz w:val="28"/>
          <w:szCs w:val="28"/>
          <w:lang w:eastAsia="ru-RU"/>
        </w:rPr>
        <w:t xml:space="preserve">                 </w:t>
      </w:r>
      <w:r>
        <w:rPr>
          <w:rFonts w:ascii="Times New Roman" w:hAnsi="Times New Roman"/>
          <w:sz w:val="28"/>
          <w:szCs w:val="28"/>
          <w:lang w:eastAsia="ru-RU"/>
        </w:rPr>
        <w:lastRenderedPageBreak/>
        <w:t>заключено</w:t>
      </w:r>
      <w:r w:rsidRPr="00A53AC0">
        <w:rPr>
          <w:rFonts w:ascii="Times New Roman" w:hAnsi="Times New Roman"/>
          <w:sz w:val="28"/>
          <w:szCs w:val="28"/>
          <w:lang w:eastAsia="ru-RU"/>
        </w:rPr>
        <w:t xml:space="preserve"> </w:t>
      </w:r>
      <w:r w:rsidR="003B77E6">
        <w:rPr>
          <w:rFonts w:ascii="Times New Roman" w:hAnsi="Times New Roman"/>
          <w:sz w:val="28"/>
          <w:szCs w:val="28"/>
        </w:rPr>
        <w:t xml:space="preserve">12 августа 2019 года. </w:t>
      </w:r>
      <w:r w:rsidR="003B77E6" w:rsidRPr="003B77E6">
        <w:rPr>
          <w:rFonts w:ascii="Times New Roman" w:hAnsi="Times New Roman"/>
          <w:sz w:val="28"/>
          <w:szCs w:val="28"/>
          <w:lang w:eastAsia="ru-RU"/>
        </w:rPr>
        <w:t>(</w:t>
      </w:r>
      <w:hyperlink r:id="rId10" w:history="1">
        <w:r w:rsidR="003B77E6" w:rsidRPr="003B77E6">
          <w:rPr>
            <w:rStyle w:val="af"/>
            <w:rFonts w:ascii="Times New Roman" w:hAnsi="Times New Roman"/>
            <w:color w:val="auto"/>
            <w:sz w:val="28"/>
            <w:szCs w:val="28"/>
            <w:u w:val="none"/>
          </w:rPr>
          <w:t>https://adm-ussuriisk.ru/ob_okruge/razvitie_konkurentsii_na_territorii_ussuriyskogo_gorodskogo_okruga/</w:t>
        </w:r>
      </w:hyperlink>
      <w:r w:rsidR="003B77E6" w:rsidRPr="003B77E6">
        <w:rPr>
          <w:rFonts w:ascii="Times New Roman" w:hAnsi="Times New Roman"/>
          <w:sz w:val="28"/>
          <w:szCs w:val="28"/>
          <w:lang w:eastAsia="ru-RU"/>
        </w:rPr>
        <w:t>)</w:t>
      </w:r>
    </w:p>
    <w:p w:rsidR="00817F66" w:rsidRDefault="009B668C" w:rsidP="00817F66">
      <w:pPr>
        <w:autoSpaceDE w:val="0"/>
        <w:autoSpaceDN w:val="0"/>
        <w:adjustRightInd w:val="0"/>
        <w:spacing w:after="0" w:line="360" w:lineRule="auto"/>
        <w:ind w:firstLine="709"/>
        <w:jc w:val="both"/>
        <w:rPr>
          <w:rFonts w:ascii="Times New Roman" w:hAnsi="Times New Roman"/>
          <w:b/>
          <w:bCs/>
          <w:sz w:val="28"/>
          <w:szCs w:val="28"/>
        </w:rPr>
      </w:pPr>
      <w:r w:rsidRPr="009B668C">
        <w:rPr>
          <w:rFonts w:ascii="Times New Roman" w:hAnsi="Times New Roman"/>
          <w:b/>
          <w:bCs/>
          <w:sz w:val="28"/>
          <w:szCs w:val="28"/>
        </w:rPr>
        <w:t>2.2. Сведения об участии в отчетном периоде в обучающих мероприятиях, проводимых департаментом экономики и развития Приморского края в режиме видеоконференцсвязи по вопросам с</w:t>
      </w:r>
      <w:r w:rsidR="00817F66">
        <w:rPr>
          <w:rFonts w:ascii="Times New Roman" w:hAnsi="Times New Roman"/>
          <w:b/>
          <w:bCs/>
          <w:sz w:val="28"/>
          <w:szCs w:val="28"/>
        </w:rPr>
        <w:t>одействия развитию конкуренции.</w:t>
      </w:r>
    </w:p>
    <w:p w:rsidR="009B668C" w:rsidRPr="00817F66" w:rsidRDefault="009B668C" w:rsidP="00817F66">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lang w:eastAsia="ru-RU"/>
        </w:rPr>
        <w:t>С</w:t>
      </w:r>
      <w:r w:rsidRPr="00690F83">
        <w:rPr>
          <w:rFonts w:ascii="Times New Roman" w:hAnsi="Times New Roman"/>
          <w:sz w:val="28"/>
          <w:szCs w:val="28"/>
          <w:lang w:eastAsia="ru-RU"/>
        </w:rPr>
        <w:t xml:space="preserve">пециалисты управления экономического развития администрации Уссурийского городского округа приняли участие в </w:t>
      </w:r>
      <w:r>
        <w:rPr>
          <w:rFonts w:ascii="Times New Roman" w:hAnsi="Times New Roman"/>
          <w:sz w:val="28"/>
          <w:szCs w:val="28"/>
          <w:lang w:eastAsia="ru-RU"/>
        </w:rPr>
        <w:t xml:space="preserve">рабочих совещаниях в формате видеоконференции по вопросам: </w:t>
      </w:r>
    </w:p>
    <w:p w:rsidR="009B668C" w:rsidRDefault="009B668C" w:rsidP="009B668C">
      <w:pPr>
        <w:autoSpaceDE w:val="0"/>
        <w:autoSpaceDN w:val="0"/>
        <w:adjustRightInd w:val="0"/>
        <w:spacing w:after="0" w:line="360" w:lineRule="auto"/>
        <w:ind w:firstLine="851"/>
        <w:jc w:val="both"/>
        <w:rPr>
          <w:rFonts w:ascii="Times New Roman" w:hAnsi="Times New Roman"/>
          <w:sz w:val="28"/>
          <w:szCs w:val="28"/>
          <w:lang w:eastAsia="ru-RU"/>
        </w:rPr>
      </w:pPr>
      <w:r>
        <w:rPr>
          <w:rFonts w:ascii="Times New Roman" w:hAnsi="Times New Roman"/>
          <w:sz w:val="28"/>
          <w:szCs w:val="28"/>
          <w:lang w:eastAsia="ru-RU"/>
        </w:rPr>
        <w:t>- 18 сентября 2019 года - внедрения стандарта развития конкуренции на территориях муниципальных образований Приморского края;</w:t>
      </w:r>
    </w:p>
    <w:p w:rsidR="009B668C" w:rsidRDefault="009B668C" w:rsidP="009B668C">
      <w:pPr>
        <w:autoSpaceDE w:val="0"/>
        <w:autoSpaceDN w:val="0"/>
        <w:adjustRightInd w:val="0"/>
        <w:spacing w:after="0" w:line="360" w:lineRule="auto"/>
        <w:ind w:firstLine="851"/>
        <w:jc w:val="both"/>
        <w:rPr>
          <w:rFonts w:ascii="Times New Roman" w:hAnsi="Times New Roman"/>
          <w:sz w:val="28"/>
          <w:szCs w:val="28"/>
          <w:lang w:eastAsia="ru-RU"/>
        </w:rPr>
      </w:pPr>
      <w:r>
        <w:rPr>
          <w:rFonts w:ascii="Times New Roman" w:hAnsi="Times New Roman"/>
          <w:sz w:val="28"/>
          <w:szCs w:val="28"/>
          <w:lang w:eastAsia="ru-RU"/>
        </w:rPr>
        <w:t>- 13 декабря 2019 года - оценки регулирующего воздействия и развития конкуренции в Приморском крае.</w:t>
      </w:r>
    </w:p>
    <w:p w:rsidR="00817F66" w:rsidRPr="00295135" w:rsidRDefault="00817F66" w:rsidP="009B668C">
      <w:pPr>
        <w:autoSpaceDE w:val="0"/>
        <w:autoSpaceDN w:val="0"/>
        <w:adjustRightInd w:val="0"/>
        <w:spacing w:after="0" w:line="360" w:lineRule="auto"/>
        <w:ind w:firstLine="851"/>
        <w:jc w:val="both"/>
        <w:rPr>
          <w:rFonts w:ascii="Times New Roman" w:hAnsi="Times New Roman"/>
          <w:sz w:val="28"/>
          <w:szCs w:val="28"/>
          <w:lang w:eastAsia="ru-RU"/>
        </w:rPr>
      </w:pPr>
    </w:p>
    <w:p w:rsidR="003B77E6" w:rsidRPr="00817F66" w:rsidRDefault="006B1267" w:rsidP="00817F66">
      <w:pPr>
        <w:autoSpaceDE w:val="0"/>
        <w:autoSpaceDN w:val="0"/>
        <w:adjustRightInd w:val="0"/>
        <w:spacing w:after="0" w:line="360" w:lineRule="auto"/>
        <w:ind w:firstLine="709"/>
        <w:jc w:val="both"/>
        <w:rPr>
          <w:rFonts w:ascii="Times New Roman" w:hAnsi="Times New Roman"/>
          <w:b/>
          <w:bCs/>
          <w:sz w:val="28"/>
          <w:szCs w:val="28"/>
        </w:rPr>
      </w:pPr>
      <w:r w:rsidRPr="006B1267">
        <w:rPr>
          <w:rFonts w:ascii="Times New Roman" w:hAnsi="Times New Roman"/>
          <w:b/>
          <w:bCs/>
          <w:sz w:val="28"/>
          <w:szCs w:val="28"/>
        </w:rPr>
        <w:t>2.3. Формирование коллегиального органа при главе муниципального образования по вопросам содействия развитию конкуренции (далее – Коллегиальный орган).</w:t>
      </w:r>
    </w:p>
    <w:p w:rsidR="006B1267" w:rsidRPr="00917E05" w:rsidRDefault="006B1267" w:rsidP="006B1267">
      <w:pPr>
        <w:spacing w:after="0" w:line="360" w:lineRule="auto"/>
        <w:ind w:firstLine="709"/>
        <w:jc w:val="both"/>
        <w:rPr>
          <w:rFonts w:ascii="Times New Roman" w:hAnsi="Times New Roman"/>
          <w:sz w:val="24"/>
          <w:szCs w:val="24"/>
          <w:lang w:eastAsia="ru-RU"/>
        </w:rPr>
      </w:pPr>
      <w:r>
        <w:rPr>
          <w:rFonts w:ascii="Times New Roman" w:eastAsia="Times New Roman" w:hAnsi="Times New Roman"/>
          <w:bCs/>
          <w:color w:val="000000" w:themeColor="text1"/>
          <w:sz w:val="28"/>
          <w:szCs w:val="28"/>
          <w:lang w:eastAsia="ru-RU"/>
        </w:rPr>
        <w:t xml:space="preserve">Постановлением администрации Уссурийского городского округа от </w:t>
      </w:r>
      <w:r w:rsidR="006C618B">
        <w:rPr>
          <w:rFonts w:ascii="Times New Roman" w:eastAsia="Times New Roman" w:hAnsi="Times New Roman"/>
          <w:bCs/>
          <w:color w:val="000000" w:themeColor="text1"/>
          <w:sz w:val="28"/>
          <w:szCs w:val="28"/>
          <w:lang w:eastAsia="ru-RU"/>
        </w:rPr>
        <w:t xml:space="preserve">                           </w:t>
      </w:r>
      <w:r>
        <w:rPr>
          <w:rFonts w:ascii="Times New Roman" w:eastAsia="Times New Roman" w:hAnsi="Times New Roman"/>
          <w:bCs/>
          <w:color w:val="000000" w:themeColor="text1"/>
          <w:sz w:val="28"/>
          <w:szCs w:val="28"/>
          <w:lang w:eastAsia="ru-RU"/>
        </w:rPr>
        <w:t>04 октября 2019 года № 2354 «</w:t>
      </w:r>
      <w:r w:rsidRPr="00917E05">
        <w:rPr>
          <w:rFonts w:ascii="Times New Roman" w:hAnsi="Times New Roman"/>
          <w:sz w:val="28"/>
          <w:szCs w:val="28"/>
          <w:lang w:eastAsia="ru-RU"/>
        </w:rPr>
        <w:t>О внесении изменений в постановление администрации Уссурийского городского окру</w:t>
      </w:r>
      <w:r>
        <w:rPr>
          <w:rFonts w:ascii="Times New Roman" w:hAnsi="Times New Roman"/>
          <w:sz w:val="28"/>
          <w:szCs w:val="28"/>
          <w:lang w:eastAsia="ru-RU"/>
        </w:rPr>
        <w:t xml:space="preserve">га от 26 июня 2017 года </w:t>
      </w:r>
      <w:r>
        <w:rPr>
          <w:rFonts w:ascii="Times New Roman" w:eastAsia="Times New Roman" w:hAnsi="Times New Roman"/>
          <w:bCs/>
          <w:color w:val="000000" w:themeColor="text1"/>
          <w:sz w:val="28"/>
          <w:szCs w:val="28"/>
          <w:lang w:eastAsia="ru-RU"/>
        </w:rPr>
        <w:t xml:space="preserve">№ </w:t>
      </w:r>
      <w:r>
        <w:rPr>
          <w:rFonts w:ascii="Times New Roman" w:hAnsi="Times New Roman"/>
          <w:sz w:val="28"/>
          <w:szCs w:val="28"/>
          <w:lang w:eastAsia="ru-RU"/>
        </w:rPr>
        <w:t>1973 «О</w:t>
      </w:r>
      <w:r w:rsidRPr="00917E05">
        <w:rPr>
          <w:rFonts w:ascii="Times New Roman" w:hAnsi="Times New Roman"/>
          <w:sz w:val="28"/>
          <w:szCs w:val="28"/>
          <w:lang w:eastAsia="ru-RU"/>
        </w:rPr>
        <w:t xml:space="preserve"> создании совета по улучшению инвестиционного климата и развитию предпри</w:t>
      </w:r>
      <w:r>
        <w:rPr>
          <w:rFonts w:ascii="Times New Roman" w:hAnsi="Times New Roman"/>
          <w:sz w:val="28"/>
          <w:szCs w:val="28"/>
          <w:lang w:eastAsia="ru-RU"/>
        </w:rPr>
        <w:t>нимательства при администрации У</w:t>
      </w:r>
      <w:r w:rsidRPr="00917E05">
        <w:rPr>
          <w:rFonts w:ascii="Times New Roman" w:hAnsi="Times New Roman"/>
          <w:sz w:val="28"/>
          <w:szCs w:val="28"/>
          <w:lang w:eastAsia="ru-RU"/>
        </w:rPr>
        <w:t>ссурийского городского округа и о признании утратившим си</w:t>
      </w:r>
      <w:r>
        <w:rPr>
          <w:rFonts w:ascii="Times New Roman" w:hAnsi="Times New Roman"/>
          <w:sz w:val="28"/>
          <w:szCs w:val="28"/>
          <w:lang w:eastAsia="ru-RU"/>
        </w:rPr>
        <w:t>лу постановления администрации У</w:t>
      </w:r>
      <w:r w:rsidRPr="00917E05">
        <w:rPr>
          <w:rFonts w:ascii="Times New Roman" w:hAnsi="Times New Roman"/>
          <w:sz w:val="28"/>
          <w:szCs w:val="28"/>
          <w:lang w:eastAsia="ru-RU"/>
        </w:rPr>
        <w:t xml:space="preserve">ссурийского городского округа </w:t>
      </w:r>
      <w:r>
        <w:rPr>
          <w:rFonts w:ascii="Times New Roman" w:hAnsi="Times New Roman"/>
          <w:sz w:val="28"/>
          <w:szCs w:val="28"/>
          <w:lang w:eastAsia="ru-RU"/>
        </w:rPr>
        <w:t xml:space="preserve">от 27 ноября 2015 года </w:t>
      </w:r>
      <w:r w:rsidR="006C618B">
        <w:rPr>
          <w:rFonts w:ascii="Times New Roman" w:hAnsi="Times New Roman"/>
          <w:sz w:val="28"/>
          <w:szCs w:val="28"/>
          <w:lang w:eastAsia="ru-RU"/>
        </w:rPr>
        <w:t>№</w:t>
      </w:r>
      <w:r>
        <w:rPr>
          <w:rFonts w:ascii="Times New Roman" w:hAnsi="Times New Roman"/>
          <w:sz w:val="28"/>
          <w:szCs w:val="28"/>
          <w:lang w:eastAsia="ru-RU"/>
        </w:rPr>
        <w:t xml:space="preserve"> 3241 «О</w:t>
      </w:r>
      <w:r w:rsidRPr="00917E05">
        <w:rPr>
          <w:rFonts w:ascii="Times New Roman" w:hAnsi="Times New Roman"/>
          <w:sz w:val="28"/>
          <w:szCs w:val="28"/>
          <w:lang w:eastAsia="ru-RU"/>
        </w:rPr>
        <w:t xml:space="preserve"> создании совета по поддержке малого и среднего предпри</w:t>
      </w:r>
      <w:r>
        <w:rPr>
          <w:rFonts w:ascii="Times New Roman" w:hAnsi="Times New Roman"/>
          <w:sz w:val="28"/>
          <w:szCs w:val="28"/>
          <w:lang w:eastAsia="ru-RU"/>
        </w:rPr>
        <w:t>нимательства при администрации У</w:t>
      </w:r>
      <w:r w:rsidRPr="00917E05">
        <w:rPr>
          <w:rFonts w:ascii="Times New Roman" w:hAnsi="Times New Roman"/>
          <w:sz w:val="28"/>
          <w:szCs w:val="28"/>
          <w:lang w:eastAsia="ru-RU"/>
        </w:rPr>
        <w:t>ссурийского городского округа и о признании утрат</w:t>
      </w:r>
      <w:r>
        <w:rPr>
          <w:rFonts w:ascii="Times New Roman" w:hAnsi="Times New Roman"/>
          <w:sz w:val="28"/>
          <w:szCs w:val="28"/>
          <w:lang w:eastAsia="ru-RU"/>
        </w:rPr>
        <w:t>ившим силу постановления главы У</w:t>
      </w:r>
      <w:r w:rsidRPr="00917E05">
        <w:rPr>
          <w:rFonts w:ascii="Times New Roman" w:hAnsi="Times New Roman"/>
          <w:sz w:val="28"/>
          <w:szCs w:val="28"/>
          <w:lang w:eastAsia="ru-RU"/>
        </w:rPr>
        <w:t>ссурийского городского окру</w:t>
      </w:r>
      <w:r>
        <w:rPr>
          <w:rFonts w:ascii="Times New Roman" w:hAnsi="Times New Roman"/>
          <w:sz w:val="28"/>
          <w:szCs w:val="28"/>
          <w:lang w:eastAsia="ru-RU"/>
        </w:rPr>
        <w:t xml:space="preserve">га от 20 марта 2007 года </w:t>
      </w:r>
      <w:r w:rsidR="006C618B">
        <w:rPr>
          <w:rFonts w:ascii="Times New Roman" w:hAnsi="Times New Roman"/>
          <w:sz w:val="28"/>
          <w:szCs w:val="28"/>
          <w:lang w:eastAsia="ru-RU"/>
        </w:rPr>
        <w:t>№</w:t>
      </w:r>
      <w:r>
        <w:rPr>
          <w:rFonts w:ascii="Times New Roman" w:hAnsi="Times New Roman"/>
          <w:sz w:val="28"/>
          <w:szCs w:val="28"/>
          <w:lang w:eastAsia="ru-RU"/>
        </w:rPr>
        <w:t xml:space="preserve"> 341 «О</w:t>
      </w:r>
      <w:r w:rsidRPr="00917E05">
        <w:rPr>
          <w:rFonts w:ascii="Times New Roman" w:hAnsi="Times New Roman"/>
          <w:sz w:val="28"/>
          <w:szCs w:val="28"/>
          <w:lang w:eastAsia="ru-RU"/>
        </w:rPr>
        <w:t xml:space="preserve"> создании совета по поддержке малого и среднего предпринимательства при главе </w:t>
      </w:r>
      <w:r>
        <w:rPr>
          <w:rFonts w:ascii="Times New Roman" w:hAnsi="Times New Roman"/>
          <w:sz w:val="28"/>
          <w:szCs w:val="28"/>
          <w:lang w:eastAsia="ru-RU"/>
        </w:rPr>
        <w:t>У</w:t>
      </w:r>
      <w:r w:rsidRPr="00917E05">
        <w:rPr>
          <w:rFonts w:ascii="Times New Roman" w:hAnsi="Times New Roman"/>
          <w:sz w:val="28"/>
          <w:szCs w:val="28"/>
          <w:lang w:eastAsia="ru-RU"/>
        </w:rPr>
        <w:t>ссурийского городского округа</w:t>
      </w:r>
      <w:r>
        <w:rPr>
          <w:rFonts w:ascii="Times New Roman" w:hAnsi="Times New Roman"/>
          <w:sz w:val="28"/>
          <w:szCs w:val="28"/>
          <w:lang w:eastAsia="ru-RU"/>
        </w:rPr>
        <w:t>»</w:t>
      </w:r>
      <w:r>
        <w:rPr>
          <w:rFonts w:ascii="Times New Roman" w:hAnsi="Times New Roman"/>
          <w:sz w:val="24"/>
          <w:szCs w:val="24"/>
          <w:lang w:eastAsia="ru-RU"/>
        </w:rPr>
        <w:t xml:space="preserve"> </w:t>
      </w:r>
      <w:r>
        <w:rPr>
          <w:rFonts w:ascii="Times New Roman" w:eastAsia="Times New Roman" w:hAnsi="Times New Roman"/>
          <w:bCs/>
          <w:color w:val="000000" w:themeColor="text1"/>
          <w:sz w:val="28"/>
          <w:szCs w:val="28"/>
          <w:lang w:eastAsia="ru-RU"/>
        </w:rPr>
        <w:t>ф</w:t>
      </w:r>
      <w:r w:rsidRPr="003739A8">
        <w:rPr>
          <w:rFonts w:ascii="Times New Roman" w:eastAsia="Times New Roman" w:hAnsi="Times New Roman"/>
          <w:bCs/>
          <w:color w:val="000000" w:themeColor="text1"/>
          <w:sz w:val="28"/>
          <w:szCs w:val="28"/>
          <w:lang w:eastAsia="ru-RU"/>
        </w:rPr>
        <w:t xml:space="preserve">ункциями </w:t>
      </w:r>
      <w:r>
        <w:rPr>
          <w:rFonts w:ascii="Times New Roman" w:eastAsia="Times New Roman" w:hAnsi="Times New Roman"/>
          <w:bCs/>
          <w:color w:val="000000" w:themeColor="text1"/>
          <w:sz w:val="28"/>
          <w:szCs w:val="28"/>
          <w:lang w:eastAsia="ru-RU"/>
        </w:rPr>
        <w:t xml:space="preserve">по рассмотрению вопросов содействия развитию конкуренции на территории Уссурийского городского округа наделен </w:t>
      </w:r>
      <w:r w:rsidRPr="00917E05">
        <w:rPr>
          <w:rFonts w:ascii="Times New Roman" w:eastAsia="Times New Roman" w:hAnsi="Times New Roman"/>
          <w:bCs/>
          <w:color w:val="000000" w:themeColor="text1"/>
          <w:sz w:val="28"/>
          <w:szCs w:val="28"/>
          <w:lang w:eastAsia="ru-RU"/>
        </w:rPr>
        <w:t xml:space="preserve">Совет по улучшению инвестиционного </w:t>
      </w:r>
      <w:r w:rsidRPr="00917E05">
        <w:rPr>
          <w:rFonts w:ascii="Times New Roman" w:eastAsia="Times New Roman" w:hAnsi="Times New Roman"/>
          <w:bCs/>
          <w:color w:val="000000" w:themeColor="text1"/>
          <w:sz w:val="28"/>
          <w:szCs w:val="28"/>
          <w:lang w:eastAsia="ru-RU"/>
        </w:rPr>
        <w:lastRenderedPageBreak/>
        <w:t>климата и развитию предпринимательства при администрации Уссурийского городского округа</w:t>
      </w:r>
      <w:r>
        <w:rPr>
          <w:rFonts w:ascii="Times New Roman" w:eastAsia="Times New Roman" w:hAnsi="Times New Roman"/>
          <w:color w:val="000000" w:themeColor="text1"/>
          <w:sz w:val="28"/>
          <w:szCs w:val="28"/>
          <w:lang w:eastAsia="ru-RU"/>
        </w:rPr>
        <w:t>.</w:t>
      </w:r>
    </w:p>
    <w:p w:rsidR="006B1267" w:rsidRDefault="006B1267" w:rsidP="006B1267">
      <w:pPr>
        <w:spacing w:after="0" w:line="360" w:lineRule="auto"/>
        <w:ind w:firstLine="709"/>
        <w:jc w:val="both"/>
        <w:rPr>
          <w:rFonts w:ascii="Times New Roman" w:eastAsia="Times New Roman" w:hAnsi="Times New Roman"/>
          <w:color w:val="333333"/>
          <w:sz w:val="28"/>
          <w:szCs w:val="28"/>
          <w:lang w:eastAsia="ru-RU"/>
        </w:rPr>
      </w:pPr>
      <w:r w:rsidRPr="00F22642">
        <w:rPr>
          <w:rFonts w:ascii="Times New Roman" w:eastAsia="Times New Roman" w:hAnsi="Times New Roman"/>
          <w:color w:val="000000" w:themeColor="text1"/>
          <w:sz w:val="28"/>
          <w:szCs w:val="28"/>
          <w:lang w:eastAsia="ru-RU"/>
        </w:rPr>
        <w:t>Положение о Совете утверждено Постановлением администрации Уссурийского городского округа от 26.06.2017 № 1973 «О создании Совета по улучшению инвестиционного климата и развитию предпринимательства при администрации Уссурийского городского округа и о признании утратившим силу постановления администрации</w:t>
      </w:r>
      <w:r>
        <w:rPr>
          <w:rFonts w:ascii="Times New Roman" w:eastAsia="Times New Roman" w:hAnsi="Times New Roman"/>
          <w:color w:val="000000" w:themeColor="text1"/>
          <w:sz w:val="28"/>
          <w:szCs w:val="28"/>
          <w:lang w:eastAsia="ru-RU"/>
        </w:rPr>
        <w:t xml:space="preserve"> Уссурийского городского округа</w:t>
      </w:r>
      <w:r w:rsidRPr="00EC7843">
        <w:rPr>
          <w:rFonts w:ascii="Times New Roman" w:eastAsia="Times New Roman" w:hAnsi="Times New Roman"/>
          <w:color w:val="000000" w:themeColor="text1"/>
          <w:sz w:val="28"/>
          <w:szCs w:val="28"/>
          <w:lang w:eastAsia="ru-RU"/>
        </w:rPr>
        <w:t xml:space="preserve"> </w:t>
      </w:r>
      <w:r w:rsidRPr="00F22642">
        <w:rPr>
          <w:rFonts w:ascii="Times New Roman" w:eastAsia="Times New Roman" w:hAnsi="Times New Roman"/>
          <w:color w:val="000000" w:themeColor="text1"/>
          <w:sz w:val="28"/>
          <w:szCs w:val="28"/>
          <w:lang w:eastAsia="ru-RU"/>
        </w:rPr>
        <w:t>от</w:t>
      </w:r>
      <w:r w:rsidRPr="00EC7843">
        <w:rPr>
          <w:rFonts w:ascii="Times New Roman" w:eastAsia="Times New Roman" w:hAnsi="Times New Roman"/>
          <w:color w:val="000000" w:themeColor="text1"/>
          <w:sz w:val="28"/>
          <w:szCs w:val="28"/>
          <w:lang w:eastAsia="ru-RU"/>
        </w:rPr>
        <w:t xml:space="preserve"> </w:t>
      </w:r>
      <w:r w:rsidRPr="00F22642">
        <w:rPr>
          <w:rFonts w:ascii="Times New Roman" w:eastAsia="Times New Roman" w:hAnsi="Times New Roman"/>
          <w:color w:val="000000" w:themeColor="text1"/>
          <w:sz w:val="28"/>
          <w:szCs w:val="28"/>
          <w:lang w:eastAsia="ru-RU"/>
        </w:rPr>
        <w:t xml:space="preserve">27 ноября 2015 года № 3241 «О создании Совета по поддержке малого и среднего предпринимательства при администрации Уссурийского городского округа и о признании утратившим силу постановления главы Уссурийского городского округа от 20 марта 2007 года </w:t>
      </w:r>
      <w:r w:rsidRPr="00EC7843">
        <w:rPr>
          <w:rFonts w:ascii="Times New Roman" w:eastAsia="Times New Roman" w:hAnsi="Times New Roman"/>
          <w:color w:val="000000" w:themeColor="text1"/>
          <w:sz w:val="28"/>
          <w:szCs w:val="28"/>
          <w:lang w:eastAsia="ru-RU"/>
        </w:rPr>
        <w:t xml:space="preserve">№ 341 </w:t>
      </w:r>
      <w:r w:rsidRPr="00F22642">
        <w:rPr>
          <w:rFonts w:ascii="Times New Roman" w:eastAsia="Times New Roman" w:hAnsi="Times New Roman"/>
          <w:color w:val="000000" w:themeColor="text1"/>
          <w:sz w:val="28"/>
          <w:szCs w:val="28"/>
          <w:lang w:eastAsia="ru-RU"/>
        </w:rPr>
        <w:t>«О создании Совета по поддержке малого</w:t>
      </w:r>
      <w:r w:rsidRPr="00EC7843">
        <w:rPr>
          <w:rFonts w:ascii="Times New Roman" w:eastAsia="Times New Roman" w:hAnsi="Times New Roman"/>
          <w:color w:val="000000" w:themeColor="text1"/>
          <w:sz w:val="28"/>
          <w:szCs w:val="28"/>
          <w:lang w:eastAsia="ru-RU"/>
        </w:rPr>
        <w:t xml:space="preserve"> и среднего предпринимательства </w:t>
      </w:r>
      <w:r w:rsidRPr="00F22642">
        <w:rPr>
          <w:rFonts w:ascii="Times New Roman" w:eastAsia="Times New Roman" w:hAnsi="Times New Roman"/>
          <w:color w:val="000000" w:themeColor="text1"/>
          <w:sz w:val="28"/>
          <w:szCs w:val="28"/>
          <w:lang w:eastAsia="ru-RU"/>
        </w:rPr>
        <w:t>при главе Уссурийского городского округа»</w:t>
      </w:r>
      <w:r>
        <w:rPr>
          <w:rFonts w:ascii="Times New Roman" w:eastAsia="Times New Roman" w:hAnsi="Times New Roman"/>
          <w:color w:val="333333"/>
          <w:sz w:val="28"/>
          <w:szCs w:val="28"/>
          <w:lang w:eastAsia="ru-RU"/>
        </w:rPr>
        <w:t xml:space="preserve"> </w:t>
      </w:r>
      <w:r>
        <w:rPr>
          <w:rFonts w:ascii="Times New Roman" w:eastAsia="Times New Roman" w:hAnsi="Times New Roman"/>
          <w:color w:val="333333"/>
          <w:sz w:val="2"/>
          <w:szCs w:val="2"/>
          <w:lang w:eastAsia="ru-RU"/>
        </w:rPr>
        <w:t>\</w:t>
      </w:r>
      <w:r w:rsidRPr="00924582">
        <w:rPr>
          <w:rFonts w:ascii="Times New Roman" w:eastAsia="Times New Roman" w:hAnsi="Times New Roman"/>
          <w:color w:val="333333"/>
          <w:sz w:val="2"/>
          <w:szCs w:val="2"/>
          <w:lang w:eastAsia="ru-RU"/>
        </w:rPr>
        <w:t xml:space="preserve"> </w:t>
      </w:r>
      <w:r w:rsidRPr="00E34C50">
        <w:rPr>
          <w:rFonts w:ascii="Times New Roman" w:eastAsia="Times New Roman" w:hAnsi="Times New Roman"/>
          <w:color w:val="333333"/>
          <w:sz w:val="28"/>
          <w:szCs w:val="28"/>
          <w:lang w:eastAsia="ru-RU"/>
        </w:rPr>
        <w:t>(</w:t>
      </w:r>
      <w:hyperlink r:id="rId11" w:history="1">
        <w:r w:rsidRPr="001E023C">
          <w:rPr>
            <w:rStyle w:val="af"/>
            <w:rFonts w:ascii="Times New Roman" w:hAnsi="Times New Roman"/>
            <w:sz w:val="28"/>
            <w:szCs w:val="28"/>
          </w:rPr>
          <w:t>https://adm-ussuriisk.ru/ob_okruge/normativno_pravovye_akty/</w:t>
        </w:r>
      </w:hyperlink>
      <w:r w:rsidRPr="001E023C">
        <w:rPr>
          <w:rFonts w:ascii="Times New Roman" w:eastAsia="Times New Roman" w:hAnsi="Times New Roman"/>
          <w:color w:val="333333"/>
          <w:sz w:val="28"/>
          <w:szCs w:val="28"/>
          <w:lang w:eastAsia="ru-RU"/>
        </w:rPr>
        <w:t>)</w:t>
      </w:r>
      <w:r w:rsidR="001C25EF">
        <w:rPr>
          <w:rFonts w:ascii="Times New Roman" w:eastAsia="Times New Roman" w:hAnsi="Times New Roman"/>
          <w:color w:val="333333"/>
          <w:sz w:val="28"/>
          <w:szCs w:val="28"/>
          <w:lang w:eastAsia="ru-RU"/>
        </w:rPr>
        <w:t>.</w:t>
      </w:r>
    </w:p>
    <w:p w:rsidR="001C25EF" w:rsidRPr="001C25EF" w:rsidRDefault="001C25EF" w:rsidP="006B1267">
      <w:pPr>
        <w:spacing w:after="0" w:line="360" w:lineRule="auto"/>
        <w:ind w:firstLine="709"/>
        <w:jc w:val="both"/>
        <w:rPr>
          <w:rFonts w:ascii="Times New Roman" w:eastAsia="Times New Roman" w:hAnsi="Times New Roman"/>
          <w:sz w:val="28"/>
          <w:szCs w:val="28"/>
          <w:lang w:eastAsia="ru-RU"/>
        </w:rPr>
      </w:pPr>
      <w:r w:rsidRPr="001C25EF">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 xml:space="preserve">состав Совета включены представители организаций различных сфер деятельности: транспортировка и хранение, строительство, сельское хозяйство, промышленность, СМИ, оказания услуг, торговля, сельское хозяйство, общественное питание, медицинские услуги. </w:t>
      </w:r>
    </w:p>
    <w:p w:rsidR="006B1267" w:rsidRPr="001E023C" w:rsidRDefault="006B1267" w:rsidP="006B1267">
      <w:pPr>
        <w:spacing w:after="0" w:line="360" w:lineRule="auto"/>
        <w:ind w:firstLine="709"/>
        <w:jc w:val="both"/>
        <w:rPr>
          <w:rFonts w:ascii="Times New Roman" w:hAnsi="Times New Roman"/>
          <w:color w:val="000000" w:themeColor="text1"/>
          <w:sz w:val="28"/>
          <w:szCs w:val="28"/>
        </w:rPr>
      </w:pPr>
      <w:r w:rsidRPr="001E023C">
        <w:rPr>
          <w:rFonts w:ascii="Times New Roman" w:hAnsi="Times New Roman"/>
          <w:color w:val="000000" w:themeColor="text1"/>
          <w:sz w:val="28"/>
          <w:szCs w:val="28"/>
        </w:rPr>
        <w:t xml:space="preserve">Вопросы содействия развитию конкуренции рассматривались на заседаниях </w:t>
      </w:r>
      <w:r w:rsidRPr="001E023C">
        <w:rPr>
          <w:rFonts w:ascii="Times New Roman" w:eastAsia="Times New Roman" w:hAnsi="Times New Roman"/>
          <w:color w:val="000000" w:themeColor="text1"/>
          <w:sz w:val="28"/>
          <w:szCs w:val="28"/>
          <w:lang w:eastAsia="ru-RU"/>
        </w:rPr>
        <w:t>Совета по улучшению инвестиционного климата и развитию предпринимательства</w:t>
      </w:r>
      <w:r w:rsidRPr="001E023C">
        <w:rPr>
          <w:rFonts w:ascii="Times New Roman" w:hAnsi="Times New Roman"/>
          <w:color w:val="000000" w:themeColor="text1"/>
          <w:sz w:val="28"/>
          <w:szCs w:val="28"/>
        </w:rPr>
        <w:t xml:space="preserve"> в 2019 году 2 раза:</w:t>
      </w:r>
    </w:p>
    <w:p w:rsidR="006B1267" w:rsidRPr="001E023C" w:rsidRDefault="006B1267" w:rsidP="006B1267">
      <w:pPr>
        <w:spacing w:after="0" w:line="360" w:lineRule="auto"/>
        <w:ind w:firstLine="709"/>
        <w:jc w:val="both"/>
        <w:rPr>
          <w:rFonts w:ascii="Times New Roman" w:hAnsi="Times New Roman"/>
          <w:color w:val="000000" w:themeColor="text1"/>
          <w:sz w:val="28"/>
          <w:szCs w:val="28"/>
        </w:rPr>
      </w:pPr>
      <w:r w:rsidRPr="001E023C">
        <w:rPr>
          <w:rFonts w:ascii="Times New Roman" w:hAnsi="Times New Roman"/>
          <w:color w:val="000000" w:themeColor="text1"/>
          <w:sz w:val="28"/>
          <w:szCs w:val="28"/>
        </w:rPr>
        <w:t>- Протокол № 6 от 30 октября 219 года (</w:t>
      </w:r>
      <w:hyperlink r:id="rId12" w:history="1">
        <w:r w:rsidRPr="001E023C">
          <w:rPr>
            <w:rStyle w:val="af"/>
            <w:rFonts w:ascii="Times New Roman" w:hAnsi="Times New Roman"/>
            <w:sz w:val="28"/>
            <w:szCs w:val="28"/>
          </w:rPr>
          <w:t>https://adm-ussuriisk.ru/upload/files/ob/192.pdf</w:t>
        </w:r>
      </w:hyperlink>
      <w:r w:rsidRPr="001E023C">
        <w:rPr>
          <w:rFonts w:ascii="Times New Roman" w:hAnsi="Times New Roman"/>
          <w:color w:val="000000" w:themeColor="text1"/>
          <w:sz w:val="28"/>
          <w:szCs w:val="28"/>
        </w:rPr>
        <w:t>)</w:t>
      </w:r>
    </w:p>
    <w:p w:rsidR="006B1267" w:rsidRPr="001E023C" w:rsidRDefault="006B1267" w:rsidP="006B1267">
      <w:pPr>
        <w:spacing w:after="0" w:line="360" w:lineRule="auto"/>
        <w:ind w:firstLine="709"/>
        <w:jc w:val="both"/>
        <w:rPr>
          <w:rFonts w:ascii="Times New Roman" w:hAnsi="Times New Roman"/>
          <w:color w:val="000000" w:themeColor="text1"/>
          <w:sz w:val="28"/>
          <w:szCs w:val="28"/>
        </w:rPr>
      </w:pPr>
      <w:r w:rsidRPr="001E023C">
        <w:rPr>
          <w:rFonts w:ascii="Times New Roman" w:hAnsi="Times New Roman"/>
          <w:color w:val="000000" w:themeColor="text1"/>
          <w:sz w:val="28"/>
          <w:szCs w:val="28"/>
        </w:rPr>
        <w:t>- Протокол № 7 от 11 декабря 2019 года (</w:t>
      </w:r>
      <w:hyperlink r:id="rId13" w:history="1">
        <w:r w:rsidRPr="001E023C">
          <w:rPr>
            <w:rStyle w:val="af"/>
            <w:rFonts w:ascii="Times New Roman" w:hAnsi="Times New Roman"/>
            <w:sz w:val="28"/>
            <w:szCs w:val="28"/>
          </w:rPr>
          <w:t>https://adm-ussuriisk.ru/upload/files/ob/296.pdf</w:t>
        </w:r>
      </w:hyperlink>
      <w:r w:rsidRPr="001E023C">
        <w:rPr>
          <w:rFonts w:ascii="Times New Roman" w:hAnsi="Times New Roman"/>
          <w:color w:val="000000" w:themeColor="text1"/>
          <w:sz w:val="28"/>
          <w:szCs w:val="28"/>
        </w:rPr>
        <w:t>)</w:t>
      </w:r>
    </w:p>
    <w:p w:rsidR="006B1267" w:rsidRPr="001E023C" w:rsidRDefault="006B1267" w:rsidP="006B1267">
      <w:pPr>
        <w:spacing w:after="0" w:line="360" w:lineRule="auto"/>
        <w:ind w:firstLine="709"/>
        <w:jc w:val="both"/>
        <w:rPr>
          <w:rFonts w:ascii="Times New Roman" w:hAnsi="Times New Roman"/>
          <w:sz w:val="28"/>
          <w:szCs w:val="28"/>
        </w:rPr>
      </w:pPr>
      <w:r w:rsidRPr="001E023C">
        <w:rPr>
          <w:rFonts w:ascii="Times New Roman" w:hAnsi="Times New Roman"/>
          <w:color w:val="000000" w:themeColor="text1"/>
          <w:sz w:val="28"/>
          <w:szCs w:val="28"/>
        </w:rPr>
        <w:t xml:space="preserve">Материалы заседаний </w:t>
      </w:r>
      <w:r w:rsidRPr="001E023C">
        <w:rPr>
          <w:rFonts w:ascii="Times New Roman" w:eastAsia="Times New Roman" w:hAnsi="Times New Roman"/>
          <w:color w:val="000000" w:themeColor="text1"/>
          <w:sz w:val="28"/>
          <w:szCs w:val="28"/>
          <w:lang w:eastAsia="ru-RU"/>
        </w:rPr>
        <w:t>Совета по улучшению инвестиционного климата и развитию предпринимательства</w:t>
      </w:r>
      <w:r w:rsidRPr="001E023C">
        <w:rPr>
          <w:rFonts w:ascii="Times New Roman" w:hAnsi="Times New Roman"/>
          <w:color w:val="000000" w:themeColor="text1"/>
          <w:sz w:val="28"/>
          <w:szCs w:val="28"/>
        </w:rPr>
        <w:t xml:space="preserve"> размещены на официальном сайте</w:t>
      </w:r>
      <w:r w:rsidRPr="001E023C">
        <w:rPr>
          <w:rFonts w:ascii="Times New Roman" w:hAnsi="Times New Roman"/>
          <w:sz w:val="28"/>
          <w:szCs w:val="28"/>
        </w:rPr>
        <w:t xml:space="preserve"> администрации Уссурийского городского округа. </w:t>
      </w:r>
    </w:p>
    <w:p w:rsidR="006B1267" w:rsidRPr="001E023C" w:rsidRDefault="006B1267" w:rsidP="006C618B">
      <w:pPr>
        <w:spacing w:after="0" w:line="360" w:lineRule="auto"/>
        <w:jc w:val="both"/>
        <w:rPr>
          <w:rFonts w:ascii="Times New Roman" w:eastAsia="Times New Roman" w:hAnsi="Times New Roman"/>
          <w:color w:val="333333"/>
          <w:sz w:val="28"/>
          <w:szCs w:val="28"/>
          <w:lang w:eastAsia="ru-RU"/>
        </w:rPr>
      </w:pPr>
      <w:r w:rsidRPr="001E023C">
        <w:rPr>
          <w:rFonts w:ascii="Times New Roman" w:hAnsi="Times New Roman"/>
          <w:sz w:val="28"/>
          <w:szCs w:val="28"/>
        </w:rPr>
        <w:t>(</w:t>
      </w:r>
      <w:hyperlink r:id="rId14" w:history="1">
        <w:r w:rsidR="00886C8C" w:rsidRPr="001E023C">
          <w:rPr>
            <w:rStyle w:val="af"/>
            <w:rFonts w:ascii="Times New Roman" w:hAnsi="Times New Roman"/>
            <w:sz w:val="28"/>
            <w:szCs w:val="28"/>
          </w:rPr>
          <w:t>https://adm-ussuriisk.ru/ob_okruge/protokoly_zasedaniy_soveta_po_uluchsheniyu_investitsionnogo_klimata_i_razvitiyu_predprinimatelstva_p/</w:t>
        </w:r>
      </w:hyperlink>
      <w:r w:rsidRPr="001E023C">
        <w:rPr>
          <w:rFonts w:ascii="Times New Roman" w:hAnsi="Times New Roman"/>
          <w:sz w:val="28"/>
          <w:szCs w:val="28"/>
        </w:rPr>
        <w:t>)</w:t>
      </w:r>
    </w:p>
    <w:p w:rsidR="006B1267" w:rsidRDefault="006B1267" w:rsidP="006B1267">
      <w:pPr>
        <w:autoSpaceDE w:val="0"/>
        <w:autoSpaceDN w:val="0"/>
        <w:adjustRightInd w:val="0"/>
        <w:spacing w:after="0" w:line="240" w:lineRule="auto"/>
        <w:ind w:firstLine="709"/>
        <w:jc w:val="both"/>
        <w:rPr>
          <w:rFonts w:ascii="Times New Roman,Italic" w:hAnsi="Times New Roman,Italic" w:cs="Times New Roman,Italic"/>
          <w:i/>
          <w:iCs/>
          <w:sz w:val="28"/>
          <w:szCs w:val="28"/>
        </w:rPr>
      </w:pPr>
    </w:p>
    <w:p w:rsidR="00886C8C" w:rsidRPr="00886C8C" w:rsidRDefault="00886C8C" w:rsidP="00817F66">
      <w:pPr>
        <w:autoSpaceDE w:val="0"/>
        <w:autoSpaceDN w:val="0"/>
        <w:adjustRightInd w:val="0"/>
        <w:spacing w:after="0" w:line="360" w:lineRule="auto"/>
        <w:ind w:firstLine="709"/>
        <w:jc w:val="both"/>
        <w:rPr>
          <w:rFonts w:ascii="Times New Roman" w:hAnsi="Times New Roman"/>
          <w:b/>
          <w:bCs/>
          <w:sz w:val="28"/>
          <w:szCs w:val="28"/>
        </w:rPr>
      </w:pPr>
      <w:r w:rsidRPr="00886C8C">
        <w:rPr>
          <w:rFonts w:ascii="Times New Roman" w:hAnsi="Times New Roman"/>
          <w:b/>
          <w:bCs/>
          <w:sz w:val="28"/>
          <w:szCs w:val="28"/>
        </w:rPr>
        <w:lastRenderedPageBreak/>
        <w:t>2.4. Результаты ежегодного мониторинга состояния и развития конкуренции на товарных рынках муниципального образования Приморского края.</w:t>
      </w:r>
    </w:p>
    <w:p w:rsidR="005622FE" w:rsidRPr="00226146" w:rsidRDefault="005622FE" w:rsidP="00477E71">
      <w:pPr>
        <w:spacing w:after="0" w:line="360" w:lineRule="auto"/>
        <w:ind w:firstLine="709"/>
        <w:jc w:val="both"/>
        <w:rPr>
          <w:rFonts w:ascii="Times New Roman" w:eastAsia="Times New Roman" w:hAnsi="Times New Roman"/>
          <w:sz w:val="28"/>
        </w:rPr>
      </w:pPr>
      <w:r w:rsidRPr="00226146">
        <w:rPr>
          <w:rFonts w:ascii="Times New Roman" w:eastAsia="Times New Roman" w:hAnsi="Times New Roman"/>
          <w:sz w:val="28"/>
        </w:rPr>
        <w:t>Оценка состояния конкуренции на товарных рынках позволяет выявить барьеры для развития экономических отношений, проблемы, препятствующие повышению качества товаров (работ, услуг), ограничению роста цен, увеличению числа хозяйствующих субъектов, в том числе субъектов малого и среднего предпринимательства.</w:t>
      </w:r>
    </w:p>
    <w:p w:rsidR="001E023C" w:rsidRDefault="005622FE" w:rsidP="001E023C">
      <w:pPr>
        <w:spacing w:after="0" w:line="360" w:lineRule="auto"/>
        <w:ind w:firstLine="709"/>
        <w:jc w:val="both"/>
        <w:rPr>
          <w:rFonts w:ascii="Times New Roman" w:eastAsia="Times New Roman" w:hAnsi="Times New Roman"/>
          <w:sz w:val="28"/>
        </w:rPr>
      </w:pPr>
      <w:r w:rsidRPr="00226146">
        <w:rPr>
          <w:rFonts w:ascii="Times New Roman" w:eastAsia="Times New Roman" w:hAnsi="Times New Roman"/>
          <w:sz w:val="28"/>
        </w:rPr>
        <w:t>Характеристика состояния и развития конкурентной среды на рынках товаров и услуг Уссурийского городского округа прове</w:t>
      </w:r>
      <w:r w:rsidR="00903F0E" w:rsidRPr="00226146">
        <w:rPr>
          <w:rFonts w:ascii="Times New Roman" w:eastAsia="Times New Roman" w:hAnsi="Times New Roman"/>
          <w:sz w:val="28"/>
        </w:rPr>
        <w:t>дена по следующим направлениям:</w:t>
      </w:r>
    </w:p>
    <w:p w:rsidR="001E023C" w:rsidRDefault="005622FE" w:rsidP="001E023C">
      <w:pPr>
        <w:spacing w:after="0" w:line="360" w:lineRule="auto"/>
        <w:ind w:firstLine="709"/>
        <w:jc w:val="both"/>
        <w:rPr>
          <w:rFonts w:ascii="Times New Roman" w:eastAsia="Times New Roman" w:hAnsi="Times New Roman"/>
          <w:sz w:val="28"/>
        </w:rPr>
      </w:pPr>
      <w:r w:rsidRPr="00226146">
        <w:rPr>
          <w:rFonts w:ascii="Times New Roman" w:eastAsia="Times New Roman" w:hAnsi="Times New Roman"/>
          <w:sz w:val="28"/>
        </w:rPr>
        <w:t>характеристика динамики и структуры количества хозяйствующих субъектов, конкурирующих на рынках товаров и услуг;</w:t>
      </w:r>
    </w:p>
    <w:p w:rsidR="001E023C" w:rsidRDefault="00226146" w:rsidP="001E023C">
      <w:pPr>
        <w:spacing w:after="0" w:line="360" w:lineRule="auto"/>
        <w:ind w:firstLine="709"/>
        <w:jc w:val="both"/>
        <w:rPr>
          <w:rFonts w:ascii="Times New Roman" w:eastAsia="Times New Roman" w:hAnsi="Times New Roman"/>
          <w:sz w:val="28"/>
        </w:rPr>
      </w:pPr>
      <w:r w:rsidRPr="00226146">
        <w:rPr>
          <w:rFonts w:ascii="Times New Roman" w:eastAsia="Times New Roman" w:hAnsi="Times New Roman"/>
          <w:sz w:val="28"/>
        </w:rPr>
        <w:t xml:space="preserve">оценка наличия </w:t>
      </w:r>
      <w:r w:rsidR="00770B99">
        <w:rPr>
          <w:rFonts w:ascii="Times New Roman" w:eastAsia="Times New Roman" w:hAnsi="Times New Roman"/>
          <w:sz w:val="28"/>
        </w:rPr>
        <w:t>(отсутствия)</w:t>
      </w:r>
      <w:r w:rsidRPr="00226146">
        <w:rPr>
          <w:rFonts w:ascii="Times New Roman" w:eastAsia="Times New Roman" w:hAnsi="Times New Roman"/>
          <w:sz w:val="28"/>
        </w:rPr>
        <w:t xml:space="preserve"> административных барьеров</w:t>
      </w:r>
      <w:r w:rsidR="001E023C">
        <w:rPr>
          <w:rFonts w:ascii="Times New Roman" w:eastAsia="Times New Roman" w:hAnsi="Times New Roman"/>
          <w:sz w:val="28"/>
        </w:rPr>
        <w:t>;</w:t>
      </w:r>
    </w:p>
    <w:p w:rsidR="001E023C" w:rsidRDefault="005622FE" w:rsidP="001E023C">
      <w:pPr>
        <w:spacing w:after="0" w:line="360" w:lineRule="auto"/>
        <w:ind w:firstLine="709"/>
        <w:jc w:val="both"/>
        <w:rPr>
          <w:rFonts w:ascii="Times New Roman" w:eastAsia="Times New Roman" w:hAnsi="Times New Roman"/>
          <w:sz w:val="28"/>
        </w:rPr>
      </w:pPr>
      <w:r w:rsidRPr="00226146">
        <w:rPr>
          <w:rFonts w:ascii="Times New Roman" w:eastAsia="Times New Roman" w:hAnsi="Times New Roman"/>
          <w:sz w:val="28"/>
        </w:rPr>
        <w:t>оценка удовлетворенности потребителей качеством товаров и услуг, а также состоянием ценовой конкуренции;</w:t>
      </w:r>
    </w:p>
    <w:p w:rsidR="001E023C" w:rsidRPr="001E023C" w:rsidRDefault="001E023C" w:rsidP="001E023C">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оценка уровня доступности информации, размещаемой на официальном сайте администрации Уссурийского городского округа в разделе «Развитие конкуренции на территории Уссурийского городского округа».</w:t>
      </w:r>
    </w:p>
    <w:p w:rsidR="005622FE" w:rsidRPr="00226146" w:rsidRDefault="005622FE" w:rsidP="00477E71">
      <w:pPr>
        <w:spacing w:after="0" w:line="360" w:lineRule="auto"/>
        <w:ind w:firstLine="709"/>
        <w:jc w:val="both"/>
        <w:rPr>
          <w:rFonts w:ascii="Times New Roman" w:eastAsia="Times New Roman" w:hAnsi="Times New Roman"/>
          <w:sz w:val="28"/>
        </w:rPr>
      </w:pPr>
      <w:r w:rsidRPr="00226146">
        <w:rPr>
          <w:rFonts w:ascii="Times New Roman" w:eastAsia="Times New Roman" w:hAnsi="Times New Roman"/>
          <w:sz w:val="28"/>
        </w:rPr>
        <w:t xml:space="preserve">Представленные выводы по перечисленным направлениям базируются на анализе статистических данных </w:t>
      </w:r>
      <w:r w:rsidR="00D24FD3" w:rsidRPr="00D24FD3">
        <w:rPr>
          <w:rFonts w:ascii="Times New Roman" w:hAnsi="Times New Roman"/>
          <w:iCs/>
          <w:sz w:val="28"/>
          <w:szCs w:val="28"/>
          <w:lang w:eastAsia="ru-RU"/>
        </w:rPr>
        <w:t>Территориальн</w:t>
      </w:r>
      <w:r w:rsidR="00D24FD3">
        <w:rPr>
          <w:rFonts w:ascii="Times New Roman" w:hAnsi="Times New Roman"/>
          <w:iCs/>
          <w:sz w:val="28"/>
          <w:szCs w:val="28"/>
          <w:lang w:eastAsia="ru-RU"/>
        </w:rPr>
        <w:t>ого</w:t>
      </w:r>
      <w:r w:rsidR="00D24FD3" w:rsidRPr="00D24FD3">
        <w:rPr>
          <w:rFonts w:ascii="Times New Roman" w:hAnsi="Times New Roman"/>
          <w:iCs/>
          <w:sz w:val="28"/>
          <w:szCs w:val="28"/>
          <w:lang w:eastAsia="ru-RU"/>
        </w:rPr>
        <w:t xml:space="preserve"> органа Федеральной службы государственной статистики по Приморскому краю</w:t>
      </w:r>
      <w:r w:rsidRPr="00226146">
        <w:rPr>
          <w:rFonts w:ascii="Times New Roman" w:eastAsia="Times New Roman" w:hAnsi="Times New Roman"/>
          <w:sz w:val="28"/>
        </w:rPr>
        <w:t>, результатах мониторинга состояния и развития конкурентной среды на рынках товаров и услуг Уссурийского городского округа, проведенного уполномоченным органом.</w:t>
      </w:r>
    </w:p>
    <w:p w:rsidR="00886C8C" w:rsidRPr="00226146" w:rsidRDefault="00886C8C" w:rsidP="00886C8C">
      <w:pPr>
        <w:autoSpaceDE w:val="0"/>
        <w:autoSpaceDN w:val="0"/>
        <w:adjustRightInd w:val="0"/>
        <w:spacing w:after="0" w:line="240" w:lineRule="auto"/>
        <w:ind w:firstLine="709"/>
        <w:jc w:val="both"/>
        <w:rPr>
          <w:rFonts w:ascii="Times New Roman" w:hAnsi="Times New Roman"/>
          <w:b/>
          <w:bCs/>
          <w:sz w:val="28"/>
          <w:szCs w:val="28"/>
        </w:rPr>
      </w:pPr>
    </w:p>
    <w:p w:rsidR="00886C8C" w:rsidRDefault="00886C8C" w:rsidP="00903F0E">
      <w:pPr>
        <w:autoSpaceDE w:val="0"/>
        <w:autoSpaceDN w:val="0"/>
        <w:adjustRightInd w:val="0"/>
        <w:spacing w:after="0" w:line="360" w:lineRule="auto"/>
        <w:ind w:firstLine="709"/>
        <w:jc w:val="both"/>
        <w:rPr>
          <w:rFonts w:ascii="Times New Roman" w:hAnsi="Times New Roman"/>
          <w:b/>
          <w:bCs/>
          <w:sz w:val="28"/>
          <w:szCs w:val="28"/>
        </w:rPr>
      </w:pPr>
      <w:r w:rsidRPr="00886C8C">
        <w:rPr>
          <w:rFonts w:ascii="Times New Roman" w:hAnsi="Times New Roman"/>
          <w:b/>
          <w:bCs/>
          <w:sz w:val="28"/>
          <w:szCs w:val="28"/>
        </w:rPr>
        <w:t>2.4.1. Результаты анализа ситуации на утвержденных товарных рынках для содействия развитию конкуренции в муниципальном образовании.</w:t>
      </w:r>
    </w:p>
    <w:p w:rsidR="001E023C" w:rsidRPr="00886C8C" w:rsidRDefault="001E023C" w:rsidP="00903F0E">
      <w:pPr>
        <w:autoSpaceDE w:val="0"/>
        <w:autoSpaceDN w:val="0"/>
        <w:adjustRightInd w:val="0"/>
        <w:spacing w:after="0" w:line="360" w:lineRule="auto"/>
        <w:ind w:firstLine="709"/>
        <w:jc w:val="both"/>
        <w:rPr>
          <w:rFonts w:ascii="Times New Roman" w:hAnsi="Times New Roman"/>
          <w:b/>
          <w:bCs/>
          <w:sz w:val="28"/>
          <w:szCs w:val="28"/>
        </w:rPr>
      </w:pPr>
    </w:p>
    <w:p w:rsidR="005622FE" w:rsidRDefault="005622FE" w:rsidP="00903F0E">
      <w:pPr>
        <w:pStyle w:val="Default"/>
        <w:spacing w:line="360" w:lineRule="auto"/>
        <w:ind w:firstLine="708"/>
        <w:jc w:val="both"/>
        <w:rPr>
          <w:rFonts w:eastAsia="Times New Roman"/>
          <w:color w:val="auto"/>
          <w:sz w:val="28"/>
        </w:rPr>
      </w:pPr>
      <w:r>
        <w:rPr>
          <w:iCs/>
          <w:sz w:val="28"/>
          <w:szCs w:val="28"/>
          <w:lang w:eastAsia="ru-RU"/>
        </w:rPr>
        <w:t xml:space="preserve">По данным </w:t>
      </w:r>
      <w:r w:rsidRPr="0072728B">
        <w:rPr>
          <w:iCs/>
          <w:sz w:val="28"/>
          <w:szCs w:val="28"/>
          <w:lang w:eastAsia="ru-RU"/>
        </w:rPr>
        <w:t xml:space="preserve">Территориального органа Федеральной службы государственной статистики по Приморскому краю </w:t>
      </w:r>
      <w:r>
        <w:rPr>
          <w:iCs/>
          <w:sz w:val="28"/>
          <w:szCs w:val="28"/>
          <w:lang w:eastAsia="ru-RU"/>
        </w:rPr>
        <w:t>в</w:t>
      </w:r>
      <w:r w:rsidRPr="00846BCE">
        <w:rPr>
          <w:iCs/>
          <w:sz w:val="28"/>
          <w:szCs w:val="28"/>
          <w:lang w:eastAsia="ru-RU"/>
        </w:rPr>
        <w:t xml:space="preserve"> </w:t>
      </w:r>
      <w:r>
        <w:rPr>
          <w:iCs/>
          <w:sz w:val="28"/>
          <w:szCs w:val="28"/>
          <w:lang w:eastAsia="ru-RU"/>
        </w:rPr>
        <w:t>Уссурийском городском округе</w:t>
      </w:r>
      <w:r w:rsidRPr="00846BCE">
        <w:rPr>
          <w:iCs/>
          <w:sz w:val="28"/>
          <w:szCs w:val="28"/>
          <w:lang w:eastAsia="ru-RU"/>
        </w:rPr>
        <w:t xml:space="preserve"> </w:t>
      </w:r>
      <w:r>
        <w:rPr>
          <w:iCs/>
          <w:sz w:val="28"/>
          <w:szCs w:val="28"/>
          <w:lang w:eastAsia="ru-RU"/>
        </w:rPr>
        <w:t xml:space="preserve">по состоянию </w:t>
      </w:r>
      <w:r w:rsidRPr="00846BCE">
        <w:rPr>
          <w:iCs/>
          <w:sz w:val="28"/>
          <w:szCs w:val="28"/>
          <w:lang w:eastAsia="ru-RU"/>
        </w:rPr>
        <w:t xml:space="preserve">на </w:t>
      </w:r>
      <w:r w:rsidRPr="0072728B">
        <w:rPr>
          <w:iCs/>
          <w:sz w:val="28"/>
          <w:szCs w:val="28"/>
          <w:lang w:eastAsia="ru-RU"/>
        </w:rPr>
        <w:t>01.</w:t>
      </w:r>
      <w:r>
        <w:rPr>
          <w:iCs/>
          <w:sz w:val="28"/>
          <w:szCs w:val="28"/>
          <w:lang w:eastAsia="ru-RU"/>
        </w:rPr>
        <w:t>10.</w:t>
      </w:r>
      <w:r w:rsidRPr="0072728B">
        <w:rPr>
          <w:iCs/>
          <w:sz w:val="28"/>
          <w:szCs w:val="28"/>
          <w:lang w:eastAsia="ru-RU"/>
        </w:rPr>
        <w:t>201</w:t>
      </w:r>
      <w:r>
        <w:rPr>
          <w:iCs/>
          <w:sz w:val="28"/>
          <w:szCs w:val="28"/>
          <w:lang w:eastAsia="ru-RU"/>
        </w:rPr>
        <w:t>9 года в Статистическом </w:t>
      </w:r>
      <w:r w:rsidRPr="0072728B">
        <w:rPr>
          <w:iCs/>
          <w:sz w:val="28"/>
          <w:szCs w:val="28"/>
          <w:lang w:eastAsia="ru-RU"/>
        </w:rPr>
        <w:t xml:space="preserve">регистре хозяйствующих субъектов зарегистрировано </w:t>
      </w:r>
      <w:r w:rsidRPr="00BA78FE">
        <w:rPr>
          <w:iCs/>
          <w:sz w:val="28"/>
          <w:szCs w:val="28"/>
          <w:lang w:eastAsia="ru-RU"/>
        </w:rPr>
        <w:t>4</w:t>
      </w:r>
      <w:r>
        <w:rPr>
          <w:iCs/>
          <w:sz w:val="28"/>
          <w:szCs w:val="28"/>
          <w:lang w:eastAsia="ru-RU"/>
        </w:rPr>
        <w:t>,</w:t>
      </w:r>
      <w:r w:rsidR="00647F1F">
        <w:rPr>
          <w:iCs/>
          <w:sz w:val="28"/>
          <w:szCs w:val="28"/>
          <w:lang w:eastAsia="ru-RU"/>
        </w:rPr>
        <w:t>6</w:t>
      </w:r>
      <w:r>
        <w:rPr>
          <w:iCs/>
          <w:sz w:val="28"/>
          <w:szCs w:val="28"/>
          <w:lang w:eastAsia="ru-RU"/>
        </w:rPr>
        <w:t xml:space="preserve"> тыс.</w:t>
      </w:r>
      <w:r w:rsidRPr="00BA78FE">
        <w:rPr>
          <w:iCs/>
          <w:sz w:val="28"/>
          <w:szCs w:val="28"/>
          <w:lang w:eastAsia="ru-RU"/>
        </w:rPr>
        <w:t xml:space="preserve"> организаций (на 01.</w:t>
      </w:r>
      <w:r>
        <w:rPr>
          <w:iCs/>
          <w:sz w:val="28"/>
          <w:szCs w:val="28"/>
          <w:lang w:eastAsia="ru-RU"/>
        </w:rPr>
        <w:t>10</w:t>
      </w:r>
      <w:r w:rsidRPr="00BA78FE">
        <w:rPr>
          <w:iCs/>
          <w:sz w:val="28"/>
          <w:szCs w:val="28"/>
          <w:lang w:eastAsia="ru-RU"/>
        </w:rPr>
        <w:t>.2018 г</w:t>
      </w:r>
      <w:r>
        <w:rPr>
          <w:iCs/>
          <w:sz w:val="28"/>
          <w:szCs w:val="28"/>
          <w:lang w:eastAsia="ru-RU"/>
        </w:rPr>
        <w:t>.</w:t>
      </w:r>
      <w:r w:rsidRPr="00BA78FE">
        <w:rPr>
          <w:iCs/>
          <w:sz w:val="28"/>
          <w:szCs w:val="28"/>
          <w:lang w:eastAsia="ru-RU"/>
        </w:rPr>
        <w:t xml:space="preserve"> – 4</w:t>
      </w:r>
      <w:r>
        <w:rPr>
          <w:iCs/>
          <w:sz w:val="28"/>
          <w:szCs w:val="28"/>
          <w:lang w:eastAsia="ru-RU"/>
        </w:rPr>
        <w:t>,</w:t>
      </w:r>
      <w:r w:rsidRPr="00BA78FE">
        <w:rPr>
          <w:iCs/>
          <w:sz w:val="28"/>
          <w:szCs w:val="28"/>
          <w:lang w:eastAsia="ru-RU"/>
        </w:rPr>
        <w:t>9</w:t>
      </w:r>
      <w:r w:rsidRPr="0072728B">
        <w:rPr>
          <w:iCs/>
          <w:sz w:val="28"/>
          <w:szCs w:val="28"/>
          <w:lang w:eastAsia="ru-RU"/>
        </w:rPr>
        <w:t xml:space="preserve">). </w:t>
      </w:r>
      <w:r w:rsidRPr="00226146">
        <w:rPr>
          <w:rFonts w:eastAsia="Times New Roman"/>
          <w:color w:val="auto"/>
          <w:sz w:val="28"/>
        </w:rPr>
        <w:t xml:space="preserve">За 9 месяцев 2019 года </w:t>
      </w:r>
      <w:r w:rsidRPr="00226146">
        <w:rPr>
          <w:rFonts w:eastAsia="Times New Roman"/>
          <w:color w:val="auto"/>
          <w:sz w:val="28"/>
        </w:rPr>
        <w:lastRenderedPageBreak/>
        <w:t>общее количество хозяйствующих субъектов уменьшилось на 3</w:t>
      </w:r>
      <w:r w:rsidR="00E52C36">
        <w:rPr>
          <w:rFonts w:eastAsia="Times New Roman"/>
          <w:color w:val="auto"/>
          <w:sz w:val="28"/>
        </w:rPr>
        <w:t>29</w:t>
      </w:r>
      <w:r w:rsidRPr="00226146">
        <w:rPr>
          <w:rFonts w:eastAsia="Times New Roman"/>
          <w:color w:val="auto"/>
          <w:sz w:val="28"/>
        </w:rPr>
        <w:t xml:space="preserve"> единиц. Сокращение количества организаций соответ</w:t>
      </w:r>
      <w:r w:rsidR="00E52C36">
        <w:rPr>
          <w:rFonts w:eastAsia="Times New Roman"/>
          <w:color w:val="auto"/>
          <w:sz w:val="28"/>
        </w:rPr>
        <w:t>ствует общероссийской тенденции.</w:t>
      </w:r>
      <w:r w:rsidRPr="00241063">
        <w:rPr>
          <w:rFonts w:eastAsia="Times New Roman"/>
          <w:color w:val="FF0000"/>
          <w:sz w:val="28"/>
        </w:rPr>
        <w:t xml:space="preserve"> </w:t>
      </w:r>
      <w:r w:rsidRPr="001E42B8">
        <w:rPr>
          <w:rFonts w:eastAsia="Times New Roman"/>
          <w:color w:val="auto"/>
          <w:sz w:val="28"/>
        </w:rPr>
        <w:t>Сокращение хозяйствующих субъектов связано с ликвидацией фактически не действующих организаций по решению регистрирующего органа (в соответствии с законодательством о государственной регистрации юридических лиц и и</w:t>
      </w:r>
      <w:r w:rsidR="00E52C36">
        <w:rPr>
          <w:rFonts w:eastAsia="Times New Roman"/>
          <w:color w:val="auto"/>
          <w:sz w:val="28"/>
        </w:rPr>
        <w:t xml:space="preserve">ндивидуальных предпринимателей). В тоже время за </w:t>
      </w:r>
      <w:r w:rsidRPr="001E42B8">
        <w:rPr>
          <w:rFonts w:eastAsia="Times New Roman"/>
          <w:color w:val="auto"/>
          <w:sz w:val="28"/>
        </w:rPr>
        <w:t>9 месяцев 2019 год число индивидуальных предпринимателей по Уссурийскому городскому округу снизилось на 49 единиц (99,3% к уровню 9 месяцев 2018 года).</w:t>
      </w:r>
    </w:p>
    <w:p w:rsidR="005622FE" w:rsidRDefault="005622FE" w:rsidP="005622FE">
      <w:pPr>
        <w:pStyle w:val="Default"/>
        <w:spacing w:line="360" w:lineRule="auto"/>
        <w:ind w:firstLine="708"/>
        <w:jc w:val="both"/>
        <w:rPr>
          <w:rFonts w:eastAsia="Times New Roman"/>
          <w:color w:val="auto"/>
          <w:sz w:val="28"/>
        </w:rPr>
      </w:pPr>
    </w:p>
    <w:p w:rsidR="005622FE" w:rsidRDefault="005622FE" w:rsidP="005622FE">
      <w:pPr>
        <w:pStyle w:val="Default"/>
        <w:spacing w:line="360" w:lineRule="auto"/>
        <w:ind w:firstLine="708"/>
        <w:jc w:val="both"/>
        <w:rPr>
          <w:rFonts w:eastAsia="Times New Roman"/>
          <w:color w:val="auto"/>
          <w:sz w:val="28"/>
        </w:rPr>
      </w:pPr>
      <w:r>
        <w:rPr>
          <w:noProof/>
          <w:lang w:eastAsia="ru-RU"/>
        </w:rPr>
        <w:drawing>
          <wp:inline distT="0" distB="0" distL="0" distR="0" wp14:anchorId="12675DB6" wp14:editId="2282C6CB">
            <wp:extent cx="5486400" cy="32004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17F66" w:rsidRDefault="00817F66" w:rsidP="005622FE">
      <w:pPr>
        <w:spacing w:after="0" w:line="360" w:lineRule="auto"/>
        <w:ind w:firstLine="1247"/>
        <w:jc w:val="both"/>
        <w:rPr>
          <w:rFonts w:ascii="Times New Roman" w:eastAsia="Times New Roman" w:hAnsi="Times New Roman"/>
          <w:sz w:val="28"/>
        </w:rPr>
      </w:pPr>
    </w:p>
    <w:p w:rsidR="005622FE" w:rsidRDefault="005622FE" w:rsidP="00817F66">
      <w:pPr>
        <w:spacing w:after="0" w:line="360" w:lineRule="auto"/>
        <w:ind w:firstLine="851"/>
        <w:jc w:val="both"/>
        <w:rPr>
          <w:rFonts w:ascii="Times New Roman" w:eastAsia="Times New Roman" w:hAnsi="Times New Roman"/>
          <w:sz w:val="28"/>
        </w:rPr>
      </w:pPr>
      <w:r w:rsidRPr="000319C1">
        <w:rPr>
          <w:rFonts w:ascii="Times New Roman" w:eastAsia="Times New Roman" w:hAnsi="Times New Roman"/>
          <w:sz w:val="28"/>
        </w:rPr>
        <w:t>Число хозяйствующих субъектов, конкурирующих на рынке, в наибольшей мере определяют уровень конкуренции. В связи с этим, важными характеристиками состояния конкуренции в регионе является распределение хозяйствующих субъектов по отраслям экономики и их доля на рынке.</w:t>
      </w:r>
    </w:p>
    <w:p w:rsidR="005622FE" w:rsidRDefault="005622FE" w:rsidP="00817F66">
      <w:pPr>
        <w:tabs>
          <w:tab w:val="left" w:pos="1771"/>
        </w:tabs>
        <w:spacing w:after="0" w:line="360" w:lineRule="auto"/>
        <w:ind w:firstLine="851"/>
        <w:jc w:val="both"/>
        <w:rPr>
          <w:rFonts w:ascii="Times New Roman" w:eastAsia="Times New Roman" w:hAnsi="Times New Roman"/>
          <w:sz w:val="28"/>
        </w:rPr>
      </w:pPr>
      <w:r>
        <w:rPr>
          <w:rFonts w:ascii="Times New Roman" w:eastAsia="Times New Roman" w:hAnsi="Times New Roman"/>
          <w:sz w:val="28"/>
        </w:rPr>
        <w:t xml:space="preserve">В общем количестве организаций по видам экономической деятельности по итогам 9 месяцев 2019 года наибольшие доли занимали: торговля оптовая и розничная – 28,2% (в 2018 году – 29,4%), транспортировка и хранение  - 18,6% ( в 2018 году – 19,2%), деятельность по операции с недвижимым имуществом  - 9,3% (в 2018 году – 8,9%), строительство – 8,3% (8,1%), деятельность профессиональная, </w:t>
      </w:r>
      <w:r>
        <w:rPr>
          <w:rFonts w:ascii="Times New Roman" w:eastAsia="Times New Roman" w:hAnsi="Times New Roman"/>
          <w:sz w:val="28"/>
        </w:rPr>
        <w:lastRenderedPageBreak/>
        <w:t xml:space="preserve">научная и техническая – 5,6% (5,8%), обрабатывающие производства – 4,6% (4,4% в 2018 году). </w:t>
      </w:r>
    </w:p>
    <w:p w:rsidR="001E023C" w:rsidRDefault="005622FE" w:rsidP="00817F66">
      <w:pPr>
        <w:tabs>
          <w:tab w:val="left" w:pos="1771"/>
        </w:tabs>
        <w:spacing w:after="0" w:line="360" w:lineRule="auto"/>
        <w:ind w:firstLine="851"/>
        <w:jc w:val="both"/>
        <w:rPr>
          <w:rFonts w:ascii="Times New Roman" w:eastAsia="Times New Roman" w:hAnsi="Times New Roman"/>
          <w:sz w:val="28"/>
        </w:rPr>
      </w:pPr>
      <w:r>
        <w:rPr>
          <w:rFonts w:ascii="Times New Roman" w:eastAsia="Times New Roman" w:hAnsi="Times New Roman"/>
          <w:sz w:val="28"/>
        </w:rPr>
        <w:t>Следует отметить, что по итогам 9 месяцев 2019 года в сравнении с аналогичным периодом 2018 года зафиксирован прирост организаций в сферах образование, здравоохранение, деятельность в области культуры, спорта, организации досуга и развлечений на 0,7%, 5,8%, 7,4% соо</w:t>
      </w:r>
      <w:r w:rsidR="001974EE">
        <w:rPr>
          <w:rFonts w:ascii="Times New Roman" w:eastAsia="Times New Roman" w:hAnsi="Times New Roman"/>
          <w:sz w:val="28"/>
        </w:rPr>
        <w:t>т</w:t>
      </w:r>
      <w:r>
        <w:rPr>
          <w:rFonts w:ascii="Times New Roman" w:eastAsia="Times New Roman" w:hAnsi="Times New Roman"/>
          <w:sz w:val="28"/>
        </w:rPr>
        <w:t>ветственно.</w:t>
      </w:r>
    </w:p>
    <w:p w:rsidR="001E023C" w:rsidRDefault="005622FE" w:rsidP="00817F66">
      <w:pPr>
        <w:tabs>
          <w:tab w:val="left" w:pos="1771"/>
        </w:tabs>
        <w:spacing w:after="0" w:line="360" w:lineRule="auto"/>
        <w:ind w:firstLine="993"/>
        <w:jc w:val="both"/>
        <w:rPr>
          <w:rFonts w:ascii="Times New Roman" w:eastAsia="Times New Roman" w:hAnsi="Times New Roman"/>
          <w:sz w:val="28"/>
        </w:rPr>
      </w:pPr>
      <w:r>
        <w:rPr>
          <w:rFonts w:ascii="Times New Roman" w:eastAsia="Times New Roman" w:hAnsi="Times New Roman"/>
          <w:sz w:val="28"/>
        </w:rPr>
        <w:t xml:space="preserve">Важной характеристикой конкурентной среды на рынках товаров и услуг </w:t>
      </w:r>
      <w:r w:rsidR="00770B99">
        <w:rPr>
          <w:rFonts w:ascii="Times New Roman" w:eastAsia="Times New Roman" w:hAnsi="Times New Roman"/>
          <w:sz w:val="28"/>
        </w:rPr>
        <w:t>является доля негосударственной</w:t>
      </w:r>
      <w:r w:rsidR="001E023C">
        <w:rPr>
          <w:rFonts w:ascii="Times New Roman" w:eastAsia="Times New Roman" w:hAnsi="Times New Roman"/>
          <w:sz w:val="28"/>
        </w:rPr>
        <w:t xml:space="preserve"> формы собственности. </w:t>
      </w:r>
    </w:p>
    <w:p w:rsidR="00817F66" w:rsidRPr="003D38E0" w:rsidRDefault="005622FE" w:rsidP="00817F66">
      <w:pPr>
        <w:spacing w:after="0" w:line="360" w:lineRule="auto"/>
        <w:ind w:firstLine="851"/>
        <w:jc w:val="both"/>
        <w:rPr>
          <w:rFonts w:ascii="Times New Roman" w:eastAsia="Times New Roman" w:hAnsi="Times New Roman"/>
          <w:sz w:val="28"/>
        </w:rPr>
      </w:pPr>
      <w:r>
        <w:rPr>
          <w:rFonts w:ascii="Times New Roman" w:eastAsia="Times New Roman" w:hAnsi="Times New Roman"/>
          <w:sz w:val="28"/>
        </w:rPr>
        <w:t xml:space="preserve"> </w:t>
      </w:r>
      <w:r w:rsidR="00817F66">
        <w:rPr>
          <w:rFonts w:ascii="Times New Roman" w:eastAsia="Times New Roman" w:hAnsi="Times New Roman"/>
          <w:sz w:val="28"/>
        </w:rPr>
        <w:t xml:space="preserve">По состоянию на 01.10.2019 года распределение организаций и предприятий, осуществляющих деятельность на территории Уссурийского городского округа  по формам собственности сложилось следующим образом: доля организаций частной формы собственности составила 87 % от общего количества организаций; государственной и муниципальной формы </w:t>
      </w:r>
      <w:r w:rsidR="00817F66" w:rsidRPr="003D38E0">
        <w:rPr>
          <w:rFonts w:ascii="Times New Roman" w:eastAsia="Times New Roman" w:hAnsi="Times New Roman"/>
          <w:sz w:val="28"/>
        </w:rPr>
        <w:t xml:space="preserve">собственности – 4 %; прочие формы собственности – </w:t>
      </w:r>
      <w:r w:rsidR="00817F66">
        <w:rPr>
          <w:rFonts w:ascii="Times New Roman" w:eastAsia="Times New Roman" w:hAnsi="Times New Roman"/>
          <w:sz w:val="28"/>
        </w:rPr>
        <w:t>9</w:t>
      </w:r>
      <w:r w:rsidR="00817F66" w:rsidRPr="003D38E0">
        <w:rPr>
          <w:rFonts w:ascii="Times New Roman" w:eastAsia="Times New Roman" w:hAnsi="Times New Roman"/>
          <w:sz w:val="28"/>
        </w:rPr>
        <w:t xml:space="preserve"> %.</w:t>
      </w:r>
    </w:p>
    <w:p w:rsidR="001E023C" w:rsidRDefault="001E023C" w:rsidP="001E023C">
      <w:pPr>
        <w:tabs>
          <w:tab w:val="left" w:pos="1771"/>
        </w:tabs>
        <w:spacing w:after="0" w:line="360" w:lineRule="auto"/>
        <w:ind w:firstLine="1253"/>
        <w:jc w:val="both"/>
        <w:rPr>
          <w:rFonts w:ascii="Times New Roman" w:eastAsia="Times New Roman" w:hAnsi="Times New Roman"/>
          <w:sz w:val="28"/>
        </w:rPr>
      </w:pPr>
    </w:p>
    <w:p w:rsidR="005622FE" w:rsidRDefault="005622FE" w:rsidP="005622FE">
      <w:pPr>
        <w:pStyle w:val="Default"/>
        <w:tabs>
          <w:tab w:val="left" w:pos="1545"/>
        </w:tabs>
        <w:spacing w:line="360" w:lineRule="auto"/>
        <w:jc w:val="center"/>
        <w:rPr>
          <w:iCs/>
          <w:sz w:val="28"/>
          <w:szCs w:val="28"/>
          <w:lang w:eastAsia="ru-RU"/>
        </w:rPr>
      </w:pPr>
      <w:r>
        <w:rPr>
          <w:iCs/>
          <w:sz w:val="28"/>
          <w:szCs w:val="28"/>
          <w:lang w:eastAsia="ru-RU"/>
        </w:rPr>
        <w:t>Структура организаций Уссурийского городского округа</w:t>
      </w:r>
      <w:r w:rsidRPr="00CC497B">
        <w:rPr>
          <w:iCs/>
          <w:sz w:val="28"/>
          <w:szCs w:val="28"/>
          <w:lang w:eastAsia="ru-RU"/>
        </w:rPr>
        <w:t xml:space="preserve"> </w:t>
      </w:r>
      <w:r>
        <w:rPr>
          <w:iCs/>
          <w:sz w:val="28"/>
          <w:szCs w:val="28"/>
          <w:lang w:eastAsia="ru-RU"/>
        </w:rPr>
        <w:t>по формам собственности на 01 октября 2019 года</w:t>
      </w:r>
    </w:p>
    <w:p w:rsidR="005622FE" w:rsidRDefault="005622FE" w:rsidP="00817F66">
      <w:pPr>
        <w:pStyle w:val="Default"/>
        <w:spacing w:line="360" w:lineRule="auto"/>
        <w:jc w:val="center"/>
      </w:pPr>
      <w:r>
        <w:rPr>
          <w:noProof/>
          <w:lang w:eastAsia="ru-RU"/>
        </w:rPr>
        <w:drawing>
          <wp:inline distT="0" distB="0" distL="0" distR="0" wp14:anchorId="0E110BA7" wp14:editId="3EF8B818">
            <wp:extent cx="5810250" cy="2733675"/>
            <wp:effectExtent l="0" t="0" r="0" b="9525"/>
            <wp:docPr id="16" name="Объект 9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17F66" w:rsidRDefault="00817F66" w:rsidP="00817F66">
      <w:pPr>
        <w:spacing w:after="0" w:line="360" w:lineRule="auto"/>
        <w:ind w:firstLine="708"/>
        <w:jc w:val="both"/>
        <w:rPr>
          <w:rFonts w:ascii="Times New Roman" w:eastAsia="Times New Roman" w:hAnsi="Times New Roman"/>
          <w:sz w:val="28"/>
        </w:rPr>
      </w:pPr>
    </w:p>
    <w:p w:rsidR="005622FE" w:rsidRDefault="005622FE" w:rsidP="005622FE">
      <w:pPr>
        <w:pStyle w:val="Default"/>
        <w:spacing w:line="360" w:lineRule="auto"/>
        <w:ind w:firstLine="708"/>
        <w:jc w:val="both"/>
        <w:rPr>
          <w:iCs/>
          <w:sz w:val="28"/>
          <w:szCs w:val="28"/>
          <w:lang w:eastAsia="ru-RU"/>
        </w:rPr>
      </w:pPr>
      <w:r w:rsidRPr="00CC497B">
        <w:rPr>
          <w:iCs/>
          <w:sz w:val="28"/>
          <w:szCs w:val="28"/>
          <w:lang w:eastAsia="ru-RU"/>
        </w:rPr>
        <w:t>По вид</w:t>
      </w:r>
      <w:r>
        <w:rPr>
          <w:iCs/>
          <w:sz w:val="28"/>
          <w:szCs w:val="28"/>
          <w:lang w:eastAsia="ru-RU"/>
        </w:rPr>
        <w:t>ам</w:t>
      </w:r>
      <w:r w:rsidRPr="00CC497B">
        <w:rPr>
          <w:iCs/>
          <w:sz w:val="28"/>
          <w:szCs w:val="28"/>
          <w:lang w:eastAsia="ru-RU"/>
        </w:rPr>
        <w:t xml:space="preserve"> экономической деятельности, заявленн</w:t>
      </w:r>
      <w:r>
        <w:rPr>
          <w:iCs/>
          <w:sz w:val="28"/>
          <w:szCs w:val="28"/>
          <w:lang w:eastAsia="ru-RU"/>
        </w:rPr>
        <w:t>ым как</w:t>
      </w:r>
      <w:r w:rsidRPr="00CC497B">
        <w:rPr>
          <w:iCs/>
          <w:sz w:val="28"/>
          <w:szCs w:val="28"/>
          <w:lang w:eastAsia="ru-RU"/>
        </w:rPr>
        <w:t xml:space="preserve"> основн</w:t>
      </w:r>
      <w:r>
        <w:rPr>
          <w:iCs/>
          <w:sz w:val="28"/>
          <w:szCs w:val="28"/>
          <w:lang w:eastAsia="ru-RU"/>
        </w:rPr>
        <w:t>ой,</w:t>
      </w:r>
      <w:r w:rsidRPr="00CC497B">
        <w:rPr>
          <w:iCs/>
          <w:sz w:val="28"/>
          <w:szCs w:val="28"/>
          <w:lang w:eastAsia="ru-RU"/>
        </w:rPr>
        <w:t xml:space="preserve"> пр</w:t>
      </w:r>
      <w:r>
        <w:rPr>
          <w:iCs/>
          <w:sz w:val="28"/>
          <w:szCs w:val="28"/>
          <w:lang w:eastAsia="ru-RU"/>
        </w:rPr>
        <w:t>и государственной регистрации, </w:t>
      </w:r>
      <w:r w:rsidRPr="00CC497B">
        <w:rPr>
          <w:iCs/>
          <w:sz w:val="28"/>
          <w:szCs w:val="28"/>
          <w:lang w:eastAsia="ru-RU"/>
        </w:rPr>
        <w:t xml:space="preserve">организации </w:t>
      </w:r>
      <w:r>
        <w:rPr>
          <w:iCs/>
          <w:sz w:val="28"/>
          <w:szCs w:val="28"/>
          <w:lang w:eastAsia="ru-RU"/>
        </w:rPr>
        <w:t>Уссурийского городского округа</w:t>
      </w:r>
      <w:r w:rsidRPr="00CC497B">
        <w:rPr>
          <w:iCs/>
          <w:sz w:val="28"/>
          <w:szCs w:val="28"/>
          <w:lang w:eastAsia="ru-RU"/>
        </w:rPr>
        <w:t xml:space="preserve"> распределились следующим образом:</w:t>
      </w:r>
      <w:r>
        <w:rPr>
          <w:iCs/>
          <w:sz w:val="28"/>
          <w:szCs w:val="28"/>
          <w:lang w:eastAsia="ru-RU"/>
        </w:rPr>
        <w:t xml:space="preserve"> </w:t>
      </w:r>
    </w:p>
    <w:p w:rsidR="005622FE" w:rsidRPr="003458E3" w:rsidRDefault="005622FE" w:rsidP="005622FE">
      <w:pPr>
        <w:pStyle w:val="Default"/>
        <w:spacing w:line="360" w:lineRule="auto"/>
        <w:ind w:firstLine="708"/>
        <w:jc w:val="both"/>
        <w:rPr>
          <w:iCs/>
          <w:sz w:val="28"/>
          <w:szCs w:val="28"/>
          <w:lang w:eastAsia="ru-RU"/>
        </w:rPr>
      </w:pPr>
    </w:p>
    <w:tbl>
      <w:tblPr>
        <w:tblW w:w="99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468"/>
        <w:gridCol w:w="1275"/>
        <w:gridCol w:w="1701"/>
        <w:gridCol w:w="2469"/>
      </w:tblGrid>
      <w:tr w:rsidR="005622FE" w:rsidRPr="0072728B" w:rsidTr="00817F66">
        <w:trPr>
          <w:cantSplit/>
          <w:tblHeader/>
          <w:jc w:val="center"/>
        </w:trPr>
        <w:tc>
          <w:tcPr>
            <w:tcW w:w="4468" w:type="dxa"/>
            <w:vMerge w:val="restart"/>
            <w:shd w:val="clear" w:color="auto" w:fill="C2D69B"/>
          </w:tcPr>
          <w:p w:rsidR="005622FE" w:rsidRDefault="005622FE" w:rsidP="00B24B73">
            <w:pPr>
              <w:keepNext/>
              <w:spacing w:before="60" w:after="60" w:line="260" w:lineRule="exact"/>
              <w:jc w:val="center"/>
              <w:outlineLvl w:val="1"/>
              <w:rPr>
                <w:rFonts w:ascii="Times New Roman" w:eastAsia="Times New Roman" w:hAnsi="Times New Roman"/>
                <w:b/>
                <w:sz w:val="24"/>
                <w:szCs w:val="24"/>
                <w:lang w:eastAsia="ru-RU"/>
              </w:rPr>
            </w:pPr>
          </w:p>
          <w:p w:rsidR="005622FE" w:rsidRPr="008D42C0" w:rsidRDefault="005622FE" w:rsidP="00B24B73">
            <w:pPr>
              <w:keepNext/>
              <w:spacing w:before="60" w:after="60" w:line="260" w:lineRule="exact"/>
              <w:jc w:val="center"/>
              <w:outlineLvl w:val="1"/>
              <w:rPr>
                <w:rFonts w:ascii="Times New Roman" w:eastAsia="Times New Roman" w:hAnsi="Times New Roman"/>
                <w:sz w:val="24"/>
                <w:szCs w:val="24"/>
                <w:lang w:eastAsia="ru-RU"/>
              </w:rPr>
            </w:pPr>
            <w:r w:rsidRPr="008D42C0">
              <w:rPr>
                <w:rFonts w:ascii="Times New Roman" w:eastAsia="Times New Roman" w:hAnsi="Times New Roman"/>
                <w:b/>
                <w:sz w:val="24"/>
                <w:szCs w:val="24"/>
                <w:lang w:eastAsia="ru-RU"/>
              </w:rPr>
              <w:t>Виды деятельности</w:t>
            </w:r>
          </w:p>
        </w:tc>
        <w:tc>
          <w:tcPr>
            <w:tcW w:w="5445" w:type="dxa"/>
            <w:gridSpan w:val="3"/>
            <w:shd w:val="clear" w:color="auto" w:fill="C2D69B"/>
            <w:hideMark/>
          </w:tcPr>
          <w:p w:rsidR="005622FE" w:rsidRPr="0072728B" w:rsidRDefault="005622FE" w:rsidP="00B24B73">
            <w:pPr>
              <w:keepNext/>
              <w:spacing w:before="60" w:after="60" w:line="260" w:lineRule="exact"/>
              <w:jc w:val="center"/>
              <w:outlineLvl w:val="1"/>
              <w:rPr>
                <w:rFonts w:ascii="Times New Roman" w:eastAsia="Times New Roman" w:hAnsi="Times New Roman"/>
                <w:b/>
                <w:sz w:val="24"/>
                <w:szCs w:val="24"/>
                <w:lang w:eastAsia="ru-RU"/>
              </w:rPr>
            </w:pPr>
            <w:r w:rsidRPr="0072728B">
              <w:rPr>
                <w:rFonts w:ascii="Times New Roman" w:eastAsia="Times New Roman" w:hAnsi="Times New Roman"/>
                <w:b/>
                <w:sz w:val="24"/>
                <w:szCs w:val="24"/>
                <w:lang w:eastAsia="ru-RU"/>
              </w:rPr>
              <w:t>Число организаций</w:t>
            </w:r>
          </w:p>
        </w:tc>
      </w:tr>
      <w:tr w:rsidR="005622FE" w:rsidRPr="0072728B" w:rsidTr="00817F66">
        <w:trPr>
          <w:cantSplit/>
          <w:tblHeader/>
          <w:jc w:val="center"/>
        </w:trPr>
        <w:tc>
          <w:tcPr>
            <w:tcW w:w="4468" w:type="dxa"/>
            <w:vMerge/>
            <w:shd w:val="clear" w:color="auto" w:fill="C2D69B"/>
            <w:vAlign w:val="center"/>
            <w:hideMark/>
          </w:tcPr>
          <w:p w:rsidR="005622FE" w:rsidRPr="0072728B" w:rsidRDefault="005622FE" w:rsidP="00B24B73">
            <w:pPr>
              <w:spacing w:after="0" w:line="240" w:lineRule="auto"/>
              <w:rPr>
                <w:rFonts w:ascii="Times New Roman" w:eastAsia="Times New Roman" w:hAnsi="Times New Roman"/>
                <w:i/>
                <w:sz w:val="24"/>
                <w:szCs w:val="24"/>
                <w:lang w:eastAsia="ru-RU"/>
              </w:rPr>
            </w:pPr>
          </w:p>
        </w:tc>
        <w:tc>
          <w:tcPr>
            <w:tcW w:w="1275" w:type="dxa"/>
            <w:shd w:val="clear" w:color="auto" w:fill="C2D69B"/>
            <w:vAlign w:val="center"/>
            <w:hideMark/>
          </w:tcPr>
          <w:p w:rsidR="005622FE" w:rsidRPr="0072728B" w:rsidRDefault="005622FE" w:rsidP="00B24B73">
            <w:pPr>
              <w:spacing w:after="0" w:line="240" w:lineRule="exact"/>
              <w:jc w:val="center"/>
              <w:rPr>
                <w:rFonts w:ascii="Times New Roman" w:eastAsia="Times New Roman" w:hAnsi="Times New Roman"/>
                <w:b/>
                <w:sz w:val="24"/>
                <w:szCs w:val="24"/>
                <w:lang w:eastAsia="ru-RU"/>
              </w:rPr>
            </w:pPr>
            <w:r w:rsidRPr="0072728B">
              <w:rPr>
                <w:rFonts w:ascii="Times New Roman" w:eastAsia="Times New Roman" w:hAnsi="Times New Roman"/>
                <w:b/>
                <w:sz w:val="24"/>
                <w:szCs w:val="24"/>
                <w:lang w:eastAsia="ru-RU"/>
              </w:rPr>
              <w:t>единиц</w:t>
            </w:r>
          </w:p>
        </w:tc>
        <w:tc>
          <w:tcPr>
            <w:tcW w:w="1701" w:type="dxa"/>
            <w:shd w:val="clear" w:color="auto" w:fill="C2D69B"/>
            <w:vAlign w:val="center"/>
            <w:hideMark/>
          </w:tcPr>
          <w:p w:rsidR="005622FE" w:rsidRPr="00E018C4" w:rsidRDefault="005622FE" w:rsidP="00B24B73">
            <w:pPr>
              <w:widowControl w:val="0"/>
              <w:spacing w:after="0"/>
              <w:jc w:val="center"/>
              <w:rPr>
                <w:rFonts w:ascii="Times New Roman" w:eastAsia="Times New Roman" w:hAnsi="Times New Roman"/>
                <w:b/>
                <w:sz w:val="24"/>
                <w:szCs w:val="24"/>
                <w:lang w:eastAsia="ru-RU"/>
              </w:rPr>
            </w:pPr>
            <w:r>
              <w:rPr>
                <w:rFonts w:ascii="Times New Roman" w:eastAsia="Times New Roman" w:hAnsi="Times New Roman"/>
                <w:b/>
              </w:rPr>
              <w:t>д</w:t>
            </w:r>
            <w:r w:rsidRPr="00E018C4">
              <w:rPr>
                <w:rFonts w:ascii="Times New Roman" w:eastAsia="Times New Roman" w:hAnsi="Times New Roman"/>
                <w:b/>
              </w:rPr>
              <w:t xml:space="preserve">оля в общем количестве, </w:t>
            </w:r>
          </w:p>
          <w:p w:rsidR="005622FE" w:rsidRPr="0072728B" w:rsidRDefault="005622FE" w:rsidP="00B24B73">
            <w:pPr>
              <w:spacing w:after="0" w:line="240" w:lineRule="exact"/>
              <w:jc w:val="center"/>
              <w:rPr>
                <w:rFonts w:ascii="Times New Roman" w:eastAsia="Times New Roman" w:hAnsi="Times New Roman"/>
                <w:b/>
                <w:sz w:val="24"/>
                <w:szCs w:val="24"/>
                <w:lang w:eastAsia="ru-RU"/>
              </w:rPr>
            </w:pPr>
            <w:r w:rsidRPr="00E018C4">
              <w:rPr>
                <w:rFonts w:ascii="Times New Roman" w:eastAsia="Times New Roman" w:hAnsi="Times New Roman"/>
                <w:b/>
              </w:rPr>
              <w:t>%</w:t>
            </w:r>
          </w:p>
        </w:tc>
        <w:tc>
          <w:tcPr>
            <w:tcW w:w="2469" w:type="dxa"/>
            <w:shd w:val="clear" w:color="auto" w:fill="C2D69B"/>
            <w:hideMark/>
          </w:tcPr>
          <w:p w:rsidR="005622FE" w:rsidRPr="0072728B" w:rsidRDefault="005622FE" w:rsidP="00B24B73">
            <w:pPr>
              <w:spacing w:after="0" w:line="240" w:lineRule="exact"/>
              <w:jc w:val="center"/>
              <w:rPr>
                <w:rFonts w:ascii="Times New Roman" w:eastAsia="Times New Roman" w:hAnsi="Times New Roman"/>
                <w:b/>
                <w:sz w:val="24"/>
                <w:szCs w:val="24"/>
                <w:lang w:eastAsia="ru-RU"/>
              </w:rPr>
            </w:pPr>
            <w:r w:rsidRPr="0072728B">
              <w:rPr>
                <w:rFonts w:ascii="Times New Roman" w:eastAsia="Times New Roman" w:hAnsi="Times New Roman"/>
                <w:b/>
                <w:sz w:val="24"/>
                <w:szCs w:val="24"/>
                <w:lang w:eastAsia="ru-RU"/>
              </w:rPr>
              <w:t>в % к числу</w:t>
            </w:r>
          </w:p>
          <w:p w:rsidR="005622FE" w:rsidRPr="0072728B" w:rsidRDefault="005622FE" w:rsidP="00B24B73">
            <w:pPr>
              <w:spacing w:after="0" w:line="240" w:lineRule="exact"/>
              <w:jc w:val="center"/>
              <w:rPr>
                <w:rFonts w:ascii="Times New Roman" w:eastAsia="Times New Roman" w:hAnsi="Times New Roman"/>
                <w:b/>
                <w:sz w:val="24"/>
                <w:szCs w:val="24"/>
                <w:lang w:eastAsia="ru-RU"/>
              </w:rPr>
            </w:pPr>
            <w:r w:rsidRPr="0072728B">
              <w:rPr>
                <w:rFonts w:ascii="Times New Roman" w:eastAsia="Times New Roman" w:hAnsi="Times New Roman"/>
                <w:b/>
                <w:sz w:val="24"/>
                <w:szCs w:val="24"/>
                <w:lang w:eastAsia="ru-RU"/>
              </w:rPr>
              <w:t xml:space="preserve">организаций </w:t>
            </w:r>
            <w:r>
              <w:rPr>
                <w:rFonts w:ascii="Times New Roman" w:eastAsia="Times New Roman" w:hAnsi="Times New Roman"/>
                <w:b/>
                <w:sz w:val="24"/>
                <w:szCs w:val="24"/>
                <w:lang w:eastAsia="ru-RU"/>
              </w:rPr>
              <w:t>на       01 октября 2018</w:t>
            </w:r>
          </w:p>
        </w:tc>
      </w:tr>
      <w:tr w:rsidR="005622FE" w:rsidRPr="0072728B" w:rsidTr="00817F66">
        <w:trPr>
          <w:jc w:val="center"/>
        </w:trPr>
        <w:tc>
          <w:tcPr>
            <w:tcW w:w="4468" w:type="dxa"/>
            <w:hideMark/>
          </w:tcPr>
          <w:p w:rsidR="005622FE" w:rsidRPr="0072728B" w:rsidRDefault="005622FE" w:rsidP="00B24B73">
            <w:pPr>
              <w:keepNext/>
              <w:tabs>
                <w:tab w:val="left" w:pos="1060"/>
              </w:tabs>
              <w:spacing w:before="120" w:after="0" w:line="280" w:lineRule="exact"/>
              <w:outlineLvl w:val="2"/>
              <w:rPr>
                <w:rFonts w:ascii="Times New Roman" w:eastAsia="Times New Roman" w:hAnsi="Times New Roman"/>
                <w:iCs/>
                <w:sz w:val="24"/>
                <w:szCs w:val="24"/>
                <w:lang w:eastAsia="ru-RU"/>
              </w:rPr>
            </w:pPr>
            <w:r w:rsidRPr="0072728B">
              <w:rPr>
                <w:rFonts w:ascii="Times New Roman" w:eastAsia="Times New Roman" w:hAnsi="Times New Roman"/>
                <w:iCs/>
                <w:sz w:val="24"/>
                <w:szCs w:val="24"/>
                <w:lang w:eastAsia="ru-RU"/>
              </w:rPr>
              <w:t>Всего</w:t>
            </w:r>
            <w:r w:rsidRPr="0072728B">
              <w:rPr>
                <w:rFonts w:ascii="Times New Roman" w:eastAsia="Times New Roman" w:hAnsi="Times New Roman"/>
                <w:iCs/>
                <w:sz w:val="24"/>
                <w:szCs w:val="24"/>
                <w:lang w:eastAsia="ru-RU"/>
              </w:rPr>
              <w:tab/>
            </w:r>
          </w:p>
        </w:tc>
        <w:tc>
          <w:tcPr>
            <w:tcW w:w="1275" w:type="dxa"/>
            <w:vAlign w:val="bottom"/>
            <w:hideMark/>
          </w:tcPr>
          <w:p w:rsidR="005622FE" w:rsidRPr="0072728B" w:rsidRDefault="005622FE" w:rsidP="00B24B73">
            <w:pPr>
              <w:spacing w:before="120"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4606</w:t>
            </w:r>
          </w:p>
        </w:tc>
        <w:tc>
          <w:tcPr>
            <w:tcW w:w="1701" w:type="dxa"/>
            <w:vAlign w:val="bottom"/>
            <w:hideMark/>
          </w:tcPr>
          <w:p w:rsidR="005622FE" w:rsidRPr="0072728B" w:rsidRDefault="005622FE" w:rsidP="00B24B73">
            <w:pPr>
              <w:spacing w:after="0" w:line="280" w:lineRule="exact"/>
              <w:ind w:right="346"/>
              <w:jc w:val="center"/>
              <w:rPr>
                <w:rFonts w:ascii="Times New Roman" w:eastAsia="Arial Unicode MS"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Arial Unicode MS" w:hAnsi="Times New Roman"/>
                <w:sz w:val="24"/>
                <w:szCs w:val="24"/>
                <w:lang w:eastAsia="ru-RU"/>
              </w:rPr>
              <w:t>100,</w:t>
            </w:r>
            <w:r w:rsidRPr="0072728B">
              <w:rPr>
                <w:rFonts w:ascii="Times New Roman" w:eastAsia="Arial Unicode MS" w:hAnsi="Times New Roman"/>
                <w:sz w:val="24"/>
                <w:szCs w:val="24"/>
                <w:lang w:eastAsia="ru-RU"/>
              </w:rPr>
              <w:t>0</w:t>
            </w:r>
          </w:p>
        </w:tc>
        <w:tc>
          <w:tcPr>
            <w:tcW w:w="2469" w:type="dxa"/>
            <w:vAlign w:val="bottom"/>
          </w:tcPr>
          <w:p w:rsidR="005622FE" w:rsidRPr="0072728B" w:rsidRDefault="005622FE" w:rsidP="00B24B73">
            <w:pPr>
              <w:spacing w:before="120" w:after="0" w:line="280" w:lineRule="exact"/>
              <w:ind w:right="31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93,3</w:t>
            </w:r>
          </w:p>
        </w:tc>
      </w:tr>
      <w:tr w:rsidR="005622FE" w:rsidRPr="0072728B" w:rsidTr="00817F66">
        <w:trPr>
          <w:jc w:val="center"/>
        </w:trPr>
        <w:tc>
          <w:tcPr>
            <w:tcW w:w="4468" w:type="dxa"/>
            <w:hideMark/>
          </w:tcPr>
          <w:p w:rsidR="005622FE" w:rsidRPr="0072728B" w:rsidRDefault="005622FE" w:rsidP="00B24B73">
            <w:pPr>
              <w:spacing w:after="0" w:line="280" w:lineRule="exact"/>
              <w:rPr>
                <w:rFonts w:ascii="Times New Roman" w:eastAsia="Times New Roman" w:hAnsi="Times New Roman"/>
                <w:sz w:val="24"/>
                <w:szCs w:val="24"/>
                <w:lang w:eastAsia="ru-RU"/>
              </w:rPr>
            </w:pPr>
            <w:r w:rsidRPr="0072728B">
              <w:rPr>
                <w:rFonts w:ascii="Times New Roman" w:eastAsia="Times New Roman" w:hAnsi="Times New Roman"/>
                <w:sz w:val="24"/>
                <w:szCs w:val="24"/>
                <w:lang w:eastAsia="ru-RU"/>
              </w:rPr>
              <w:t xml:space="preserve">   в том числе:</w:t>
            </w:r>
          </w:p>
        </w:tc>
        <w:tc>
          <w:tcPr>
            <w:tcW w:w="1275" w:type="dxa"/>
            <w:vAlign w:val="bottom"/>
          </w:tcPr>
          <w:p w:rsidR="005622FE" w:rsidRPr="0072728B" w:rsidRDefault="005622FE" w:rsidP="00B24B73">
            <w:pPr>
              <w:spacing w:after="0" w:line="280" w:lineRule="exact"/>
              <w:ind w:right="227"/>
              <w:jc w:val="center"/>
              <w:rPr>
                <w:rFonts w:ascii="Times New Roman" w:eastAsia="Times New Roman" w:hAnsi="Times New Roman"/>
                <w:sz w:val="24"/>
                <w:szCs w:val="24"/>
                <w:lang w:eastAsia="ru-RU"/>
              </w:rPr>
            </w:pPr>
          </w:p>
        </w:tc>
        <w:tc>
          <w:tcPr>
            <w:tcW w:w="1701" w:type="dxa"/>
            <w:vAlign w:val="bottom"/>
          </w:tcPr>
          <w:p w:rsidR="005622FE" w:rsidRPr="0072728B" w:rsidRDefault="005622FE" w:rsidP="00B24B73">
            <w:pPr>
              <w:spacing w:after="0" w:line="280" w:lineRule="exact"/>
              <w:ind w:right="346"/>
              <w:jc w:val="center"/>
              <w:rPr>
                <w:rFonts w:ascii="Times New Roman" w:eastAsia="Arial Unicode MS" w:hAnsi="Times New Roman"/>
                <w:sz w:val="24"/>
                <w:szCs w:val="24"/>
                <w:lang w:eastAsia="ru-RU"/>
              </w:rPr>
            </w:pPr>
          </w:p>
        </w:tc>
        <w:tc>
          <w:tcPr>
            <w:tcW w:w="2469" w:type="dxa"/>
            <w:vAlign w:val="bottom"/>
          </w:tcPr>
          <w:p w:rsidR="005622FE" w:rsidRPr="0072728B" w:rsidRDefault="005622FE" w:rsidP="00B24B73">
            <w:pPr>
              <w:spacing w:after="0" w:line="280" w:lineRule="exact"/>
              <w:ind w:right="317"/>
              <w:jc w:val="center"/>
              <w:rPr>
                <w:rFonts w:ascii="Times New Roman" w:eastAsia="Times New Roman" w:hAnsi="Times New Roman"/>
                <w:sz w:val="24"/>
                <w:szCs w:val="24"/>
                <w:lang w:eastAsia="ru-RU"/>
              </w:rPr>
            </w:pPr>
          </w:p>
        </w:tc>
      </w:tr>
      <w:tr w:rsidR="005622FE" w:rsidRPr="0072728B" w:rsidTr="00817F66">
        <w:trPr>
          <w:jc w:val="center"/>
        </w:trPr>
        <w:tc>
          <w:tcPr>
            <w:tcW w:w="4468" w:type="dxa"/>
            <w:hideMark/>
          </w:tcPr>
          <w:p w:rsidR="005622FE" w:rsidRPr="0072728B" w:rsidRDefault="005622FE" w:rsidP="00B24B73">
            <w:pPr>
              <w:tabs>
                <w:tab w:val="left" w:pos="2952"/>
                <w:tab w:val="left" w:pos="3132"/>
              </w:tabs>
              <w:spacing w:after="0" w:line="280" w:lineRule="exact"/>
              <w:ind w:left="176"/>
              <w:rPr>
                <w:rFonts w:ascii="Times New Roman" w:eastAsia="Times New Roman" w:hAnsi="Times New Roman"/>
                <w:sz w:val="24"/>
                <w:szCs w:val="24"/>
                <w:lang w:eastAsia="ru-RU"/>
              </w:rPr>
            </w:pPr>
            <w:r w:rsidRPr="0072728B">
              <w:rPr>
                <w:rFonts w:ascii="Times New Roman" w:eastAsia="Times New Roman" w:hAnsi="Times New Roman"/>
                <w:sz w:val="24"/>
                <w:szCs w:val="24"/>
                <w:lang w:eastAsia="ru-RU"/>
              </w:rPr>
              <w:t xml:space="preserve">сельское хозяйство, охота                            и лесное хозяйство </w:t>
            </w:r>
          </w:p>
        </w:tc>
        <w:tc>
          <w:tcPr>
            <w:tcW w:w="1275" w:type="dxa"/>
            <w:vAlign w:val="bottom"/>
            <w:hideMark/>
          </w:tcPr>
          <w:p w:rsidR="005622FE" w:rsidRPr="0072728B" w:rsidRDefault="005622FE" w:rsidP="00B24B73">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168</w:t>
            </w:r>
          </w:p>
        </w:tc>
        <w:tc>
          <w:tcPr>
            <w:tcW w:w="1701" w:type="dxa"/>
            <w:vAlign w:val="bottom"/>
            <w:hideMark/>
          </w:tcPr>
          <w:p w:rsidR="005622FE" w:rsidRPr="0072728B" w:rsidRDefault="005622FE" w:rsidP="00B24B73">
            <w:pPr>
              <w:spacing w:after="0" w:line="280" w:lineRule="exact"/>
              <w:ind w:right="346"/>
              <w:jc w:val="center"/>
              <w:rPr>
                <w:rFonts w:ascii="Times New Roman" w:eastAsia="Arial Unicode MS"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Arial Unicode MS" w:hAnsi="Times New Roman"/>
                <w:sz w:val="24"/>
                <w:szCs w:val="24"/>
                <w:lang w:eastAsia="ru-RU"/>
              </w:rPr>
              <w:t>3,6</w:t>
            </w:r>
          </w:p>
        </w:tc>
        <w:tc>
          <w:tcPr>
            <w:tcW w:w="2469" w:type="dxa"/>
            <w:vAlign w:val="bottom"/>
          </w:tcPr>
          <w:p w:rsidR="005622FE" w:rsidRPr="0072728B" w:rsidRDefault="005622FE" w:rsidP="00B24B73">
            <w:pPr>
              <w:spacing w:after="0" w:line="280" w:lineRule="exact"/>
              <w:ind w:right="31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98,8</w:t>
            </w:r>
          </w:p>
        </w:tc>
      </w:tr>
      <w:tr w:rsidR="005622FE" w:rsidRPr="0072728B" w:rsidTr="00817F66">
        <w:trPr>
          <w:jc w:val="center"/>
        </w:trPr>
        <w:tc>
          <w:tcPr>
            <w:tcW w:w="4468" w:type="dxa"/>
            <w:hideMark/>
          </w:tcPr>
          <w:p w:rsidR="005622FE" w:rsidRPr="0072728B" w:rsidRDefault="005622FE" w:rsidP="00B24B73">
            <w:pPr>
              <w:spacing w:after="0" w:line="280" w:lineRule="exact"/>
              <w:ind w:left="176"/>
              <w:rPr>
                <w:rFonts w:ascii="Times New Roman" w:eastAsia="Times New Roman" w:hAnsi="Times New Roman"/>
                <w:sz w:val="24"/>
                <w:szCs w:val="24"/>
                <w:lang w:eastAsia="ru-RU"/>
              </w:rPr>
            </w:pPr>
            <w:r w:rsidRPr="0072728B">
              <w:rPr>
                <w:rFonts w:ascii="Times New Roman" w:eastAsia="Times New Roman" w:hAnsi="Times New Roman"/>
                <w:sz w:val="24"/>
                <w:szCs w:val="24"/>
                <w:lang w:eastAsia="ru-RU"/>
              </w:rPr>
              <w:t>добыча полезных ископаемых</w:t>
            </w:r>
          </w:p>
        </w:tc>
        <w:tc>
          <w:tcPr>
            <w:tcW w:w="1275" w:type="dxa"/>
            <w:vAlign w:val="bottom"/>
            <w:hideMark/>
          </w:tcPr>
          <w:p w:rsidR="005622FE" w:rsidRPr="0072728B" w:rsidRDefault="005622FE" w:rsidP="00B24B73">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22</w:t>
            </w:r>
          </w:p>
        </w:tc>
        <w:tc>
          <w:tcPr>
            <w:tcW w:w="1701" w:type="dxa"/>
            <w:vAlign w:val="bottom"/>
            <w:hideMark/>
          </w:tcPr>
          <w:p w:rsidR="005622FE" w:rsidRPr="00A73C27" w:rsidRDefault="005622FE" w:rsidP="00B24B73">
            <w:pPr>
              <w:spacing w:after="0" w:line="280" w:lineRule="exact"/>
              <w:ind w:right="346"/>
              <w:jc w:val="center"/>
              <w:rPr>
                <w:rFonts w:ascii="Times New Roman" w:eastAsia="Arial Unicode MS" w:hAnsi="Times New Roman"/>
                <w:sz w:val="24"/>
                <w:szCs w:val="24"/>
                <w:highlight w:val="yellow"/>
                <w:lang w:eastAsia="ru-RU"/>
              </w:rPr>
            </w:pPr>
            <w:r>
              <w:rPr>
                <w:rFonts w:ascii="Times New Roman" w:eastAsia="Times New Roman" w:hAnsi="Times New Roman"/>
                <w:sz w:val="24"/>
                <w:szCs w:val="24"/>
                <w:lang w:eastAsia="ru-RU"/>
              </w:rPr>
              <w:t xml:space="preserve">     </w:t>
            </w:r>
            <w:r>
              <w:rPr>
                <w:rFonts w:ascii="Times New Roman" w:eastAsia="Arial Unicode MS" w:hAnsi="Times New Roman"/>
                <w:sz w:val="24"/>
                <w:szCs w:val="24"/>
                <w:lang w:eastAsia="ru-RU"/>
              </w:rPr>
              <w:t>0,5</w:t>
            </w:r>
          </w:p>
        </w:tc>
        <w:tc>
          <w:tcPr>
            <w:tcW w:w="2469" w:type="dxa"/>
            <w:vAlign w:val="bottom"/>
          </w:tcPr>
          <w:p w:rsidR="005622FE" w:rsidRPr="0072728B" w:rsidRDefault="005622FE" w:rsidP="00B24B73">
            <w:pPr>
              <w:spacing w:after="0" w:line="280" w:lineRule="exact"/>
              <w:ind w:right="31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104,8</w:t>
            </w:r>
          </w:p>
        </w:tc>
      </w:tr>
      <w:tr w:rsidR="005622FE" w:rsidRPr="0072728B" w:rsidTr="00817F66">
        <w:trPr>
          <w:jc w:val="center"/>
        </w:trPr>
        <w:tc>
          <w:tcPr>
            <w:tcW w:w="4468" w:type="dxa"/>
            <w:hideMark/>
          </w:tcPr>
          <w:p w:rsidR="005622FE" w:rsidRPr="0072728B" w:rsidRDefault="005622FE" w:rsidP="00B24B73">
            <w:pPr>
              <w:spacing w:after="0" w:line="280" w:lineRule="exact"/>
              <w:ind w:left="176"/>
              <w:rPr>
                <w:rFonts w:ascii="Times New Roman" w:eastAsia="Times New Roman" w:hAnsi="Times New Roman"/>
                <w:sz w:val="24"/>
                <w:szCs w:val="24"/>
                <w:lang w:eastAsia="ru-RU"/>
              </w:rPr>
            </w:pPr>
            <w:r w:rsidRPr="0072728B">
              <w:rPr>
                <w:rFonts w:ascii="Times New Roman" w:eastAsia="Times New Roman" w:hAnsi="Times New Roman"/>
                <w:sz w:val="24"/>
                <w:szCs w:val="24"/>
                <w:lang w:eastAsia="ru-RU"/>
              </w:rPr>
              <w:t>обрабатывающие производства</w:t>
            </w:r>
          </w:p>
        </w:tc>
        <w:tc>
          <w:tcPr>
            <w:tcW w:w="1275" w:type="dxa"/>
            <w:vAlign w:val="bottom"/>
            <w:hideMark/>
          </w:tcPr>
          <w:p w:rsidR="005622FE" w:rsidRPr="0072728B" w:rsidRDefault="005622FE" w:rsidP="00B24B73">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211</w:t>
            </w:r>
          </w:p>
        </w:tc>
        <w:tc>
          <w:tcPr>
            <w:tcW w:w="1701" w:type="dxa"/>
            <w:vAlign w:val="bottom"/>
            <w:hideMark/>
          </w:tcPr>
          <w:p w:rsidR="005622FE" w:rsidRPr="00A73C27" w:rsidRDefault="005622FE" w:rsidP="00B24B73">
            <w:pPr>
              <w:spacing w:after="0" w:line="280" w:lineRule="exact"/>
              <w:ind w:right="346"/>
              <w:jc w:val="center"/>
              <w:rPr>
                <w:rFonts w:ascii="Times New Roman" w:eastAsia="Arial Unicode MS" w:hAnsi="Times New Roman"/>
                <w:sz w:val="24"/>
                <w:szCs w:val="24"/>
                <w:highlight w:val="yellow"/>
                <w:lang w:eastAsia="ru-RU"/>
              </w:rPr>
            </w:pPr>
            <w:r>
              <w:rPr>
                <w:rFonts w:ascii="Times New Roman" w:eastAsia="Times New Roman" w:hAnsi="Times New Roman"/>
                <w:sz w:val="24"/>
                <w:szCs w:val="24"/>
                <w:lang w:eastAsia="ru-RU"/>
              </w:rPr>
              <w:t xml:space="preserve">     </w:t>
            </w:r>
            <w:r w:rsidRPr="00A73C27">
              <w:rPr>
                <w:rFonts w:ascii="Times New Roman" w:eastAsia="Arial Unicode MS" w:hAnsi="Times New Roman"/>
                <w:sz w:val="24"/>
                <w:szCs w:val="24"/>
                <w:lang w:eastAsia="ru-RU"/>
              </w:rPr>
              <w:t>4</w:t>
            </w:r>
            <w:r>
              <w:rPr>
                <w:rFonts w:ascii="Times New Roman" w:eastAsia="Arial Unicode MS" w:hAnsi="Times New Roman"/>
                <w:sz w:val="24"/>
                <w:szCs w:val="24"/>
                <w:lang w:eastAsia="ru-RU"/>
              </w:rPr>
              <w:t>,6</w:t>
            </w:r>
          </w:p>
        </w:tc>
        <w:tc>
          <w:tcPr>
            <w:tcW w:w="2469" w:type="dxa"/>
            <w:vAlign w:val="bottom"/>
          </w:tcPr>
          <w:p w:rsidR="005622FE" w:rsidRPr="0072728B" w:rsidRDefault="005622FE" w:rsidP="00B24B73">
            <w:pPr>
              <w:spacing w:after="0" w:line="280" w:lineRule="exact"/>
              <w:ind w:right="31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97,7</w:t>
            </w:r>
          </w:p>
        </w:tc>
      </w:tr>
      <w:tr w:rsidR="005622FE" w:rsidRPr="0072728B" w:rsidTr="00817F66">
        <w:trPr>
          <w:trHeight w:val="807"/>
          <w:jc w:val="center"/>
        </w:trPr>
        <w:tc>
          <w:tcPr>
            <w:tcW w:w="4468" w:type="dxa"/>
            <w:hideMark/>
          </w:tcPr>
          <w:p w:rsidR="005622FE" w:rsidRPr="0072728B" w:rsidRDefault="005622FE" w:rsidP="00B24B73">
            <w:pPr>
              <w:spacing w:after="0" w:line="280" w:lineRule="exact"/>
              <w:ind w:left="176"/>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электрической энергией, газом и паром; кондиционирование воздуха</w:t>
            </w:r>
          </w:p>
        </w:tc>
        <w:tc>
          <w:tcPr>
            <w:tcW w:w="1275" w:type="dxa"/>
            <w:vAlign w:val="bottom"/>
            <w:hideMark/>
          </w:tcPr>
          <w:p w:rsidR="005622FE" w:rsidRPr="0072728B" w:rsidRDefault="005622FE" w:rsidP="00B24B73">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w:t>
            </w:r>
          </w:p>
        </w:tc>
        <w:tc>
          <w:tcPr>
            <w:tcW w:w="1701" w:type="dxa"/>
            <w:vAlign w:val="bottom"/>
            <w:hideMark/>
          </w:tcPr>
          <w:p w:rsidR="005622FE" w:rsidRPr="00CA1F28" w:rsidRDefault="005622FE" w:rsidP="00B24B73">
            <w:pPr>
              <w:spacing w:after="0" w:line="280" w:lineRule="exact"/>
              <w:ind w:right="346"/>
              <w:jc w:val="center"/>
              <w:rPr>
                <w:rFonts w:ascii="Times New Roman" w:eastAsia="Arial Unicode MS"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Arial Unicode MS" w:hAnsi="Times New Roman"/>
                <w:sz w:val="24"/>
                <w:szCs w:val="24"/>
                <w:lang w:eastAsia="ru-RU"/>
              </w:rPr>
              <w:t>0,2</w:t>
            </w:r>
          </w:p>
        </w:tc>
        <w:tc>
          <w:tcPr>
            <w:tcW w:w="2469" w:type="dxa"/>
            <w:vAlign w:val="bottom"/>
          </w:tcPr>
          <w:p w:rsidR="005622FE" w:rsidRPr="0072728B" w:rsidRDefault="005622FE" w:rsidP="00B24B73">
            <w:pPr>
              <w:spacing w:after="0" w:line="280" w:lineRule="exact"/>
              <w:ind w:right="31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87,5</w:t>
            </w:r>
          </w:p>
        </w:tc>
      </w:tr>
      <w:tr w:rsidR="005622FE" w:rsidRPr="0072728B" w:rsidTr="00817F66">
        <w:trPr>
          <w:jc w:val="center"/>
        </w:trPr>
        <w:tc>
          <w:tcPr>
            <w:tcW w:w="4468" w:type="dxa"/>
          </w:tcPr>
          <w:p w:rsidR="005622FE" w:rsidRPr="0072728B" w:rsidRDefault="005622FE" w:rsidP="00B24B73">
            <w:pPr>
              <w:spacing w:after="0" w:line="280" w:lineRule="exact"/>
              <w:ind w:left="176"/>
              <w:rPr>
                <w:rFonts w:ascii="Times New Roman" w:eastAsia="Times New Roman" w:hAnsi="Times New Roman"/>
                <w:sz w:val="24"/>
                <w:szCs w:val="24"/>
                <w:lang w:eastAsia="ru-RU"/>
              </w:rPr>
            </w:pPr>
            <w:r>
              <w:rPr>
                <w:rFonts w:ascii="Times New Roman" w:eastAsia="Times New Roman" w:hAnsi="Times New Roman"/>
                <w:sz w:val="24"/>
                <w:szCs w:val="24"/>
                <w:lang w:eastAsia="ru-RU"/>
              </w:rPr>
              <w:t>водоснабжение; водоотведение, организация сбора и утилизации отходов, деятельность по ликвидации загрязнений</w:t>
            </w:r>
          </w:p>
        </w:tc>
        <w:tc>
          <w:tcPr>
            <w:tcW w:w="1275" w:type="dxa"/>
            <w:vAlign w:val="center"/>
          </w:tcPr>
          <w:p w:rsidR="005622FE" w:rsidRPr="0072728B" w:rsidRDefault="005622FE" w:rsidP="00B24B73">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w:t>
            </w:r>
          </w:p>
        </w:tc>
        <w:tc>
          <w:tcPr>
            <w:tcW w:w="1701" w:type="dxa"/>
            <w:vAlign w:val="center"/>
          </w:tcPr>
          <w:p w:rsidR="005622FE" w:rsidRPr="00A73C27" w:rsidRDefault="005622FE" w:rsidP="00B24B73">
            <w:pPr>
              <w:spacing w:after="0" w:line="280" w:lineRule="exact"/>
              <w:ind w:right="346"/>
              <w:jc w:val="center"/>
              <w:rPr>
                <w:rFonts w:ascii="Times New Roman" w:eastAsia="Arial Unicode MS" w:hAnsi="Times New Roman"/>
                <w:sz w:val="24"/>
                <w:szCs w:val="24"/>
                <w:highlight w:val="yellow"/>
                <w:lang w:eastAsia="ru-RU"/>
              </w:rPr>
            </w:pPr>
            <w:r>
              <w:rPr>
                <w:rFonts w:ascii="Times New Roman" w:eastAsia="Times New Roman" w:hAnsi="Times New Roman"/>
                <w:sz w:val="24"/>
                <w:szCs w:val="24"/>
                <w:lang w:eastAsia="ru-RU"/>
              </w:rPr>
              <w:t xml:space="preserve">     </w:t>
            </w:r>
            <w:r w:rsidRPr="00A73C27">
              <w:rPr>
                <w:rFonts w:ascii="Times New Roman" w:eastAsia="Arial Unicode MS" w:hAnsi="Times New Roman"/>
                <w:sz w:val="24"/>
                <w:szCs w:val="24"/>
                <w:lang w:eastAsia="ru-RU"/>
              </w:rPr>
              <w:t>0</w:t>
            </w:r>
            <w:r>
              <w:rPr>
                <w:rFonts w:ascii="Times New Roman" w:eastAsia="Arial Unicode MS" w:hAnsi="Times New Roman"/>
                <w:sz w:val="24"/>
                <w:szCs w:val="24"/>
                <w:lang w:eastAsia="ru-RU"/>
              </w:rPr>
              <w:t>,</w:t>
            </w:r>
            <w:r w:rsidRPr="00A73C27">
              <w:rPr>
                <w:rFonts w:ascii="Times New Roman" w:eastAsia="Arial Unicode MS" w:hAnsi="Times New Roman"/>
                <w:sz w:val="24"/>
                <w:szCs w:val="24"/>
                <w:lang w:eastAsia="ru-RU"/>
              </w:rPr>
              <w:t>4</w:t>
            </w:r>
          </w:p>
        </w:tc>
        <w:tc>
          <w:tcPr>
            <w:tcW w:w="2469" w:type="dxa"/>
            <w:vAlign w:val="center"/>
          </w:tcPr>
          <w:p w:rsidR="005622FE" w:rsidRPr="0072728B" w:rsidRDefault="005622FE" w:rsidP="00B24B73">
            <w:pPr>
              <w:spacing w:after="0" w:line="280" w:lineRule="exact"/>
              <w:ind w:right="31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117,6</w:t>
            </w:r>
          </w:p>
        </w:tc>
      </w:tr>
      <w:tr w:rsidR="005622FE" w:rsidRPr="0072728B" w:rsidTr="00817F66">
        <w:trPr>
          <w:jc w:val="center"/>
        </w:trPr>
        <w:tc>
          <w:tcPr>
            <w:tcW w:w="4468" w:type="dxa"/>
            <w:hideMark/>
          </w:tcPr>
          <w:p w:rsidR="005622FE" w:rsidRPr="0072728B" w:rsidRDefault="005622FE" w:rsidP="00B24B73">
            <w:pPr>
              <w:spacing w:after="0" w:line="280" w:lineRule="exact"/>
              <w:ind w:left="176"/>
              <w:rPr>
                <w:rFonts w:ascii="Times New Roman" w:eastAsia="Times New Roman" w:hAnsi="Times New Roman"/>
                <w:sz w:val="24"/>
                <w:szCs w:val="24"/>
                <w:lang w:eastAsia="ru-RU"/>
              </w:rPr>
            </w:pPr>
            <w:r w:rsidRPr="0072728B">
              <w:rPr>
                <w:rFonts w:ascii="Times New Roman" w:eastAsia="Times New Roman" w:hAnsi="Times New Roman"/>
                <w:sz w:val="24"/>
                <w:szCs w:val="24"/>
                <w:lang w:eastAsia="ru-RU"/>
              </w:rPr>
              <w:t>строительство</w:t>
            </w:r>
          </w:p>
        </w:tc>
        <w:tc>
          <w:tcPr>
            <w:tcW w:w="1275" w:type="dxa"/>
            <w:vAlign w:val="bottom"/>
            <w:hideMark/>
          </w:tcPr>
          <w:p w:rsidR="005622FE" w:rsidRPr="0072728B" w:rsidRDefault="005622FE" w:rsidP="00B24B73">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384</w:t>
            </w:r>
          </w:p>
        </w:tc>
        <w:tc>
          <w:tcPr>
            <w:tcW w:w="1701" w:type="dxa"/>
            <w:vAlign w:val="bottom"/>
            <w:hideMark/>
          </w:tcPr>
          <w:p w:rsidR="005622FE" w:rsidRPr="00A73C27" w:rsidRDefault="005622FE" w:rsidP="00B24B73">
            <w:pPr>
              <w:spacing w:after="0" w:line="280" w:lineRule="exact"/>
              <w:ind w:right="346"/>
              <w:jc w:val="center"/>
              <w:rPr>
                <w:rFonts w:ascii="Times New Roman" w:eastAsia="Arial Unicode MS" w:hAnsi="Times New Roman"/>
                <w:sz w:val="24"/>
                <w:szCs w:val="24"/>
                <w:highlight w:val="yellow"/>
                <w:lang w:eastAsia="ru-RU"/>
              </w:rPr>
            </w:pPr>
            <w:r>
              <w:rPr>
                <w:rFonts w:ascii="Times New Roman" w:eastAsia="Times New Roman" w:hAnsi="Times New Roman"/>
                <w:sz w:val="24"/>
                <w:szCs w:val="24"/>
                <w:lang w:eastAsia="ru-RU"/>
              </w:rPr>
              <w:t xml:space="preserve">     </w:t>
            </w:r>
            <w:r w:rsidRPr="00A73C27">
              <w:rPr>
                <w:rFonts w:ascii="Times New Roman" w:eastAsia="Arial Unicode MS" w:hAnsi="Times New Roman"/>
                <w:sz w:val="24"/>
                <w:szCs w:val="24"/>
                <w:lang w:eastAsia="ru-RU"/>
              </w:rPr>
              <w:t>8</w:t>
            </w:r>
            <w:r>
              <w:rPr>
                <w:rFonts w:ascii="Times New Roman" w:eastAsia="Arial Unicode MS" w:hAnsi="Times New Roman"/>
                <w:sz w:val="24"/>
                <w:szCs w:val="24"/>
                <w:lang w:eastAsia="ru-RU"/>
              </w:rPr>
              <w:t>,3</w:t>
            </w:r>
          </w:p>
        </w:tc>
        <w:tc>
          <w:tcPr>
            <w:tcW w:w="2469" w:type="dxa"/>
            <w:vAlign w:val="bottom"/>
          </w:tcPr>
          <w:p w:rsidR="005622FE" w:rsidRPr="00A73C27" w:rsidRDefault="005622FE" w:rsidP="00B24B73">
            <w:pPr>
              <w:spacing w:after="0" w:line="280" w:lineRule="exact"/>
              <w:ind w:right="317"/>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     96</w:t>
            </w:r>
            <w:r w:rsidRPr="005E7FFE">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r>
      <w:tr w:rsidR="005622FE" w:rsidRPr="0072728B" w:rsidTr="00817F66">
        <w:trPr>
          <w:jc w:val="center"/>
        </w:trPr>
        <w:tc>
          <w:tcPr>
            <w:tcW w:w="4468" w:type="dxa"/>
            <w:hideMark/>
          </w:tcPr>
          <w:p w:rsidR="005622FE" w:rsidRPr="0072728B" w:rsidRDefault="005622FE" w:rsidP="00B24B73">
            <w:pPr>
              <w:spacing w:after="0" w:line="280" w:lineRule="exact"/>
              <w:ind w:left="176"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торговля оптовая и розничная</w:t>
            </w:r>
            <w:r w:rsidRPr="0072728B">
              <w:rPr>
                <w:rFonts w:ascii="Times New Roman" w:eastAsia="Times New Roman" w:hAnsi="Times New Roman"/>
                <w:sz w:val="24"/>
                <w:szCs w:val="24"/>
                <w:lang w:eastAsia="ru-RU"/>
              </w:rPr>
              <w:t xml:space="preserve">; </w:t>
            </w:r>
          </w:p>
          <w:p w:rsidR="005622FE" w:rsidRPr="0072728B" w:rsidRDefault="005622FE" w:rsidP="00B24B73">
            <w:pPr>
              <w:spacing w:after="0" w:line="280" w:lineRule="exact"/>
              <w:ind w:left="176"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ремонт автотранспортных средств</w:t>
            </w:r>
            <w:r w:rsidRPr="0072728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 мотоциклов</w:t>
            </w:r>
          </w:p>
        </w:tc>
        <w:tc>
          <w:tcPr>
            <w:tcW w:w="1275" w:type="dxa"/>
            <w:vAlign w:val="center"/>
            <w:hideMark/>
          </w:tcPr>
          <w:p w:rsidR="005622FE" w:rsidRPr="0072728B" w:rsidRDefault="005622FE" w:rsidP="00B24B73">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1297</w:t>
            </w:r>
          </w:p>
        </w:tc>
        <w:tc>
          <w:tcPr>
            <w:tcW w:w="1701" w:type="dxa"/>
            <w:vAlign w:val="center"/>
            <w:hideMark/>
          </w:tcPr>
          <w:p w:rsidR="005622FE" w:rsidRPr="00A73C27" w:rsidRDefault="005622FE" w:rsidP="00B24B73">
            <w:pPr>
              <w:spacing w:after="0" w:line="280" w:lineRule="exact"/>
              <w:ind w:right="346"/>
              <w:jc w:val="center"/>
              <w:rPr>
                <w:rFonts w:ascii="Times New Roman" w:eastAsia="Arial Unicode MS" w:hAnsi="Times New Roman"/>
                <w:sz w:val="24"/>
                <w:szCs w:val="24"/>
                <w:highlight w:val="yellow"/>
                <w:lang w:eastAsia="ru-RU"/>
              </w:rPr>
            </w:pPr>
            <w:r>
              <w:rPr>
                <w:rFonts w:ascii="Times New Roman" w:eastAsia="Arial Unicode MS" w:hAnsi="Times New Roman"/>
                <w:sz w:val="24"/>
                <w:szCs w:val="24"/>
                <w:lang w:eastAsia="ru-RU"/>
              </w:rPr>
              <w:t xml:space="preserve">     </w:t>
            </w:r>
            <w:r w:rsidRPr="00A73C27">
              <w:rPr>
                <w:rFonts w:ascii="Times New Roman" w:eastAsia="Arial Unicode MS" w:hAnsi="Times New Roman"/>
                <w:sz w:val="24"/>
                <w:szCs w:val="24"/>
                <w:lang w:val="en-US" w:eastAsia="ru-RU"/>
              </w:rPr>
              <w:t>2</w:t>
            </w:r>
            <w:r>
              <w:rPr>
                <w:rFonts w:ascii="Times New Roman" w:eastAsia="Arial Unicode MS" w:hAnsi="Times New Roman"/>
                <w:sz w:val="24"/>
                <w:szCs w:val="24"/>
                <w:lang w:eastAsia="ru-RU"/>
              </w:rPr>
              <w:t>8,2</w:t>
            </w:r>
          </w:p>
        </w:tc>
        <w:tc>
          <w:tcPr>
            <w:tcW w:w="2469" w:type="dxa"/>
            <w:vAlign w:val="center"/>
          </w:tcPr>
          <w:p w:rsidR="005622FE" w:rsidRPr="00A73C27" w:rsidRDefault="005622FE" w:rsidP="00B24B73">
            <w:pPr>
              <w:spacing w:after="0" w:line="280" w:lineRule="exact"/>
              <w:ind w:right="317"/>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     89,4</w:t>
            </w:r>
          </w:p>
        </w:tc>
      </w:tr>
      <w:tr w:rsidR="005622FE" w:rsidRPr="0072728B" w:rsidTr="00817F66">
        <w:trPr>
          <w:jc w:val="center"/>
        </w:trPr>
        <w:tc>
          <w:tcPr>
            <w:tcW w:w="4468" w:type="dxa"/>
            <w:hideMark/>
          </w:tcPr>
          <w:p w:rsidR="005622FE" w:rsidRPr="0072728B" w:rsidRDefault="005622FE" w:rsidP="00B24B73">
            <w:pPr>
              <w:spacing w:after="0" w:line="280" w:lineRule="exact"/>
              <w:ind w:left="176"/>
              <w:rPr>
                <w:rFonts w:ascii="Times New Roman" w:eastAsia="Times New Roman" w:hAnsi="Times New Roman"/>
                <w:sz w:val="24"/>
                <w:szCs w:val="24"/>
                <w:lang w:eastAsia="ru-RU"/>
              </w:rPr>
            </w:pPr>
            <w:r w:rsidRPr="0072728B">
              <w:rPr>
                <w:rFonts w:ascii="Times New Roman" w:eastAsia="Times New Roman" w:hAnsi="Times New Roman"/>
                <w:sz w:val="24"/>
                <w:szCs w:val="24"/>
                <w:lang w:eastAsia="ru-RU"/>
              </w:rPr>
              <w:t xml:space="preserve">деятельность гостиниц и </w:t>
            </w:r>
            <w:r>
              <w:rPr>
                <w:rFonts w:ascii="Times New Roman" w:eastAsia="Times New Roman" w:hAnsi="Times New Roman"/>
                <w:sz w:val="24"/>
                <w:szCs w:val="24"/>
                <w:lang w:eastAsia="ru-RU"/>
              </w:rPr>
              <w:t>предприятий общественного питания</w:t>
            </w:r>
          </w:p>
        </w:tc>
        <w:tc>
          <w:tcPr>
            <w:tcW w:w="1275" w:type="dxa"/>
            <w:vAlign w:val="center"/>
            <w:hideMark/>
          </w:tcPr>
          <w:p w:rsidR="005622FE" w:rsidRPr="0072728B" w:rsidRDefault="005622FE" w:rsidP="00B24B73">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101</w:t>
            </w:r>
          </w:p>
        </w:tc>
        <w:tc>
          <w:tcPr>
            <w:tcW w:w="1701" w:type="dxa"/>
            <w:vAlign w:val="center"/>
            <w:hideMark/>
          </w:tcPr>
          <w:p w:rsidR="005622FE" w:rsidRPr="00A73C27" w:rsidRDefault="005622FE" w:rsidP="00B24B73">
            <w:pPr>
              <w:spacing w:after="0" w:line="280" w:lineRule="exact"/>
              <w:ind w:right="346"/>
              <w:jc w:val="center"/>
              <w:rPr>
                <w:rFonts w:ascii="Times New Roman" w:eastAsia="Arial Unicode MS" w:hAnsi="Times New Roman"/>
                <w:sz w:val="24"/>
                <w:szCs w:val="24"/>
                <w:highlight w:val="yellow"/>
                <w:lang w:eastAsia="ru-RU"/>
              </w:rPr>
            </w:pPr>
            <w:r>
              <w:rPr>
                <w:rFonts w:ascii="Times New Roman" w:eastAsia="Arial Unicode MS" w:hAnsi="Times New Roman"/>
                <w:sz w:val="24"/>
                <w:szCs w:val="24"/>
                <w:lang w:eastAsia="ru-RU"/>
              </w:rPr>
              <w:t xml:space="preserve">     </w:t>
            </w:r>
            <w:r w:rsidRPr="00A73C27">
              <w:rPr>
                <w:rFonts w:ascii="Times New Roman" w:eastAsia="Arial Unicode MS" w:hAnsi="Times New Roman"/>
                <w:sz w:val="24"/>
                <w:szCs w:val="24"/>
                <w:lang w:val="en-US" w:eastAsia="ru-RU"/>
              </w:rPr>
              <w:t>2</w:t>
            </w:r>
            <w:r>
              <w:rPr>
                <w:rFonts w:ascii="Times New Roman" w:eastAsia="Arial Unicode MS" w:hAnsi="Times New Roman"/>
                <w:sz w:val="24"/>
                <w:szCs w:val="24"/>
                <w:lang w:eastAsia="ru-RU"/>
              </w:rPr>
              <w:t>,2</w:t>
            </w:r>
          </w:p>
        </w:tc>
        <w:tc>
          <w:tcPr>
            <w:tcW w:w="2469" w:type="dxa"/>
            <w:vAlign w:val="center"/>
          </w:tcPr>
          <w:p w:rsidR="005622FE" w:rsidRPr="00A73C27" w:rsidRDefault="005622FE" w:rsidP="00B24B73">
            <w:pPr>
              <w:spacing w:after="0" w:line="280" w:lineRule="exact"/>
              <w:ind w:right="317"/>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     84</w:t>
            </w:r>
            <w:r w:rsidRPr="005E7FFE">
              <w:rPr>
                <w:rFonts w:ascii="Times New Roman" w:eastAsia="Times New Roman" w:hAnsi="Times New Roman"/>
                <w:sz w:val="24"/>
                <w:szCs w:val="24"/>
                <w:lang w:eastAsia="ru-RU"/>
              </w:rPr>
              <w:t>,2</w:t>
            </w:r>
          </w:p>
        </w:tc>
      </w:tr>
      <w:tr w:rsidR="005622FE" w:rsidRPr="0072728B" w:rsidTr="00817F66">
        <w:trPr>
          <w:jc w:val="center"/>
        </w:trPr>
        <w:tc>
          <w:tcPr>
            <w:tcW w:w="4468" w:type="dxa"/>
            <w:hideMark/>
          </w:tcPr>
          <w:p w:rsidR="005622FE" w:rsidRPr="0072728B" w:rsidRDefault="005622FE" w:rsidP="00B24B73">
            <w:pPr>
              <w:spacing w:after="0" w:line="280" w:lineRule="exact"/>
              <w:ind w:left="176"/>
              <w:rPr>
                <w:rFonts w:ascii="Times New Roman" w:eastAsia="Times New Roman" w:hAnsi="Times New Roman"/>
                <w:sz w:val="24"/>
                <w:szCs w:val="24"/>
                <w:lang w:eastAsia="ru-RU"/>
              </w:rPr>
            </w:pPr>
            <w:r>
              <w:rPr>
                <w:rFonts w:ascii="Times New Roman" w:eastAsia="Times New Roman" w:hAnsi="Times New Roman"/>
                <w:sz w:val="24"/>
                <w:szCs w:val="24"/>
                <w:lang w:eastAsia="ru-RU"/>
              </w:rPr>
              <w:t>транспортировка и хранение</w:t>
            </w:r>
          </w:p>
        </w:tc>
        <w:tc>
          <w:tcPr>
            <w:tcW w:w="1275" w:type="dxa"/>
            <w:vAlign w:val="center"/>
            <w:hideMark/>
          </w:tcPr>
          <w:p w:rsidR="005622FE" w:rsidRPr="0072728B" w:rsidRDefault="005622FE" w:rsidP="00B24B73">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858</w:t>
            </w:r>
          </w:p>
        </w:tc>
        <w:tc>
          <w:tcPr>
            <w:tcW w:w="1701" w:type="dxa"/>
            <w:vAlign w:val="center"/>
            <w:hideMark/>
          </w:tcPr>
          <w:p w:rsidR="005622FE" w:rsidRPr="00A73C27" w:rsidRDefault="005622FE" w:rsidP="00B24B73">
            <w:pPr>
              <w:spacing w:after="0" w:line="280" w:lineRule="exact"/>
              <w:ind w:right="346"/>
              <w:jc w:val="center"/>
              <w:rPr>
                <w:rFonts w:ascii="Times New Roman" w:eastAsia="Arial Unicode MS" w:hAnsi="Times New Roman"/>
                <w:sz w:val="24"/>
                <w:szCs w:val="24"/>
                <w:highlight w:val="yellow"/>
                <w:lang w:eastAsia="ru-RU"/>
              </w:rPr>
            </w:pPr>
            <w:r>
              <w:rPr>
                <w:rFonts w:ascii="Times New Roman" w:eastAsia="Arial Unicode MS" w:hAnsi="Times New Roman"/>
                <w:sz w:val="24"/>
                <w:szCs w:val="24"/>
                <w:lang w:eastAsia="ru-RU"/>
              </w:rPr>
              <w:t xml:space="preserve">     </w:t>
            </w:r>
            <w:r w:rsidRPr="00A73C27">
              <w:rPr>
                <w:rFonts w:ascii="Times New Roman" w:eastAsia="Arial Unicode MS" w:hAnsi="Times New Roman"/>
                <w:sz w:val="24"/>
                <w:szCs w:val="24"/>
                <w:lang w:val="en-US" w:eastAsia="ru-RU"/>
              </w:rPr>
              <w:t>1</w:t>
            </w:r>
            <w:r>
              <w:rPr>
                <w:rFonts w:ascii="Times New Roman" w:eastAsia="Arial Unicode MS" w:hAnsi="Times New Roman"/>
                <w:sz w:val="24"/>
                <w:szCs w:val="24"/>
                <w:lang w:eastAsia="ru-RU"/>
              </w:rPr>
              <w:t>8,6</w:t>
            </w:r>
          </w:p>
        </w:tc>
        <w:tc>
          <w:tcPr>
            <w:tcW w:w="2469" w:type="dxa"/>
            <w:vAlign w:val="center"/>
          </w:tcPr>
          <w:p w:rsidR="005622FE" w:rsidRPr="00A73C27" w:rsidRDefault="005622FE" w:rsidP="00B24B73">
            <w:pPr>
              <w:spacing w:after="0" w:line="280" w:lineRule="exact"/>
              <w:ind w:right="317"/>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     </w:t>
            </w:r>
            <w:r w:rsidRPr="005E7FFE">
              <w:rPr>
                <w:rFonts w:ascii="Times New Roman" w:eastAsia="Times New Roman" w:hAnsi="Times New Roman"/>
                <w:sz w:val="24"/>
                <w:szCs w:val="24"/>
                <w:lang w:eastAsia="ru-RU"/>
              </w:rPr>
              <w:t>9</w:t>
            </w:r>
            <w:r>
              <w:rPr>
                <w:rFonts w:ascii="Times New Roman" w:eastAsia="Times New Roman" w:hAnsi="Times New Roman"/>
                <w:sz w:val="24"/>
                <w:szCs w:val="24"/>
                <w:lang w:eastAsia="ru-RU"/>
              </w:rPr>
              <w:t>0,7</w:t>
            </w:r>
          </w:p>
        </w:tc>
      </w:tr>
      <w:tr w:rsidR="005622FE" w:rsidRPr="0072728B" w:rsidTr="00817F66">
        <w:trPr>
          <w:jc w:val="center"/>
        </w:trPr>
        <w:tc>
          <w:tcPr>
            <w:tcW w:w="4468" w:type="dxa"/>
          </w:tcPr>
          <w:p w:rsidR="005622FE" w:rsidRPr="0072728B" w:rsidRDefault="005622FE" w:rsidP="00B24B73">
            <w:pPr>
              <w:spacing w:after="0" w:line="280" w:lineRule="exact"/>
              <w:ind w:left="176"/>
              <w:rPr>
                <w:rFonts w:ascii="Times New Roman" w:eastAsia="Times New Roman" w:hAnsi="Times New Roman"/>
                <w:sz w:val="24"/>
                <w:szCs w:val="24"/>
                <w:lang w:eastAsia="ru-RU"/>
              </w:rPr>
            </w:pPr>
            <w:r>
              <w:rPr>
                <w:rFonts w:ascii="Times New Roman" w:eastAsia="Times New Roman" w:hAnsi="Times New Roman"/>
                <w:sz w:val="24"/>
                <w:szCs w:val="24"/>
                <w:lang w:eastAsia="ru-RU"/>
              </w:rPr>
              <w:t>деятельность в области информации и связи</w:t>
            </w:r>
          </w:p>
        </w:tc>
        <w:tc>
          <w:tcPr>
            <w:tcW w:w="1275" w:type="dxa"/>
            <w:vAlign w:val="center"/>
          </w:tcPr>
          <w:p w:rsidR="005622FE" w:rsidRPr="0072728B" w:rsidRDefault="005622FE" w:rsidP="00B24B73">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65</w:t>
            </w:r>
          </w:p>
        </w:tc>
        <w:tc>
          <w:tcPr>
            <w:tcW w:w="1701" w:type="dxa"/>
            <w:vAlign w:val="center"/>
          </w:tcPr>
          <w:p w:rsidR="005622FE" w:rsidRPr="00A73C27" w:rsidRDefault="005622FE" w:rsidP="00B24B73">
            <w:pPr>
              <w:spacing w:after="0" w:line="280" w:lineRule="exact"/>
              <w:ind w:right="346"/>
              <w:jc w:val="center"/>
              <w:rPr>
                <w:rFonts w:ascii="Times New Roman" w:eastAsia="Arial Unicode MS" w:hAnsi="Times New Roman"/>
                <w:sz w:val="24"/>
                <w:szCs w:val="24"/>
                <w:highlight w:val="yellow"/>
                <w:lang w:eastAsia="ru-RU"/>
              </w:rPr>
            </w:pPr>
            <w:r>
              <w:rPr>
                <w:rFonts w:ascii="Times New Roman" w:eastAsia="Arial Unicode MS" w:hAnsi="Times New Roman"/>
                <w:sz w:val="24"/>
                <w:szCs w:val="24"/>
                <w:lang w:eastAsia="ru-RU"/>
              </w:rPr>
              <w:t xml:space="preserve">     </w:t>
            </w:r>
            <w:r w:rsidRPr="000D6B3E">
              <w:rPr>
                <w:rFonts w:ascii="Times New Roman" w:eastAsia="Arial Unicode MS" w:hAnsi="Times New Roman"/>
                <w:sz w:val="24"/>
                <w:szCs w:val="24"/>
                <w:lang w:eastAsia="ru-RU"/>
              </w:rPr>
              <w:t>1,4</w:t>
            </w:r>
          </w:p>
        </w:tc>
        <w:tc>
          <w:tcPr>
            <w:tcW w:w="2469" w:type="dxa"/>
            <w:vAlign w:val="center"/>
          </w:tcPr>
          <w:p w:rsidR="005622FE" w:rsidRPr="00A73C27" w:rsidRDefault="005622FE" w:rsidP="00B24B73">
            <w:pPr>
              <w:spacing w:after="0" w:line="280" w:lineRule="exact"/>
              <w:ind w:right="317"/>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     </w:t>
            </w:r>
            <w:r w:rsidRPr="002B7387">
              <w:rPr>
                <w:rFonts w:ascii="Times New Roman" w:eastAsia="Times New Roman" w:hAnsi="Times New Roman"/>
                <w:sz w:val="24"/>
                <w:szCs w:val="24"/>
                <w:lang w:eastAsia="ru-RU"/>
              </w:rPr>
              <w:t>89,0</w:t>
            </w:r>
          </w:p>
        </w:tc>
      </w:tr>
      <w:tr w:rsidR="005622FE" w:rsidRPr="0072728B" w:rsidTr="00817F66">
        <w:trPr>
          <w:trHeight w:val="471"/>
          <w:jc w:val="center"/>
        </w:trPr>
        <w:tc>
          <w:tcPr>
            <w:tcW w:w="4468" w:type="dxa"/>
          </w:tcPr>
          <w:p w:rsidR="005622FE" w:rsidRPr="0072728B" w:rsidRDefault="005622FE" w:rsidP="00B24B73">
            <w:pPr>
              <w:spacing w:after="0" w:line="280" w:lineRule="exact"/>
              <w:ind w:left="176"/>
              <w:rPr>
                <w:rFonts w:ascii="Times New Roman" w:eastAsia="Times New Roman" w:hAnsi="Times New Roman"/>
                <w:sz w:val="24"/>
                <w:szCs w:val="24"/>
                <w:lang w:eastAsia="ru-RU"/>
              </w:rPr>
            </w:pPr>
            <w:r w:rsidRPr="0072728B">
              <w:rPr>
                <w:rFonts w:ascii="Times New Roman" w:eastAsia="Times New Roman" w:hAnsi="Times New Roman"/>
                <w:sz w:val="24"/>
                <w:szCs w:val="24"/>
                <w:lang w:eastAsia="ru-RU"/>
              </w:rPr>
              <w:t xml:space="preserve">финансовая </w:t>
            </w:r>
            <w:r>
              <w:rPr>
                <w:rFonts w:ascii="Times New Roman" w:eastAsia="Times New Roman" w:hAnsi="Times New Roman"/>
                <w:sz w:val="24"/>
                <w:szCs w:val="24"/>
                <w:lang w:eastAsia="ru-RU"/>
              </w:rPr>
              <w:t xml:space="preserve">и страховая </w:t>
            </w:r>
            <w:r w:rsidRPr="0072728B">
              <w:rPr>
                <w:rFonts w:ascii="Times New Roman" w:eastAsia="Times New Roman" w:hAnsi="Times New Roman"/>
                <w:sz w:val="24"/>
                <w:szCs w:val="24"/>
                <w:lang w:eastAsia="ru-RU"/>
              </w:rPr>
              <w:t>деятельность</w:t>
            </w:r>
          </w:p>
        </w:tc>
        <w:tc>
          <w:tcPr>
            <w:tcW w:w="1275" w:type="dxa"/>
            <w:vAlign w:val="center"/>
          </w:tcPr>
          <w:p w:rsidR="005622FE" w:rsidRPr="0072728B" w:rsidRDefault="005622FE" w:rsidP="00B24B73">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52</w:t>
            </w:r>
          </w:p>
        </w:tc>
        <w:tc>
          <w:tcPr>
            <w:tcW w:w="1701" w:type="dxa"/>
            <w:vAlign w:val="center"/>
          </w:tcPr>
          <w:p w:rsidR="005622FE" w:rsidRPr="00A73C27" w:rsidRDefault="005622FE" w:rsidP="00B24B73">
            <w:pPr>
              <w:spacing w:after="0" w:line="280" w:lineRule="exact"/>
              <w:ind w:right="346"/>
              <w:jc w:val="center"/>
              <w:rPr>
                <w:rFonts w:ascii="Times New Roman" w:eastAsia="Arial Unicode MS" w:hAnsi="Times New Roman"/>
                <w:sz w:val="24"/>
                <w:szCs w:val="24"/>
                <w:highlight w:val="yellow"/>
                <w:lang w:eastAsia="ru-RU"/>
              </w:rPr>
            </w:pPr>
            <w:r>
              <w:rPr>
                <w:rFonts w:ascii="Times New Roman" w:eastAsia="Arial Unicode MS" w:hAnsi="Times New Roman"/>
                <w:sz w:val="24"/>
                <w:szCs w:val="24"/>
                <w:lang w:eastAsia="ru-RU"/>
              </w:rPr>
              <w:t xml:space="preserve">     </w:t>
            </w:r>
            <w:r w:rsidRPr="00A73C27">
              <w:rPr>
                <w:rFonts w:ascii="Times New Roman" w:eastAsia="Arial Unicode MS" w:hAnsi="Times New Roman"/>
                <w:sz w:val="24"/>
                <w:szCs w:val="24"/>
                <w:lang w:val="en-US" w:eastAsia="ru-RU"/>
              </w:rPr>
              <w:t>1</w:t>
            </w:r>
            <w:r>
              <w:rPr>
                <w:rFonts w:ascii="Times New Roman" w:eastAsia="Arial Unicode MS" w:hAnsi="Times New Roman"/>
                <w:sz w:val="24"/>
                <w:szCs w:val="24"/>
                <w:lang w:eastAsia="ru-RU"/>
              </w:rPr>
              <w:t>,1</w:t>
            </w:r>
          </w:p>
        </w:tc>
        <w:tc>
          <w:tcPr>
            <w:tcW w:w="2469" w:type="dxa"/>
            <w:vAlign w:val="center"/>
          </w:tcPr>
          <w:p w:rsidR="005622FE" w:rsidRPr="00A73C27" w:rsidRDefault="005622FE" w:rsidP="00B24B73">
            <w:pPr>
              <w:spacing w:after="0" w:line="280" w:lineRule="exact"/>
              <w:ind w:right="317"/>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     82,5</w:t>
            </w:r>
          </w:p>
        </w:tc>
      </w:tr>
      <w:tr w:rsidR="005622FE" w:rsidRPr="0072728B" w:rsidTr="00817F66">
        <w:trPr>
          <w:trHeight w:val="305"/>
          <w:jc w:val="center"/>
        </w:trPr>
        <w:tc>
          <w:tcPr>
            <w:tcW w:w="4468" w:type="dxa"/>
          </w:tcPr>
          <w:p w:rsidR="005622FE" w:rsidRPr="0072728B" w:rsidRDefault="005622FE" w:rsidP="00B24B73">
            <w:pPr>
              <w:spacing w:after="0" w:line="280" w:lineRule="exact"/>
              <w:ind w:left="176"/>
              <w:rPr>
                <w:rFonts w:ascii="Times New Roman" w:eastAsia="Times New Roman" w:hAnsi="Times New Roman"/>
                <w:sz w:val="24"/>
                <w:szCs w:val="24"/>
                <w:lang w:eastAsia="ru-RU"/>
              </w:rPr>
            </w:pPr>
            <w:r w:rsidRPr="0072728B">
              <w:rPr>
                <w:rFonts w:ascii="Times New Roman" w:eastAsia="Times New Roman" w:hAnsi="Times New Roman"/>
                <w:sz w:val="24"/>
                <w:szCs w:val="24"/>
                <w:lang w:eastAsia="ru-RU"/>
              </w:rPr>
              <w:t>оп</w:t>
            </w:r>
            <w:r>
              <w:rPr>
                <w:rFonts w:ascii="Times New Roman" w:eastAsia="Times New Roman" w:hAnsi="Times New Roman"/>
                <w:sz w:val="24"/>
                <w:szCs w:val="24"/>
                <w:lang w:eastAsia="ru-RU"/>
              </w:rPr>
              <w:t>ерации с недвижимым имуществом</w:t>
            </w:r>
          </w:p>
        </w:tc>
        <w:tc>
          <w:tcPr>
            <w:tcW w:w="1275" w:type="dxa"/>
            <w:vAlign w:val="center"/>
          </w:tcPr>
          <w:p w:rsidR="005622FE" w:rsidRPr="0072728B" w:rsidRDefault="005622FE" w:rsidP="00B24B73">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430</w:t>
            </w:r>
          </w:p>
        </w:tc>
        <w:tc>
          <w:tcPr>
            <w:tcW w:w="1701" w:type="dxa"/>
            <w:vAlign w:val="center"/>
          </w:tcPr>
          <w:p w:rsidR="005622FE" w:rsidRPr="00A73C27" w:rsidRDefault="005622FE" w:rsidP="00B24B73">
            <w:pPr>
              <w:spacing w:after="0" w:line="280" w:lineRule="exact"/>
              <w:ind w:right="346"/>
              <w:jc w:val="center"/>
              <w:rPr>
                <w:rFonts w:ascii="Times New Roman" w:eastAsia="Arial Unicode MS" w:hAnsi="Times New Roman"/>
                <w:sz w:val="24"/>
                <w:szCs w:val="24"/>
                <w:highlight w:val="yellow"/>
                <w:lang w:eastAsia="ru-RU"/>
              </w:rPr>
            </w:pPr>
            <w:r>
              <w:rPr>
                <w:rFonts w:ascii="Times New Roman" w:eastAsia="Arial Unicode MS" w:hAnsi="Times New Roman"/>
                <w:sz w:val="24"/>
                <w:szCs w:val="24"/>
                <w:lang w:eastAsia="ru-RU"/>
              </w:rPr>
              <w:t xml:space="preserve">     9,3</w:t>
            </w:r>
          </w:p>
        </w:tc>
        <w:tc>
          <w:tcPr>
            <w:tcW w:w="2469" w:type="dxa"/>
            <w:vAlign w:val="center"/>
          </w:tcPr>
          <w:p w:rsidR="005622FE" w:rsidRPr="00A73C27" w:rsidRDefault="005622FE" w:rsidP="00B24B73">
            <w:pPr>
              <w:spacing w:after="0" w:line="280" w:lineRule="exact"/>
              <w:ind w:right="317"/>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     </w:t>
            </w:r>
            <w:r w:rsidRPr="005E7FFE">
              <w:rPr>
                <w:rFonts w:ascii="Times New Roman" w:eastAsia="Times New Roman" w:hAnsi="Times New Roman"/>
                <w:sz w:val="24"/>
                <w:szCs w:val="24"/>
                <w:lang w:eastAsia="ru-RU"/>
              </w:rPr>
              <w:t>98,</w:t>
            </w:r>
            <w:r>
              <w:rPr>
                <w:rFonts w:ascii="Times New Roman" w:eastAsia="Times New Roman" w:hAnsi="Times New Roman"/>
                <w:sz w:val="24"/>
                <w:szCs w:val="24"/>
                <w:lang w:eastAsia="ru-RU"/>
              </w:rPr>
              <w:t>2</w:t>
            </w:r>
          </w:p>
        </w:tc>
      </w:tr>
      <w:tr w:rsidR="005622FE" w:rsidRPr="0072728B" w:rsidTr="00817F66">
        <w:trPr>
          <w:trHeight w:val="305"/>
          <w:jc w:val="center"/>
        </w:trPr>
        <w:tc>
          <w:tcPr>
            <w:tcW w:w="4468" w:type="dxa"/>
          </w:tcPr>
          <w:p w:rsidR="005622FE" w:rsidRPr="0072728B" w:rsidRDefault="005622FE" w:rsidP="00B24B73">
            <w:pPr>
              <w:spacing w:after="0" w:line="280" w:lineRule="exact"/>
              <w:ind w:left="176"/>
              <w:rPr>
                <w:rFonts w:ascii="Times New Roman" w:eastAsia="Times New Roman" w:hAnsi="Times New Roman"/>
                <w:sz w:val="24"/>
                <w:szCs w:val="24"/>
                <w:lang w:eastAsia="ru-RU"/>
              </w:rPr>
            </w:pPr>
            <w:r>
              <w:rPr>
                <w:rFonts w:ascii="Times New Roman" w:eastAsia="Times New Roman" w:hAnsi="Times New Roman"/>
                <w:sz w:val="24"/>
                <w:szCs w:val="24"/>
                <w:lang w:eastAsia="ru-RU"/>
              </w:rPr>
              <w:t>деятельность профессиональная, научная и техническая</w:t>
            </w:r>
          </w:p>
        </w:tc>
        <w:tc>
          <w:tcPr>
            <w:tcW w:w="1275" w:type="dxa"/>
            <w:vAlign w:val="center"/>
          </w:tcPr>
          <w:p w:rsidR="005622FE" w:rsidRDefault="005622FE" w:rsidP="00B24B73">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256</w:t>
            </w:r>
          </w:p>
        </w:tc>
        <w:tc>
          <w:tcPr>
            <w:tcW w:w="1701" w:type="dxa"/>
            <w:vAlign w:val="center"/>
          </w:tcPr>
          <w:p w:rsidR="005622FE" w:rsidRDefault="005622FE" w:rsidP="00B24B73">
            <w:pPr>
              <w:spacing w:after="0" w:line="280" w:lineRule="exact"/>
              <w:ind w:right="346"/>
              <w:jc w:val="center"/>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     5,6</w:t>
            </w:r>
          </w:p>
        </w:tc>
        <w:tc>
          <w:tcPr>
            <w:tcW w:w="2469" w:type="dxa"/>
            <w:vAlign w:val="center"/>
          </w:tcPr>
          <w:p w:rsidR="005622FE" w:rsidRDefault="005622FE" w:rsidP="00B24B73">
            <w:pPr>
              <w:spacing w:after="0" w:line="280" w:lineRule="exact"/>
              <w:ind w:right="31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89,2</w:t>
            </w:r>
          </w:p>
        </w:tc>
      </w:tr>
      <w:tr w:rsidR="005622FE" w:rsidRPr="0072728B" w:rsidTr="00817F66">
        <w:trPr>
          <w:trHeight w:val="305"/>
          <w:jc w:val="center"/>
        </w:trPr>
        <w:tc>
          <w:tcPr>
            <w:tcW w:w="4468" w:type="dxa"/>
          </w:tcPr>
          <w:p w:rsidR="005622FE" w:rsidRPr="0072728B" w:rsidRDefault="005622FE" w:rsidP="00B24B73">
            <w:pPr>
              <w:spacing w:after="0" w:line="280" w:lineRule="exact"/>
              <w:ind w:left="17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деятельность административная и сопутствующие дополнительные услуги </w:t>
            </w:r>
          </w:p>
        </w:tc>
        <w:tc>
          <w:tcPr>
            <w:tcW w:w="1275" w:type="dxa"/>
            <w:vAlign w:val="center"/>
          </w:tcPr>
          <w:p w:rsidR="005622FE" w:rsidRDefault="005622FE" w:rsidP="00B24B73">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109</w:t>
            </w:r>
          </w:p>
        </w:tc>
        <w:tc>
          <w:tcPr>
            <w:tcW w:w="1701" w:type="dxa"/>
            <w:vAlign w:val="center"/>
          </w:tcPr>
          <w:p w:rsidR="005622FE" w:rsidRDefault="005622FE" w:rsidP="00B24B73">
            <w:pPr>
              <w:spacing w:after="0" w:line="280" w:lineRule="exact"/>
              <w:ind w:right="346"/>
              <w:jc w:val="center"/>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    2,4</w:t>
            </w:r>
          </w:p>
        </w:tc>
        <w:tc>
          <w:tcPr>
            <w:tcW w:w="2469" w:type="dxa"/>
            <w:vAlign w:val="center"/>
          </w:tcPr>
          <w:p w:rsidR="005622FE" w:rsidRDefault="005622FE" w:rsidP="00B24B73">
            <w:pPr>
              <w:spacing w:after="0" w:line="280" w:lineRule="exact"/>
              <w:ind w:right="31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89,3</w:t>
            </w:r>
          </w:p>
        </w:tc>
      </w:tr>
      <w:tr w:rsidR="005622FE" w:rsidRPr="0072728B" w:rsidTr="00817F66">
        <w:trPr>
          <w:jc w:val="center"/>
        </w:trPr>
        <w:tc>
          <w:tcPr>
            <w:tcW w:w="4468" w:type="dxa"/>
          </w:tcPr>
          <w:p w:rsidR="005622FE" w:rsidRPr="0072728B" w:rsidRDefault="005622FE" w:rsidP="00B24B73">
            <w:pPr>
              <w:spacing w:after="0" w:line="280" w:lineRule="exact"/>
              <w:ind w:left="176" w:right="-210"/>
              <w:rPr>
                <w:rFonts w:ascii="Times New Roman" w:eastAsia="Times New Roman" w:hAnsi="Times New Roman"/>
                <w:sz w:val="24"/>
                <w:szCs w:val="24"/>
                <w:lang w:eastAsia="ru-RU"/>
              </w:rPr>
            </w:pPr>
            <w:r w:rsidRPr="0072728B">
              <w:rPr>
                <w:rFonts w:ascii="Times New Roman" w:eastAsia="Times New Roman" w:hAnsi="Times New Roman"/>
                <w:sz w:val="24"/>
                <w:szCs w:val="24"/>
                <w:lang w:eastAsia="ru-RU"/>
              </w:rPr>
              <w:t>государственное управление и обеспечение во</w:t>
            </w:r>
            <w:r>
              <w:rPr>
                <w:rFonts w:ascii="Times New Roman" w:eastAsia="Times New Roman" w:hAnsi="Times New Roman"/>
                <w:sz w:val="24"/>
                <w:szCs w:val="24"/>
                <w:lang w:eastAsia="ru-RU"/>
              </w:rPr>
              <w:t xml:space="preserve">енной безопасности; </w:t>
            </w:r>
            <w:r w:rsidRPr="0072728B">
              <w:rPr>
                <w:rFonts w:ascii="Times New Roman" w:eastAsia="Times New Roman" w:hAnsi="Times New Roman"/>
                <w:sz w:val="24"/>
                <w:szCs w:val="24"/>
                <w:lang w:eastAsia="ru-RU"/>
              </w:rPr>
              <w:t xml:space="preserve"> социальное обеспечение</w:t>
            </w:r>
          </w:p>
        </w:tc>
        <w:tc>
          <w:tcPr>
            <w:tcW w:w="1275" w:type="dxa"/>
            <w:vAlign w:val="center"/>
          </w:tcPr>
          <w:p w:rsidR="005622FE" w:rsidRPr="0072728B" w:rsidRDefault="005622FE" w:rsidP="00B24B73">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50</w:t>
            </w:r>
          </w:p>
        </w:tc>
        <w:tc>
          <w:tcPr>
            <w:tcW w:w="1701" w:type="dxa"/>
            <w:vAlign w:val="center"/>
          </w:tcPr>
          <w:p w:rsidR="005622FE" w:rsidRPr="00A73C27" w:rsidRDefault="005622FE" w:rsidP="00B24B73">
            <w:pPr>
              <w:spacing w:after="0" w:line="280" w:lineRule="exact"/>
              <w:ind w:right="346"/>
              <w:jc w:val="center"/>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     </w:t>
            </w:r>
            <w:r w:rsidRPr="00A73C27">
              <w:rPr>
                <w:rFonts w:ascii="Times New Roman" w:eastAsia="Arial Unicode MS" w:hAnsi="Times New Roman"/>
                <w:sz w:val="24"/>
                <w:szCs w:val="24"/>
                <w:lang w:eastAsia="ru-RU"/>
              </w:rPr>
              <w:t>1</w:t>
            </w:r>
            <w:r>
              <w:rPr>
                <w:rFonts w:ascii="Times New Roman" w:eastAsia="Arial Unicode MS" w:hAnsi="Times New Roman"/>
                <w:sz w:val="24"/>
                <w:szCs w:val="24"/>
                <w:lang w:eastAsia="ru-RU"/>
              </w:rPr>
              <w:t>,1</w:t>
            </w:r>
          </w:p>
        </w:tc>
        <w:tc>
          <w:tcPr>
            <w:tcW w:w="2469" w:type="dxa"/>
            <w:vAlign w:val="center"/>
          </w:tcPr>
          <w:p w:rsidR="005622FE" w:rsidRPr="00A73C27" w:rsidRDefault="005622FE" w:rsidP="00B24B73">
            <w:pPr>
              <w:spacing w:after="0" w:line="280" w:lineRule="exact"/>
              <w:ind w:right="317"/>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     </w:t>
            </w:r>
            <w:r w:rsidRPr="005E7FFE">
              <w:rPr>
                <w:rFonts w:ascii="Times New Roman" w:eastAsia="Times New Roman" w:hAnsi="Times New Roman"/>
                <w:sz w:val="24"/>
                <w:szCs w:val="24"/>
                <w:lang w:eastAsia="ru-RU"/>
              </w:rPr>
              <w:t>98,</w:t>
            </w:r>
            <w:r>
              <w:rPr>
                <w:rFonts w:ascii="Times New Roman" w:eastAsia="Times New Roman" w:hAnsi="Times New Roman"/>
                <w:sz w:val="24"/>
                <w:szCs w:val="24"/>
                <w:lang w:eastAsia="ru-RU"/>
              </w:rPr>
              <w:t>0</w:t>
            </w:r>
          </w:p>
        </w:tc>
      </w:tr>
      <w:tr w:rsidR="005622FE" w:rsidRPr="0072728B" w:rsidTr="00817F66">
        <w:trPr>
          <w:jc w:val="center"/>
        </w:trPr>
        <w:tc>
          <w:tcPr>
            <w:tcW w:w="4468" w:type="dxa"/>
          </w:tcPr>
          <w:p w:rsidR="005622FE" w:rsidRPr="0072728B" w:rsidRDefault="005622FE" w:rsidP="00B24B73">
            <w:pPr>
              <w:spacing w:after="0" w:line="280" w:lineRule="exact"/>
              <w:ind w:left="176"/>
              <w:rPr>
                <w:rFonts w:ascii="Times New Roman" w:eastAsia="Times New Roman" w:hAnsi="Times New Roman"/>
                <w:sz w:val="24"/>
                <w:szCs w:val="24"/>
                <w:lang w:eastAsia="ru-RU"/>
              </w:rPr>
            </w:pPr>
            <w:r w:rsidRPr="0072728B">
              <w:rPr>
                <w:rFonts w:ascii="Times New Roman" w:eastAsia="Times New Roman" w:hAnsi="Times New Roman"/>
                <w:sz w:val="24"/>
                <w:szCs w:val="24"/>
                <w:lang w:eastAsia="ru-RU"/>
              </w:rPr>
              <w:t>образование</w:t>
            </w:r>
          </w:p>
        </w:tc>
        <w:tc>
          <w:tcPr>
            <w:tcW w:w="1275" w:type="dxa"/>
            <w:vAlign w:val="center"/>
          </w:tcPr>
          <w:p w:rsidR="005622FE" w:rsidRPr="0072728B" w:rsidRDefault="005622FE" w:rsidP="00B24B73">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137</w:t>
            </w:r>
          </w:p>
        </w:tc>
        <w:tc>
          <w:tcPr>
            <w:tcW w:w="1701" w:type="dxa"/>
            <w:vAlign w:val="center"/>
          </w:tcPr>
          <w:p w:rsidR="005622FE" w:rsidRPr="00A73C27" w:rsidRDefault="005622FE" w:rsidP="00B24B73">
            <w:pPr>
              <w:spacing w:after="0" w:line="280" w:lineRule="exact"/>
              <w:ind w:right="346"/>
              <w:jc w:val="center"/>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     3,0</w:t>
            </w:r>
          </w:p>
        </w:tc>
        <w:tc>
          <w:tcPr>
            <w:tcW w:w="2469" w:type="dxa"/>
            <w:vAlign w:val="center"/>
          </w:tcPr>
          <w:p w:rsidR="005622FE" w:rsidRPr="00A73C27" w:rsidRDefault="005622FE" w:rsidP="00B24B73">
            <w:pPr>
              <w:spacing w:after="0" w:line="280" w:lineRule="exact"/>
              <w:ind w:right="317"/>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     </w:t>
            </w:r>
            <w:r w:rsidRPr="005E7FFE">
              <w:rPr>
                <w:rFonts w:ascii="Times New Roman" w:eastAsia="Times New Roman" w:hAnsi="Times New Roman"/>
                <w:sz w:val="24"/>
                <w:szCs w:val="24"/>
                <w:lang w:eastAsia="ru-RU"/>
              </w:rPr>
              <w:t>10</w:t>
            </w:r>
            <w:r>
              <w:rPr>
                <w:rFonts w:ascii="Times New Roman" w:eastAsia="Times New Roman" w:hAnsi="Times New Roman"/>
                <w:sz w:val="24"/>
                <w:szCs w:val="24"/>
                <w:lang w:eastAsia="ru-RU"/>
              </w:rPr>
              <w:t>0,7</w:t>
            </w:r>
          </w:p>
        </w:tc>
      </w:tr>
      <w:tr w:rsidR="005622FE" w:rsidRPr="0072728B" w:rsidTr="00817F66">
        <w:trPr>
          <w:trHeight w:val="548"/>
          <w:jc w:val="center"/>
        </w:trPr>
        <w:tc>
          <w:tcPr>
            <w:tcW w:w="4468" w:type="dxa"/>
          </w:tcPr>
          <w:p w:rsidR="005622FE" w:rsidRPr="0072728B" w:rsidRDefault="005622FE" w:rsidP="00B24B73">
            <w:pPr>
              <w:spacing w:after="0" w:line="280" w:lineRule="exact"/>
              <w:ind w:left="176"/>
              <w:rPr>
                <w:rFonts w:ascii="Times New Roman" w:eastAsia="Times New Roman" w:hAnsi="Times New Roman"/>
                <w:sz w:val="24"/>
                <w:szCs w:val="24"/>
                <w:lang w:eastAsia="ru-RU"/>
              </w:rPr>
            </w:pPr>
            <w:r w:rsidRPr="0072728B">
              <w:rPr>
                <w:rFonts w:ascii="Times New Roman" w:eastAsia="Times New Roman" w:hAnsi="Times New Roman"/>
                <w:sz w:val="24"/>
                <w:szCs w:val="24"/>
                <w:lang w:eastAsia="ru-RU"/>
              </w:rPr>
              <w:t>здравоохранение и предоставление</w:t>
            </w:r>
          </w:p>
          <w:p w:rsidR="005622FE" w:rsidRPr="0072728B" w:rsidRDefault="005622FE" w:rsidP="00B24B73">
            <w:pPr>
              <w:spacing w:after="0" w:line="280" w:lineRule="exact"/>
              <w:ind w:left="176"/>
              <w:rPr>
                <w:rFonts w:ascii="Times New Roman" w:eastAsia="Times New Roman" w:hAnsi="Times New Roman"/>
                <w:sz w:val="24"/>
                <w:szCs w:val="24"/>
                <w:lang w:eastAsia="ru-RU"/>
              </w:rPr>
            </w:pPr>
            <w:r w:rsidRPr="0072728B">
              <w:rPr>
                <w:rFonts w:ascii="Times New Roman" w:eastAsia="Times New Roman" w:hAnsi="Times New Roman"/>
                <w:sz w:val="24"/>
                <w:szCs w:val="24"/>
                <w:lang w:eastAsia="ru-RU"/>
              </w:rPr>
              <w:t>социальных услуг</w:t>
            </w:r>
          </w:p>
        </w:tc>
        <w:tc>
          <w:tcPr>
            <w:tcW w:w="1275" w:type="dxa"/>
            <w:vAlign w:val="center"/>
          </w:tcPr>
          <w:p w:rsidR="005622FE" w:rsidRPr="0072728B" w:rsidRDefault="005622FE" w:rsidP="00B24B73">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110</w:t>
            </w:r>
          </w:p>
        </w:tc>
        <w:tc>
          <w:tcPr>
            <w:tcW w:w="1701" w:type="dxa"/>
            <w:vAlign w:val="center"/>
          </w:tcPr>
          <w:p w:rsidR="005622FE" w:rsidRPr="00A73C27" w:rsidRDefault="005622FE" w:rsidP="00B24B73">
            <w:pPr>
              <w:spacing w:after="0" w:line="280" w:lineRule="exact"/>
              <w:ind w:right="346"/>
              <w:jc w:val="center"/>
              <w:rPr>
                <w:rFonts w:ascii="Times New Roman" w:eastAsia="Arial Unicode MS" w:hAnsi="Times New Roman"/>
                <w:sz w:val="24"/>
                <w:szCs w:val="24"/>
                <w:highlight w:val="yellow"/>
                <w:lang w:eastAsia="ru-RU"/>
              </w:rPr>
            </w:pPr>
            <w:r>
              <w:rPr>
                <w:rFonts w:ascii="Times New Roman" w:eastAsia="Arial Unicode MS" w:hAnsi="Times New Roman"/>
                <w:sz w:val="24"/>
                <w:szCs w:val="24"/>
                <w:lang w:eastAsia="ru-RU"/>
              </w:rPr>
              <w:t xml:space="preserve">     </w:t>
            </w:r>
            <w:r w:rsidRPr="005E7FFE">
              <w:rPr>
                <w:rFonts w:ascii="Times New Roman" w:eastAsia="Arial Unicode MS" w:hAnsi="Times New Roman"/>
                <w:sz w:val="24"/>
                <w:szCs w:val="24"/>
                <w:lang w:eastAsia="ru-RU"/>
              </w:rPr>
              <w:t>2</w:t>
            </w:r>
            <w:r>
              <w:rPr>
                <w:rFonts w:ascii="Times New Roman" w:eastAsia="Arial Unicode MS" w:hAnsi="Times New Roman"/>
                <w:sz w:val="24"/>
                <w:szCs w:val="24"/>
                <w:lang w:eastAsia="ru-RU"/>
              </w:rPr>
              <w:t>,4</w:t>
            </w:r>
          </w:p>
        </w:tc>
        <w:tc>
          <w:tcPr>
            <w:tcW w:w="2469" w:type="dxa"/>
            <w:vAlign w:val="center"/>
          </w:tcPr>
          <w:p w:rsidR="005622FE" w:rsidRPr="00A73C27" w:rsidRDefault="005622FE" w:rsidP="00B24B73">
            <w:pPr>
              <w:spacing w:after="0" w:line="280" w:lineRule="exact"/>
              <w:ind w:right="317"/>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     </w:t>
            </w:r>
            <w:r w:rsidRPr="005E7FFE">
              <w:rPr>
                <w:rFonts w:ascii="Times New Roman" w:eastAsia="Times New Roman" w:hAnsi="Times New Roman"/>
                <w:sz w:val="24"/>
                <w:szCs w:val="24"/>
                <w:lang w:eastAsia="ru-RU"/>
              </w:rPr>
              <w:t>10</w:t>
            </w:r>
            <w:r>
              <w:rPr>
                <w:rFonts w:ascii="Times New Roman" w:eastAsia="Times New Roman" w:hAnsi="Times New Roman"/>
                <w:sz w:val="24"/>
                <w:szCs w:val="24"/>
                <w:lang w:eastAsia="ru-RU"/>
              </w:rPr>
              <w:t>5,8</w:t>
            </w:r>
          </w:p>
        </w:tc>
      </w:tr>
      <w:tr w:rsidR="005622FE" w:rsidRPr="0072728B" w:rsidTr="00817F66">
        <w:trPr>
          <w:trHeight w:val="548"/>
          <w:jc w:val="center"/>
        </w:trPr>
        <w:tc>
          <w:tcPr>
            <w:tcW w:w="4468" w:type="dxa"/>
          </w:tcPr>
          <w:p w:rsidR="005622FE" w:rsidRPr="0072728B" w:rsidRDefault="005622FE" w:rsidP="00B24B73">
            <w:pPr>
              <w:spacing w:after="0" w:line="280" w:lineRule="exact"/>
              <w:ind w:left="176"/>
              <w:rPr>
                <w:rFonts w:ascii="Times New Roman" w:eastAsia="Times New Roman" w:hAnsi="Times New Roman"/>
                <w:sz w:val="24"/>
                <w:szCs w:val="24"/>
                <w:lang w:eastAsia="ru-RU"/>
              </w:rPr>
            </w:pPr>
            <w:r>
              <w:rPr>
                <w:rFonts w:ascii="Times New Roman" w:eastAsia="Times New Roman" w:hAnsi="Times New Roman"/>
                <w:sz w:val="24"/>
                <w:szCs w:val="24"/>
                <w:lang w:eastAsia="ru-RU"/>
              </w:rPr>
              <w:t>деятельности в области культуры, спорта, организации досуга и развлечений</w:t>
            </w:r>
          </w:p>
        </w:tc>
        <w:tc>
          <w:tcPr>
            <w:tcW w:w="1275" w:type="dxa"/>
            <w:vAlign w:val="center"/>
          </w:tcPr>
          <w:p w:rsidR="005622FE" w:rsidRDefault="005622FE" w:rsidP="00B24B73">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102</w:t>
            </w:r>
          </w:p>
        </w:tc>
        <w:tc>
          <w:tcPr>
            <w:tcW w:w="1701" w:type="dxa"/>
            <w:vAlign w:val="center"/>
          </w:tcPr>
          <w:p w:rsidR="005622FE" w:rsidRDefault="005622FE" w:rsidP="00B24B73">
            <w:pPr>
              <w:spacing w:after="0" w:line="280" w:lineRule="exact"/>
              <w:ind w:right="346"/>
              <w:jc w:val="center"/>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     2,2</w:t>
            </w:r>
          </w:p>
        </w:tc>
        <w:tc>
          <w:tcPr>
            <w:tcW w:w="2469" w:type="dxa"/>
            <w:vAlign w:val="center"/>
          </w:tcPr>
          <w:p w:rsidR="005622FE" w:rsidRDefault="005622FE" w:rsidP="00B24B73">
            <w:pPr>
              <w:spacing w:after="0" w:line="280" w:lineRule="exact"/>
              <w:ind w:right="31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107,4</w:t>
            </w:r>
          </w:p>
        </w:tc>
      </w:tr>
      <w:tr w:rsidR="005622FE" w:rsidRPr="0072728B" w:rsidTr="00817F66">
        <w:trPr>
          <w:trHeight w:val="548"/>
          <w:jc w:val="center"/>
        </w:trPr>
        <w:tc>
          <w:tcPr>
            <w:tcW w:w="4468" w:type="dxa"/>
          </w:tcPr>
          <w:p w:rsidR="005622FE" w:rsidRPr="0072728B" w:rsidRDefault="005622FE" w:rsidP="00B24B73">
            <w:pPr>
              <w:spacing w:after="0" w:line="280" w:lineRule="exact"/>
              <w:ind w:left="176"/>
              <w:rPr>
                <w:rFonts w:ascii="Times New Roman" w:eastAsia="Times New Roman" w:hAnsi="Times New Roman"/>
                <w:sz w:val="24"/>
                <w:szCs w:val="24"/>
                <w:lang w:eastAsia="ru-RU"/>
              </w:rPr>
            </w:pPr>
            <w:r w:rsidRPr="0072728B">
              <w:rPr>
                <w:rFonts w:ascii="Times New Roman" w:eastAsia="Times New Roman" w:hAnsi="Times New Roman"/>
                <w:sz w:val="24"/>
                <w:szCs w:val="24"/>
                <w:lang w:eastAsia="ru-RU"/>
              </w:rPr>
              <w:t>пр</w:t>
            </w:r>
            <w:r>
              <w:rPr>
                <w:rFonts w:ascii="Times New Roman" w:eastAsia="Times New Roman" w:hAnsi="Times New Roman"/>
                <w:sz w:val="24"/>
                <w:szCs w:val="24"/>
                <w:lang w:eastAsia="ru-RU"/>
              </w:rPr>
              <w:t>едоставление прочих видов</w:t>
            </w:r>
            <w:r w:rsidRPr="0072728B">
              <w:rPr>
                <w:rFonts w:ascii="Times New Roman" w:eastAsia="Times New Roman" w:hAnsi="Times New Roman"/>
                <w:sz w:val="24"/>
                <w:szCs w:val="24"/>
                <w:lang w:eastAsia="ru-RU"/>
              </w:rPr>
              <w:t xml:space="preserve"> услуг</w:t>
            </w:r>
          </w:p>
        </w:tc>
        <w:tc>
          <w:tcPr>
            <w:tcW w:w="1275" w:type="dxa"/>
            <w:vAlign w:val="center"/>
          </w:tcPr>
          <w:p w:rsidR="005622FE" w:rsidRPr="0072728B" w:rsidRDefault="005622FE" w:rsidP="00B24B73">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227</w:t>
            </w:r>
          </w:p>
        </w:tc>
        <w:tc>
          <w:tcPr>
            <w:tcW w:w="1701" w:type="dxa"/>
            <w:vAlign w:val="center"/>
          </w:tcPr>
          <w:p w:rsidR="005622FE" w:rsidRPr="00A73C27" w:rsidRDefault="005622FE" w:rsidP="00B24B73">
            <w:pPr>
              <w:spacing w:after="0" w:line="280" w:lineRule="exact"/>
              <w:ind w:right="346"/>
              <w:jc w:val="center"/>
              <w:rPr>
                <w:rFonts w:ascii="Times New Roman" w:eastAsia="Arial Unicode MS" w:hAnsi="Times New Roman"/>
                <w:sz w:val="24"/>
                <w:szCs w:val="24"/>
                <w:highlight w:val="yellow"/>
                <w:lang w:eastAsia="ru-RU"/>
              </w:rPr>
            </w:pPr>
            <w:r>
              <w:rPr>
                <w:rFonts w:ascii="Times New Roman" w:eastAsia="Arial Unicode MS" w:hAnsi="Times New Roman"/>
                <w:sz w:val="24"/>
                <w:szCs w:val="24"/>
                <w:lang w:eastAsia="ru-RU"/>
              </w:rPr>
              <w:t xml:space="preserve">     </w:t>
            </w:r>
            <w:r w:rsidRPr="005E7FFE">
              <w:rPr>
                <w:rFonts w:ascii="Times New Roman" w:eastAsia="Arial Unicode MS" w:hAnsi="Times New Roman"/>
                <w:sz w:val="24"/>
                <w:szCs w:val="24"/>
                <w:lang w:eastAsia="ru-RU"/>
              </w:rPr>
              <w:t>4</w:t>
            </w:r>
            <w:r>
              <w:rPr>
                <w:rFonts w:ascii="Times New Roman" w:eastAsia="Arial Unicode MS" w:hAnsi="Times New Roman"/>
                <w:sz w:val="24"/>
                <w:szCs w:val="24"/>
                <w:lang w:eastAsia="ru-RU"/>
              </w:rPr>
              <w:t>,9</w:t>
            </w:r>
          </w:p>
        </w:tc>
        <w:tc>
          <w:tcPr>
            <w:tcW w:w="2469" w:type="dxa"/>
            <w:vAlign w:val="center"/>
          </w:tcPr>
          <w:p w:rsidR="005622FE" w:rsidRPr="00A73C27" w:rsidRDefault="005622FE" w:rsidP="00B24B73">
            <w:pPr>
              <w:spacing w:after="0" w:line="280" w:lineRule="exact"/>
              <w:ind w:right="317"/>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     </w:t>
            </w:r>
            <w:r w:rsidRPr="005E7FFE">
              <w:rPr>
                <w:rFonts w:ascii="Times New Roman" w:eastAsia="Times New Roman" w:hAnsi="Times New Roman"/>
                <w:sz w:val="24"/>
                <w:szCs w:val="24"/>
                <w:lang w:eastAsia="ru-RU"/>
              </w:rPr>
              <w:t>10</w:t>
            </w:r>
            <w:r>
              <w:rPr>
                <w:rFonts w:ascii="Times New Roman" w:eastAsia="Times New Roman" w:hAnsi="Times New Roman"/>
                <w:sz w:val="24"/>
                <w:szCs w:val="24"/>
                <w:lang w:eastAsia="ru-RU"/>
              </w:rPr>
              <w:t>3</w:t>
            </w:r>
            <w:r w:rsidRPr="005E7FFE">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p>
        </w:tc>
      </w:tr>
    </w:tbl>
    <w:p w:rsidR="005622FE" w:rsidRDefault="005622FE" w:rsidP="005622FE">
      <w:pPr>
        <w:pStyle w:val="Default"/>
        <w:spacing w:line="360" w:lineRule="auto"/>
        <w:ind w:firstLine="708"/>
        <w:jc w:val="both"/>
        <w:rPr>
          <w:iCs/>
          <w:sz w:val="28"/>
          <w:szCs w:val="28"/>
          <w:lang w:eastAsia="ru-RU"/>
        </w:rPr>
      </w:pPr>
    </w:p>
    <w:p w:rsidR="005622FE" w:rsidRDefault="005622FE" w:rsidP="00817F66">
      <w:pPr>
        <w:spacing w:line="360" w:lineRule="auto"/>
        <w:ind w:firstLine="709"/>
        <w:jc w:val="both"/>
        <w:rPr>
          <w:rFonts w:ascii="Times New Roman" w:eastAsia="Times New Roman" w:hAnsi="Times New Roman"/>
          <w:sz w:val="28"/>
        </w:rPr>
      </w:pPr>
      <w:r>
        <w:rPr>
          <w:rFonts w:ascii="Times New Roman" w:eastAsia="Times New Roman" w:hAnsi="Times New Roman"/>
          <w:sz w:val="28"/>
        </w:rPr>
        <w:lastRenderedPageBreak/>
        <w:t xml:space="preserve">Количество индивидуальных предпринимателей в </w:t>
      </w:r>
      <w:r w:rsidR="00A258E2">
        <w:rPr>
          <w:rFonts w:ascii="Times New Roman" w:eastAsia="Times New Roman" w:hAnsi="Times New Roman"/>
          <w:sz w:val="28"/>
        </w:rPr>
        <w:t>Уссурийском городском округе за 9 месяцев 2019 года</w:t>
      </w:r>
      <w:r>
        <w:rPr>
          <w:rFonts w:ascii="Times New Roman" w:eastAsia="Times New Roman" w:hAnsi="Times New Roman"/>
          <w:sz w:val="28"/>
        </w:rPr>
        <w:t xml:space="preserve"> по сравнению с </w:t>
      </w:r>
      <w:r w:rsidR="00A258E2">
        <w:rPr>
          <w:rFonts w:ascii="Times New Roman" w:eastAsia="Times New Roman" w:hAnsi="Times New Roman"/>
          <w:sz w:val="28"/>
        </w:rPr>
        <w:t xml:space="preserve">аналогичным периодом </w:t>
      </w:r>
      <w:r w:rsidR="007F45BA">
        <w:rPr>
          <w:rFonts w:ascii="Times New Roman" w:eastAsia="Times New Roman" w:hAnsi="Times New Roman"/>
          <w:sz w:val="28"/>
        </w:rPr>
        <w:t xml:space="preserve">снизилось на 0,7%. Несмотря на общее снижение числа индивидуальных предпринимателей, по ряду видов экономической деятельности зафиксирован их прирост: </w:t>
      </w:r>
      <w:r w:rsidR="00FA2BB9">
        <w:rPr>
          <w:rFonts w:ascii="Times New Roman" w:eastAsia="Times New Roman" w:hAnsi="Times New Roman"/>
          <w:sz w:val="28"/>
        </w:rPr>
        <w:t xml:space="preserve">в деятельности гостиниц и предприятий общественного питания на 7,9% (15 ИП), в деятельности операций с недвижимым имуществом на 6,5% (15 ИП), </w:t>
      </w:r>
      <w:r w:rsidR="00500D42">
        <w:rPr>
          <w:rFonts w:ascii="Times New Roman" w:eastAsia="Times New Roman" w:hAnsi="Times New Roman"/>
          <w:sz w:val="28"/>
        </w:rPr>
        <w:t xml:space="preserve">в образовании на 4,7% (3 ИП), </w:t>
      </w:r>
      <w:r w:rsidR="00FA2BB9">
        <w:rPr>
          <w:rFonts w:ascii="Times New Roman" w:eastAsia="Times New Roman" w:hAnsi="Times New Roman"/>
          <w:sz w:val="28"/>
        </w:rPr>
        <w:t xml:space="preserve">в обрабатывающих производствах на 2,0% (6 ИП), в </w:t>
      </w:r>
      <w:r w:rsidR="00500D42">
        <w:rPr>
          <w:rFonts w:ascii="Times New Roman" w:eastAsia="Times New Roman" w:hAnsi="Times New Roman"/>
          <w:sz w:val="28"/>
        </w:rPr>
        <w:t xml:space="preserve">деятельности профессиональной, научной и технической на 2,0% (6 ИП), </w:t>
      </w:r>
      <w:r w:rsidR="009B4C87">
        <w:rPr>
          <w:rFonts w:ascii="Times New Roman" w:eastAsia="Times New Roman" w:hAnsi="Times New Roman"/>
          <w:sz w:val="28"/>
        </w:rPr>
        <w:t>в деятельности в области культуры, спорта, организации досуга и развлечений на 1,6% (1 ИП).</w:t>
      </w:r>
    </w:p>
    <w:p w:rsidR="005622FE" w:rsidRDefault="005622FE" w:rsidP="00817F66">
      <w:pPr>
        <w:spacing w:line="360" w:lineRule="auto"/>
        <w:ind w:firstLine="851"/>
        <w:jc w:val="center"/>
        <w:rPr>
          <w:rFonts w:ascii="Times New Roman" w:eastAsia="Times New Roman" w:hAnsi="Times New Roman"/>
          <w:sz w:val="28"/>
        </w:rPr>
      </w:pPr>
      <w:r>
        <w:rPr>
          <w:rFonts w:ascii="Times New Roman" w:eastAsia="Times New Roman" w:hAnsi="Times New Roman"/>
          <w:sz w:val="28"/>
        </w:rPr>
        <w:t xml:space="preserve">Динамика количества </w:t>
      </w:r>
      <w:r w:rsidR="00A04570">
        <w:rPr>
          <w:rFonts w:ascii="Times New Roman" w:eastAsia="Times New Roman" w:hAnsi="Times New Roman"/>
          <w:sz w:val="28"/>
        </w:rPr>
        <w:t>индивидуальных предпринимателей Уссурийского городского округа</w:t>
      </w:r>
    </w:p>
    <w:tbl>
      <w:tblPr>
        <w:tblW w:w="99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478"/>
        <w:gridCol w:w="1466"/>
        <w:gridCol w:w="1984"/>
        <w:gridCol w:w="1995"/>
      </w:tblGrid>
      <w:tr w:rsidR="00A04570" w:rsidRPr="0072728B" w:rsidTr="00817F66">
        <w:trPr>
          <w:cantSplit/>
          <w:tblHeader/>
          <w:jc w:val="center"/>
        </w:trPr>
        <w:tc>
          <w:tcPr>
            <w:tcW w:w="4478" w:type="dxa"/>
            <w:vMerge w:val="restart"/>
            <w:shd w:val="clear" w:color="auto" w:fill="C2D69B"/>
          </w:tcPr>
          <w:p w:rsidR="00A04570" w:rsidRDefault="00A04570" w:rsidP="00A04570">
            <w:pPr>
              <w:keepNext/>
              <w:spacing w:before="60" w:after="60" w:line="260" w:lineRule="exact"/>
              <w:jc w:val="center"/>
              <w:outlineLvl w:val="1"/>
              <w:rPr>
                <w:rFonts w:ascii="Times New Roman" w:eastAsia="Times New Roman" w:hAnsi="Times New Roman"/>
                <w:b/>
                <w:sz w:val="24"/>
                <w:szCs w:val="24"/>
                <w:lang w:eastAsia="ru-RU"/>
              </w:rPr>
            </w:pPr>
          </w:p>
          <w:p w:rsidR="00A04570" w:rsidRPr="008D42C0" w:rsidRDefault="00A04570" w:rsidP="00A04570">
            <w:pPr>
              <w:keepNext/>
              <w:spacing w:before="60" w:after="60" w:line="260" w:lineRule="exact"/>
              <w:jc w:val="center"/>
              <w:outlineLvl w:val="1"/>
              <w:rPr>
                <w:rFonts w:ascii="Times New Roman" w:eastAsia="Times New Roman" w:hAnsi="Times New Roman"/>
                <w:sz w:val="24"/>
                <w:szCs w:val="24"/>
                <w:lang w:eastAsia="ru-RU"/>
              </w:rPr>
            </w:pPr>
            <w:r w:rsidRPr="008D42C0">
              <w:rPr>
                <w:rFonts w:ascii="Times New Roman" w:eastAsia="Times New Roman" w:hAnsi="Times New Roman"/>
                <w:b/>
                <w:sz w:val="24"/>
                <w:szCs w:val="24"/>
                <w:lang w:eastAsia="ru-RU"/>
              </w:rPr>
              <w:t>Виды деятельности</w:t>
            </w:r>
          </w:p>
        </w:tc>
        <w:tc>
          <w:tcPr>
            <w:tcW w:w="5445" w:type="dxa"/>
            <w:gridSpan w:val="3"/>
            <w:shd w:val="clear" w:color="auto" w:fill="C2D69B"/>
            <w:hideMark/>
          </w:tcPr>
          <w:p w:rsidR="00A04570" w:rsidRPr="0072728B" w:rsidRDefault="00A04570" w:rsidP="00A04570">
            <w:pPr>
              <w:keepNext/>
              <w:spacing w:before="60" w:after="60" w:line="260" w:lineRule="exact"/>
              <w:jc w:val="center"/>
              <w:outlineLvl w:val="1"/>
              <w:rPr>
                <w:rFonts w:ascii="Times New Roman" w:eastAsia="Times New Roman" w:hAnsi="Times New Roman"/>
                <w:b/>
                <w:sz w:val="24"/>
                <w:szCs w:val="24"/>
                <w:lang w:eastAsia="ru-RU"/>
              </w:rPr>
            </w:pPr>
            <w:r w:rsidRPr="0072728B">
              <w:rPr>
                <w:rFonts w:ascii="Times New Roman" w:eastAsia="Times New Roman" w:hAnsi="Times New Roman"/>
                <w:b/>
                <w:sz w:val="24"/>
                <w:szCs w:val="24"/>
                <w:lang w:eastAsia="ru-RU"/>
              </w:rPr>
              <w:t xml:space="preserve">Число </w:t>
            </w:r>
            <w:r>
              <w:rPr>
                <w:rFonts w:ascii="Times New Roman" w:eastAsia="Times New Roman" w:hAnsi="Times New Roman"/>
                <w:b/>
                <w:sz w:val="24"/>
                <w:szCs w:val="24"/>
                <w:lang w:eastAsia="ru-RU"/>
              </w:rPr>
              <w:t>индивидуальных предпринимателей</w:t>
            </w:r>
          </w:p>
        </w:tc>
      </w:tr>
      <w:tr w:rsidR="00A04570" w:rsidRPr="0072728B" w:rsidTr="00817F66">
        <w:trPr>
          <w:cantSplit/>
          <w:tblHeader/>
          <w:jc w:val="center"/>
        </w:trPr>
        <w:tc>
          <w:tcPr>
            <w:tcW w:w="4478" w:type="dxa"/>
            <w:vMerge/>
            <w:shd w:val="clear" w:color="auto" w:fill="C2D69B"/>
            <w:vAlign w:val="center"/>
            <w:hideMark/>
          </w:tcPr>
          <w:p w:rsidR="00A04570" w:rsidRPr="0072728B" w:rsidRDefault="00A04570" w:rsidP="00A04570">
            <w:pPr>
              <w:spacing w:after="0" w:line="240" w:lineRule="auto"/>
              <w:rPr>
                <w:rFonts w:ascii="Times New Roman" w:eastAsia="Times New Roman" w:hAnsi="Times New Roman"/>
                <w:i/>
                <w:sz w:val="24"/>
                <w:szCs w:val="24"/>
                <w:lang w:eastAsia="ru-RU"/>
              </w:rPr>
            </w:pPr>
          </w:p>
        </w:tc>
        <w:tc>
          <w:tcPr>
            <w:tcW w:w="1466" w:type="dxa"/>
            <w:shd w:val="clear" w:color="auto" w:fill="C2D69B"/>
            <w:vAlign w:val="center"/>
            <w:hideMark/>
          </w:tcPr>
          <w:p w:rsidR="00A04570" w:rsidRPr="0072728B" w:rsidRDefault="00A04570" w:rsidP="00A04570">
            <w:pPr>
              <w:spacing w:after="0" w:line="240" w:lineRule="exact"/>
              <w:jc w:val="center"/>
              <w:rPr>
                <w:rFonts w:ascii="Times New Roman" w:eastAsia="Times New Roman" w:hAnsi="Times New Roman"/>
                <w:b/>
                <w:sz w:val="24"/>
                <w:szCs w:val="24"/>
                <w:lang w:eastAsia="ru-RU"/>
              </w:rPr>
            </w:pPr>
            <w:r w:rsidRPr="0072728B">
              <w:rPr>
                <w:rFonts w:ascii="Times New Roman" w:eastAsia="Times New Roman" w:hAnsi="Times New Roman"/>
                <w:b/>
                <w:sz w:val="24"/>
                <w:szCs w:val="24"/>
                <w:lang w:eastAsia="ru-RU"/>
              </w:rPr>
              <w:t>единиц</w:t>
            </w:r>
          </w:p>
        </w:tc>
        <w:tc>
          <w:tcPr>
            <w:tcW w:w="1984" w:type="dxa"/>
            <w:shd w:val="clear" w:color="auto" w:fill="C2D69B"/>
            <w:vAlign w:val="center"/>
            <w:hideMark/>
          </w:tcPr>
          <w:p w:rsidR="00A04570" w:rsidRPr="00E018C4" w:rsidRDefault="00A04570" w:rsidP="00A04570">
            <w:pPr>
              <w:widowControl w:val="0"/>
              <w:spacing w:after="0"/>
              <w:jc w:val="center"/>
              <w:rPr>
                <w:rFonts w:ascii="Times New Roman" w:eastAsia="Times New Roman" w:hAnsi="Times New Roman"/>
                <w:b/>
                <w:sz w:val="24"/>
                <w:szCs w:val="24"/>
                <w:lang w:eastAsia="ru-RU"/>
              </w:rPr>
            </w:pPr>
            <w:r>
              <w:rPr>
                <w:rFonts w:ascii="Times New Roman" w:eastAsia="Times New Roman" w:hAnsi="Times New Roman"/>
                <w:b/>
              </w:rPr>
              <w:t>д</w:t>
            </w:r>
            <w:r w:rsidRPr="00E018C4">
              <w:rPr>
                <w:rFonts w:ascii="Times New Roman" w:eastAsia="Times New Roman" w:hAnsi="Times New Roman"/>
                <w:b/>
              </w:rPr>
              <w:t xml:space="preserve">оля в общем количестве, </w:t>
            </w:r>
          </w:p>
          <w:p w:rsidR="00A04570" w:rsidRPr="0072728B" w:rsidRDefault="00A04570" w:rsidP="00A04570">
            <w:pPr>
              <w:spacing w:after="0" w:line="240" w:lineRule="exact"/>
              <w:jc w:val="center"/>
              <w:rPr>
                <w:rFonts w:ascii="Times New Roman" w:eastAsia="Times New Roman" w:hAnsi="Times New Roman"/>
                <w:b/>
                <w:sz w:val="24"/>
                <w:szCs w:val="24"/>
                <w:lang w:eastAsia="ru-RU"/>
              </w:rPr>
            </w:pPr>
            <w:r w:rsidRPr="00E018C4">
              <w:rPr>
                <w:rFonts w:ascii="Times New Roman" w:eastAsia="Times New Roman" w:hAnsi="Times New Roman"/>
                <w:b/>
              </w:rPr>
              <w:t>%</w:t>
            </w:r>
          </w:p>
        </w:tc>
        <w:tc>
          <w:tcPr>
            <w:tcW w:w="1995" w:type="dxa"/>
            <w:shd w:val="clear" w:color="auto" w:fill="C2D69B"/>
            <w:hideMark/>
          </w:tcPr>
          <w:p w:rsidR="00A04570" w:rsidRPr="0072728B" w:rsidRDefault="00A04570" w:rsidP="00A04570">
            <w:pPr>
              <w:spacing w:after="0" w:line="240" w:lineRule="exact"/>
              <w:jc w:val="center"/>
              <w:rPr>
                <w:rFonts w:ascii="Times New Roman" w:eastAsia="Times New Roman" w:hAnsi="Times New Roman"/>
                <w:b/>
                <w:sz w:val="24"/>
                <w:szCs w:val="24"/>
                <w:lang w:eastAsia="ru-RU"/>
              </w:rPr>
            </w:pPr>
            <w:r w:rsidRPr="0072728B">
              <w:rPr>
                <w:rFonts w:ascii="Times New Roman" w:eastAsia="Times New Roman" w:hAnsi="Times New Roman"/>
                <w:b/>
                <w:sz w:val="24"/>
                <w:szCs w:val="24"/>
                <w:lang w:eastAsia="ru-RU"/>
              </w:rPr>
              <w:t>в % к числу</w:t>
            </w:r>
          </w:p>
          <w:p w:rsidR="00A04570" w:rsidRPr="0072728B" w:rsidRDefault="00A04570" w:rsidP="00A04570">
            <w:pPr>
              <w:spacing w:after="0" w:line="240" w:lineRule="exact"/>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ИП                     01 октября 2018</w:t>
            </w:r>
          </w:p>
        </w:tc>
      </w:tr>
      <w:tr w:rsidR="00A04570" w:rsidRPr="0072728B" w:rsidTr="00817F66">
        <w:trPr>
          <w:jc w:val="center"/>
        </w:trPr>
        <w:tc>
          <w:tcPr>
            <w:tcW w:w="4478" w:type="dxa"/>
            <w:hideMark/>
          </w:tcPr>
          <w:p w:rsidR="00A04570" w:rsidRPr="0072728B" w:rsidRDefault="00A04570" w:rsidP="00A04570">
            <w:pPr>
              <w:keepNext/>
              <w:tabs>
                <w:tab w:val="left" w:pos="1060"/>
              </w:tabs>
              <w:spacing w:before="120" w:after="0" w:line="280" w:lineRule="exact"/>
              <w:outlineLvl w:val="2"/>
              <w:rPr>
                <w:rFonts w:ascii="Times New Roman" w:eastAsia="Times New Roman" w:hAnsi="Times New Roman"/>
                <w:iCs/>
                <w:sz w:val="24"/>
                <w:szCs w:val="24"/>
                <w:lang w:eastAsia="ru-RU"/>
              </w:rPr>
            </w:pPr>
            <w:r w:rsidRPr="0072728B">
              <w:rPr>
                <w:rFonts w:ascii="Times New Roman" w:eastAsia="Times New Roman" w:hAnsi="Times New Roman"/>
                <w:iCs/>
                <w:sz w:val="24"/>
                <w:szCs w:val="24"/>
                <w:lang w:eastAsia="ru-RU"/>
              </w:rPr>
              <w:t>Всего</w:t>
            </w:r>
            <w:r w:rsidRPr="0072728B">
              <w:rPr>
                <w:rFonts w:ascii="Times New Roman" w:eastAsia="Times New Roman" w:hAnsi="Times New Roman"/>
                <w:iCs/>
                <w:sz w:val="24"/>
                <w:szCs w:val="24"/>
                <w:lang w:eastAsia="ru-RU"/>
              </w:rPr>
              <w:tab/>
            </w:r>
          </w:p>
        </w:tc>
        <w:tc>
          <w:tcPr>
            <w:tcW w:w="1466" w:type="dxa"/>
            <w:vAlign w:val="bottom"/>
          </w:tcPr>
          <w:p w:rsidR="00A04570" w:rsidRPr="0072728B" w:rsidRDefault="007F45BA" w:rsidP="00A04570">
            <w:pPr>
              <w:spacing w:before="120"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6900</w:t>
            </w:r>
          </w:p>
        </w:tc>
        <w:tc>
          <w:tcPr>
            <w:tcW w:w="1984" w:type="dxa"/>
            <w:vAlign w:val="bottom"/>
          </w:tcPr>
          <w:p w:rsidR="00A04570" w:rsidRPr="0072728B" w:rsidRDefault="007F45BA" w:rsidP="00A04570">
            <w:pPr>
              <w:spacing w:after="0" w:line="280" w:lineRule="exact"/>
              <w:ind w:right="346"/>
              <w:jc w:val="center"/>
              <w:rPr>
                <w:rFonts w:ascii="Times New Roman" w:eastAsia="Arial Unicode MS" w:hAnsi="Times New Roman"/>
                <w:sz w:val="24"/>
                <w:szCs w:val="24"/>
                <w:lang w:eastAsia="ru-RU"/>
              </w:rPr>
            </w:pPr>
            <w:r>
              <w:rPr>
                <w:rFonts w:ascii="Times New Roman" w:eastAsia="Arial Unicode MS" w:hAnsi="Times New Roman"/>
                <w:sz w:val="24"/>
                <w:szCs w:val="24"/>
                <w:lang w:eastAsia="ru-RU"/>
              </w:rPr>
              <w:t>100,0</w:t>
            </w:r>
          </w:p>
        </w:tc>
        <w:tc>
          <w:tcPr>
            <w:tcW w:w="1995" w:type="dxa"/>
            <w:vAlign w:val="bottom"/>
          </w:tcPr>
          <w:p w:rsidR="00A04570" w:rsidRPr="0072728B" w:rsidRDefault="007F45BA" w:rsidP="00A04570">
            <w:pPr>
              <w:spacing w:before="120" w:after="0" w:line="280" w:lineRule="exact"/>
              <w:ind w:right="31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99,3</w:t>
            </w:r>
          </w:p>
        </w:tc>
      </w:tr>
      <w:tr w:rsidR="00A04570" w:rsidRPr="0072728B" w:rsidTr="00817F66">
        <w:trPr>
          <w:jc w:val="center"/>
        </w:trPr>
        <w:tc>
          <w:tcPr>
            <w:tcW w:w="4478" w:type="dxa"/>
            <w:hideMark/>
          </w:tcPr>
          <w:p w:rsidR="00A04570" w:rsidRPr="0072728B" w:rsidRDefault="00A04570" w:rsidP="00A04570">
            <w:pPr>
              <w:spacing w:after="0" w:line="280" w:lineRule="exact"/>
              <w:rPr>
                <w:rFonts w:ascii="Times New Roman" w:eastAsia="Times New Roman" w:hAnsi="Times New Roman"/>
                <w:sz w:val="24"/>
                <w:szCs w:val="24"/>
                <w:lang w:eastAsia="ru-RU"/>
              </w:rPr>
            </w:pPr>
            <w:r w:rsidRPr="0072728B">
              <w:rPr>
                <w:rFonts w:ascii="Times New Roman" w:eastAsia="Times New Roman" w:hAnsi="Times New Roman"/>
                <w:sz w:val="24"/>
                <w:szCs w:val="24"/>
                <w:lang w:eastAsia="ru-RU"/>
              </w:rPr>
              <w:t xml:space="preserve">   в том числе:</w:t>
            </w:r>
          </w:p>
        </w:tc>
        <w:tc>
          <w:tcPr>
            <w:tcW w:w="1466" w:type="dxa"/>
            <w:vAlign w:val="bottom"/>
          </w:tcPr>
          <w:p w:rsidR="00A04570" w:rsidRPr="0072728B" w:rsidRDefault="00A04570" w:rsidP="00A04570">
            <w:pPr>
              <w:spacing w:after="0" w:line="280" w:lineRule="exact"/>
              <w:ind w:right="227"/>
              <w:jc w:val="center"/>
              <w:rPr>
                <w:rFonts w:ascii="Times New Roman" w:eastAsia="Times New Roman" w:hAnsi="Times New Roman"/>
                <w:sz w:val="24"/>
                <w:szCs w:val="24"/>
                <w:lang w:eastAsia="ru-RU"/>
              </w:rPr>
            </w:pPr>
          </w:p>
        </w:tc>
        <w:tc>
          <w:tcPr>
            <w:tcW w:w="1984" w:type="dxa"/>
            <w:vAlign w:val="bottom"/>
          </w:tcPr>
          <w:p w:rsidR="00A04570" w:rsidRPr="0072728B" w:rsidRDefault="00A04570" w:rsidP="00A04570">
            <w:pPr>
              <w:spacing w:after="0" w:line="280" w:lineRule="exact"/>
              <w:ind w:right="346"/>
              <w:jc w:val="center"/>
              <w:rPr>
                <w:rFonts w:ascii="Times New Roman" w:eastAsia="Arial Unicode MS" w:hAnsi="Times New Roman"/>
                <w:sz w:val="24"/>
                <w:szCs w:val="24"/>
                <w:lang w:eastAsia="ru-RU"/>
              </w:rPr>
            </w:pPr>
          </w:p>
        </w:tc>
        <w:tc>
          <w:tcPr>
            <w:tcW w:w="1995" w:type="dxa"/>
            <w:vAlign w:val="bottom"/>
          </w:tcPr>
          <w:p w:rsidR="00A04570" w:rsidRPr="0072728B" w:rsidRDefault="00A04570" w:rsidP="00A04570">
            <w:pPr>
              <w:spacing w:after="0" w:line="280" w:lineRule="exact"/>
              <w:ind w:right="317"/>
              <w:jc w:val="center"/>
              <w:rPr>
                <w:rFonts w:ascii="Times New Roman" w:eastAsia="Times New Roman" w:hAnsi="Times New Roman"/>
                <w:sz w:val="24"/>
                <w:szCs w:val="24"/>
                <w:lang w:eastAsia="ru-RU"/>
              </w:rPr>
            </w:pPr>
          </w:p>
        </w:tc>
      </w:tr>
      <w:tr w:rsidR="00A04570" w:rsidRPr="0072728B" w:rsidTr="00817F66">
        <w:trPr>
          <w:jc w:val="center"/>
        </w:trPr>
        <w:tc>
          <w:tcPr>
            <w:tcW w:w="4478" w:type="dxa"/>
            <w:hideMark/>
          </w:tcPr>
          <w:p w:rsidR="00A04570" w:rsidRPr="0072728B" w:rsidRDefault="00A04570" w:rsidP="00A04570">
            <w:pPr>
              <w:tabs>
                <w:tab w:val="left" w:pos="2952"/>
                <w:tab w:val="left" w:pos="3132"/>
              </w:tabs>
              <w:spacing w:after="0" w:line="280" w:lineRule="exact"/>
              <w:ind w:left="176"/>
              <w:rPr>
                <w:rFonts w:ascii="Times New Roman" w:eastAsia="Times New Roman" w:hAnsi="Times New Roman"/>
                <w:sz w:val="24"/>
                <w:szCs w:val="24"/>
                <w:lang w:eastAsia="ru-RU"/>
              </w:rPr>
            </w:pPr>
            <w:r w:rsidRPr="0072728B">
              <w:rPr>
                <w:rFonts w:ascii="Times New Roman" w:eastAsia="Times New Roman" w:hAnsi="Times New Roman"/>
                <w:sz w:val="24"/>
                <w:szCs w:val="24"/>
                <w:lang w:eastAsia="ru-RU"/>
              </w:rPr>
              <w:t xml:space="preserve">сельское хозяйство, охота                            и лесное хозяйство </w:t>
            </w:r>
          </w:p>
        </w:tc>
        <w:tc>
          <w:tcPr>
            <w:tcW w:w="1466" w:type="dxa"/>
            <w:vAlign w:val="bottom"/>
            <w:hideMark/>
          </w:tcPr>
          <w:p w:rsidR="00A04570" w:rsidRPr="0072728B" w:rsidRDefault="00A04570" w:rsidP="00A04570">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217</w:t>
            </w:r>
          </w:p>
        </w:tc>
        <w:tc>
          <w:tcPr>
            <w:tcW w:w="1984" w:type="dxa"/>
            <w:vAlign w:val="bottom"/>
            <w:hideMark/>
          </w:tcPr>
          <w:p w:rsidR="00A04570" w:rsidRPr="0072728B" w:rsidRDefault="00A04570" w:rsidP="00A04570">
            <w:pPr>
              <w:spacing w:after="0" w:line="280" w:lineRule="exact"/>
              <w:ind w:right="346"/>
              <w:jc w:val="center"/>
              <w:rPr>
                <w:rFonts w:ascii="Times New Roman" w:eastAsia="Arial Unicode MS"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Arial Unicode MS" w:hAnsi="Times New Roman"/>
                <w:sz w:val="24"/>
                <w:szCs w:val="24"/>
                <w:lang w:eastAsia="ru-RU"/>
              </w:rPr>
              <w:t>3,1</w:t>
            </w:r>
          </w:p>
        </w:tc>
        <w:tc>
          <w:tcPr>
            <w:tcW w:w="1995" w:type="dxa"/>
            <w:vAlign w:val="bottom"/>
          </w:tcPr>
          <w:p w:rsidR="00A04570" w:rsidRPr="0072728B" w:rsidRDefault="00A04570" w:rsidP="00A04570">
            <w:pPr>
              <w:spacing w:after="0" w:line="280" w:lineRule="exact"/>
              <w:ind w:right="31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88,2</w:t>
            </w:r>
          </w:p>
        </w:tc>
      </w:tr>
      <w:tr w:rsidR="00A04570" w:rsidRPr="0072728B" w:rsidTr="00817F66">
        <w:trPr>
          <w:jc w:val="center"/>
        </w:trPr>
        <w:tc>
          <w:tcPr>
            <w:tcW w:w="4478" w:type="dxa"/>
            <w:hideMark/>
          </w:tcPr>
          <w:p w:rsidR="00A04570" w:rsidRPr="0072728B" w:rsidRDefault="00A04570" w:rsidP="00A04570">
            <w:pPr>
              <w:spacing w:after="0" w:line="280" w:lineRule="exact"/>
              <w:ind w:left="176"/>
              <w:rPr>
                <w:rFonts w:ascii="Times New Roman" w:eastAsia="Times New Roman" w:hAnsi="Times New Roman"/>
                <w:sz w:val="24"/>
                <w:szCs w:val="24"/>
                <w:lang w:eastAsia="ru-RU"/>
              </w:rPr>
            </w:pPr>
            <w:r w:rsidRPr="0072728B">
              <w:rPr>
                <w:rFonts w:ascii="Times New Roman" w:eastAsia="Times New Roman" w:hAnsi="Times New Roman"/>
                <w:sz w:val="24"/>
                <w:szCs w:val="24"/>
                <w:lang w:eastAsia="ru-RU"/>
              </w:rPr>
              <w:t>обрабатывающие производства</w:t>
            </w:r>
          </w:p>
        </w:tc>
        <w:tc>
          <w:tcPr>
            <w:tcW w:w="1466" w:type="dxa"/>
            <w:vAlign w:val="bottom"/>
            <w:hideMark/>
          </w:tcPr>
          <w:p w:rsidR="00A04570" w:rsidRPr="0072728B" w:rsidRDefault="00A04570" w:rsidP="00A04570">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309</w:t>
            </w:r>
          </w:p>
        </w:tc>
        <w:tc>
          <w:tcPr>
            <w:tcW w:w="1984" w:type="dxa"/>
            <w:vAlign w:val="bottom"/>
            <w:hideMark/>
          </w:tcPr>
          <w:p w:rsidR="00A04570" w:rsidRPr="00A73C27" w:rsidRDefault="00A04570" w:rsidP="00A04570">
            <w:pPr>
              <w:spacing w:after="0" w:line="280" w:lineRule="exact"/>
              <w:ind w:right="346"/>
              <w:jc w:val="center"/>
              <w:rPr>
                <w:rFonts w:ascii="Times New Roman" w:eastAsia="Arial Unicode MS" w:hAnsi="Times New Roman"/>
                <w:sz w:val="24"/>
                <w:szCs w:val="24"/>
                <w:highlight w:val="yellow"/>
                <w:lang w:eastAsia="ru-RU"/>
              </w:rPr>
            </w:pPr>
            <w:r>
              <w:rPr>
                <w:rFonts w:ascii="Times New Roman" w:eastAsia="Times New Roman" w:hAnsi="Times New Roman"/>
                <w:sz w:val="24"/>
                <w:szCs w:val="24"/>
                <w:lang w:eastAsia="ru-RU"/>
              </w:rPr>
              <w:t xml:space="preserve">     </w:t>
            </w:r>
            <w:r w:rsidRPr="00A73C27">
              <w:rPr>
                <w:rFonts w:ascii="Times New Roman" w:eastAsia="Arial Unicode MS" w:hAnsi="Times New Roman"/>
                <w:sz w:val="24"/>
                <w:szCs w:val="24"/>
                <w:lang w:eastAsia="ru-RU"/>
              </w:rPr>
              <w:t>4</w:t>
            </w:r>
            <w:r>
              <w:rPr>
                <w:rFonts w:ascii="Times New Roman" w:eastAsia="Arial Unicode MS" w:hAnsi="Times New Roman"/>
                <w:sz w:val="24"/>
                <w:szCs w:val="24"/>
                <w:lang w:eastAsia="ru-RU"/>
              </w:rPr>
              <w:t>,5</w:t>
            </w:r>
          </w:p>
        </w:tc>
        <w:tc>
          <w:tcPr>
            <w:tcW w:w="1995" w:type="dxa"/>
            <w:vAlign w:val="bottom"/>
          </w:tcPr>
          <w:p w:rsidR="00A04570" w:rsidRPr="0072728B" w:rsidRDefault="00A04570" w:rsidP="00A04570">
            <w:pPr>
              <w:spacing w:after="0" w:line="280" w:lineRule="exact"/>
              <w:ind w:right="31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102,0</w:t>
            </w:r>
          </w:p>
        </w:tc>
      </w:tr>
      <w:tr w:rsidR="00A04570" w:rsidRPr="0072728B" w:rsidTr="00817F66">
        <w:trPr>
          <w:trHeight w:val="807"/>
          <w:jc w:val="center"/>
        </w:trPr>
        <w:tc>
          <w:tcPr>
            <w:tcW w:w="4478" w:type="dxa"/>
            <w:hideMark/>
          </w:tcPr>
          <w:p w:rsidR="00A04570" w:rsidRPr="0072728B" w:rsidRDefault="00A04570" w:rsidP="00A04570">
            <w:pPr>
              <w:spacing w:after="0" w:line="280" w:lineRule="exact"/>
              <w:ind w:left="176"/>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электрической энергией, газом и паром; кондиционирование воздуха</w:t>
            </w:r>
          </w:p>
        </w:tc>
        <w:tc>
          <w:tcPr>
            <w:tcW w:w="1466" w:type="dxa"/>
            <w:vAlign w:val="bottom"/>
            <w:hideMark/>
          </w:tcPr>
          <w:p w:rsidR="00A04570" w:rsidRPr="0072728B" w:rsidRDefault="00A04570" w:rsidP="00A04570">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p>
        </w:tc>
        <w:tc>
          <w:tcPr>
            <w:tcW w:w="1984" w:type="dxa"/>
            <w:vAlign w:val="bottom"/>
            <w:hideMark/>
          </w:tcPr>
          <w:p w:rsidR="00A04570" w:rsidRPr="00CA1F28" w:rsidRDefault="00A04570" w:rsidP="00A04570">
            <w:pPr>
              <w:spacing w:after="0" w:line="280" w:lineRule="exact"/>
              <w:ind w:right="346"/>
              <w:jc w:val="center"/>
              <w:rPr>
                <w:rFonts w:ascii="Times New Roman" w:eastAsia="Arial Unicode MS"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Arial Unicode MS" w:hAnsi="Times New Roman"/>
                <w:sz w:val="24"/>
                <w:szCs w:val="24"/>
                <w:lang w:eastAsia="ru-RU"/>
              </w:rPr>
              <w:t>0</w:t>
            </w:r>
          </w:p>
        </w:tc>
        <w:tc>
          <w:tcPr>
            <w:tcW w:w="1995" w:type="dxa"/>
            <w:vAlign w:val="bottom"/>
          </w:tcPr>
          <w:p w:rsidR="00A04570" w:rsidRPr="0072728B" w:rsidRDefault="00A04570" w:rsidP="00A04570">
            <w:pPr>
              <w:spacing w:after="0" w:line="280" w:lineRule="exact"/>
              <w:ind w:right="31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100,0</w:t>
            </w:r>
          </w:p>
        </w:tc>
      </w:tr>
      <w:tr w:rsidR="00A04570" w:rsidRPr="0072728B" w:rsidTr="00817F66">
        <w:trPr>
          <w:jc w:val="center"/>
        </w:trPr>
        <w:tc>
          <w:tcPr>
            <w:tcW w:w="4478" w:type="dxa"/>
          </w:tcPr>
          <w:p w:rsidR="00A04570" w:rsidRPr="0072728B" w:rsidRDefault="00A04570" w:rsidP="00A04570">
            <w:pPr>
              <w:spacing w:after="0" w:line="280" w:lineRule="exact"/>
              <w:ind w:left="176"/>
              <w:rPr>
                <w:rFonts w:ascii="Times New Roman" w:eastAsia="Times New Roman" w:hAnsi="Times New Roman"/>
                <w:sz w:val="24"/>
                <w:szCs w:val="24"/>
                <w:lang w:eastAsia="ru-RU"/>
              </w:rPr>
            </w:pPr>
            <w:r>
              <w:rPr>
                <w:rFonts w:ascii="Times New Roman" w:eastAsia="Times New Roman" w:hAnsi="Times New Roman"/>
                <w:sz w:val="24"/>
                <w:szCs w:val="24"/>
                <w:lang w:eastAsia="ru-RU"/>
              </w:rPr>
              <w:t>водоснабжение; водоотведение, организация сбора и утилизации отходов, деятельность по ликвидации загрязнений</w:t>
            </w:r>
          </w:p>
        </w:tc>
        <w:tc>
          <w:tcPr>
            <w:tcW w:w="1466" w:type="dxa"/>
            <w:vAlign w:val="center"/>
          </w:tcPr>
          <w:p w:rsidR="00A04570" w:rsidRPr="0072728B" w:rsidRDefault="00A04570" w:rsidP="00A04570">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w:t>
            </w:r>
          </w:p>
        </w:tc>
        <w:tc>
          <w:tcPr>
            <w:tcW w:w="1984" w:type="dxa"/>
            <w:vAlign w:val="center"/>
          </w:tcPr>
          <w:p w:rsidR="00A04570" w:rsidRPr="00A73C27" w:rsidRDefault="00A04570" w:rsidP="00A04570">
            <w:pPr>
              <w:spacing w:after="0" w:line="280" w:lineRule="exact"/>
              <w:ind w:right="346"/>
              <w:jc w:val="center"/>
              <w:rPr>
                <w:rFonts w:ascii="Times New Roman" w:eastAsia="Arial Unicode MS" w:hAnsi="Times New Roman"/>
                <w:sz w:val="24"/>
                <w:szCs w:val="24"/>
                <w:highlight w:val="yellow"/>
                <w:lang w:eastAsia="ru-RU"/>
              </w:rPr>
            </w:pPr>
            <w:r>
              <w:rPr>
                <w:rFonts w:ascii="Times New Roman" w:eastAsia="Times New Roman" w:hAnsi="Times New Roman"/>
                <w:sz w:val="24"/>
                <w:szCs w:val="24"/>
                <w:lang w:eastAsia="ru-RU"/>
              </w:rPr>
              <w:t xml:space="preserve">     </w:t>
            </w:r>
            <w:r w:rsidRPr="00A73C27">
              <w:rPr>
                <w:rFonts w:ascii="Times New Roman" w:eastAsia="Arial Unicode MS" w:hAnsi="Times New Roman"/>
                <w:sz w:val="24"/>
                <w:szCs w:val="24"/>
                <w:lang w:eastAsia="ru-RU"/>
              </w:rPr>
              <w:t>0</w:t>
            </w:r>
            <w:r>
              <w:rPr>
                <w:rFonts w:ascii="Times New Roman" w:eastAsia="Arial Unicode MS" w:hAnsi="Times New Roman"/>
                <w:sz w:val="24"/>
                <w:szCs w:val="24"/>
                <w:lang w:eastAsia="ru-RU"/>
              </w:rPr>
              <w:t>,1</w:t>
            </w:r>
          </w:p>
        </w:tc>
        <w:tc>
          <w:tcPr>
            <w:tcW w:w="1995" w:type="dxa"/>
            <w:vAlign w:val="center"/>
          </w:tcPr>
          <w:p w:rsidR="00A04570" w:rsidRPr="0072728B" w:rsidRDefault="00A04570" w:rsidP="00A04570">
            <w:pPr>
              <w:spacing w:after="0" w:line="280" w:lineRule="exact"/>
              <w:ind w:right="31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116,7</w:t>
            </w:r>
          </w:p>
        </w:tc>
      </w:tr>
      <w:tr w:rsidR="00A04570" w:rsidRPr="0072728B" w:rsidTr="00817F66">
        <w:trPr>
          <w:jc w:val="center"/>
        </w:trPr>
        <w:tc>
          <w:tcPr>
            <w:tcW w:w="4478" w:type="dxa"/>
            <w:hideMark/>
          </w:tcPr>
          <w:p w:rsidR="00A04570" w:rsidRPr="0072728B" w:rsidRDefault="00A04570" w:rsidP="00A04570">
            <w:pPr>
              <w:spacing w:after="0" w:line="280" w:lineRule="exact"/>
              <w:ind w:left="176"/>
              <w:rPr>
                <w:rFonts w:ascii="Times New Roman" w:eastAsia="Times New Roman" w:hAnsi="Times New Roman"/>
                <w:sz w:val="24"/>
                <w:szCs w:val="24"/>
                <w:lang w:eastAsia="ru-RU"/>
              </w:rPr>
            </w:pPr>
            <w:r w:rsidRPr="0072728B">
              <w:rPr>
                <w:rFonts w:ascii="Times New Roman" w:eastAsia="Times New Roman" w:hAnsi="Times New Roman"/>
                <w:sz w:val="24"/>
                <w:szCs w:val="24"/>
                <w:lang w:eastAsia="ru-RU"/>
              </w:rPr>
              <w:t>строительство</w:t>
            </w:r>
          </w:p>
        </w:tc>
        <w:tc>
          <w:tcPr>
            <w:tcW w:w="1466" w:type="dxa"/>
            <w:vAlign w:val="bottom"/>
            <w:hideMark/>
          </w:tcPr>
          <w:p w:rsidR="00A04570" w:rsidRPr="0072728B" w:rsidRDefault="00A04570" w:rsidP="00A04570">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431</w:t>
            </w:r>
          </w:p>
        </w:tc>
        <w:tc>
          <w:tcPr>
            <w:tcW w:w="1984" w:type="dxa"/>
            <w:vAlign w:val="bottom"/>
            <w:hideMark/>
          </w:tcPr>
          <w:p w:rsidR="00A04570" w:rsidRPr="00A73C27" w:rsidRDefault="00A04570" w:rsidP="00A04570">
            <w:pPr>
              <w:spacing w:after="0" w:line="280" w:lineRule="exact"/>
              <w:ind w:right="346"/>
              <w:jc w:val="center"/>
              <w:rPr>
                <w:rFonts w:ascii="Times New Roman" w:eastAsia="Arial Unicode MS" w:hAnsi="Times New Roman"/>
                <w:sz w:val="24"/>
                <w:szCs w:val="24"/>
                <w:highlight w:val="yellow"/>
                <w:lang w:eastAsia="ru-RU"/>
              </w:rPr>
            </w:pPr>
            <w:r>
              <w:rPr>
                <w:rFonts w:ascii="Times New Roman" w:eastAsia="Times New Roman" w:hAnsi="Times New Roman"/>
                <w:sz w:val="24"/>
                <w:szCs w:val="24"/>
                <w:lang w:eastAsia="ru-RU"/>
              </w:rPr>
              <w:t xml:space="preserve">     </w:t>
            </w:r>
            <w:r>
              <w:rPr>
                <w:rFonts w:ascii="Times New Roman" w:eastAsia="Arial Unicode MS" w:hAnsi="Times New Roman"/>
                <w:sz w:val="24"/>
                <w:szCs w:val="24"/>
                <w:lang w:eastAsia="ru-RU"/>
              </w:rPr>
              <w:t>6,2</w:t>
            </w:r>
          </w:p>
        </w:tc>
        <w:tc>
          <w:tcPr>
            <w:tcW w:w="1995" w:type="dxa"/>
            <w:vAlign w:val="bottom"/>
          </w:tcPr>
          <w:p w:rsidR="00A04570" w:rsidRPr="00A73C27" w:rsidRDefault="00A04570" w:rsidP="00A04570">
            <w:pPr>
              <w:spacing w:after="0" w:line="280" w:lineRule="exact"/>
              <w:ind w:right="317"/>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     99,3</w:t>
            </w:r>
          </w:p>
        </w:tc>
      </w:tr>
      <w:tr w:rsidR="00A04570" w:rsidRPr="0072728B" w:rsidTr="00817F66">
        <w:trPr>
          <w:jc w:val="center"/>
        </w:trPr>
        <w:tc>
          <w:tcPr>
            <w:tcW w:w="4478" w:type="dxa"/>
            <w:hideMark/>
          </w:tcPr>
          <w:p w:rsidR="00A04570" w:rsidRPr="0072728B" w:rsidRDefault="00A04570" w:rsidP="00A04570">
            <w:pPr>
              <w:spacing w:after="0" w:line="280" w:lineRule="exact"/>
              <w:ind w:left="176"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торговля оптовая и розничная</w:t>
            </w:r>
            <w:r w:rsidRPr="0072728B">
              <w:rPr>
                <w:rFonts w:ascii="Times New Roman" w:eastAsia="Times New Roman" w:hAnsi="Times New Roman"/>
                <w:sz w:val="24"/>
                <w:szCs w:val="24"/>
                <w:lang w:eastAsia="ru-RU"/>
              </w:rPr>
              <w:t xml:space="preserve">; </w:t>
            </w:r>
          </w:p>
          <w:p w:rsidR="00A04570" w:rsidRPr="0072728B" w:rsidRDefault="00A04570" w:rsidP="00A04570">
            <w:pPr>
              <w:spacing w:after="0" w:line="280" w:lineRule="exact"/>
              <w:ind w:left="176"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ремонт автотранспортных средств</w:t>
            </w:r>
            <w:r w:rsidRPr="0072728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 мотоциклов</w:t>
            </w:r>
          </w:p>
        </w:tc>
        <w:tc>
          <w:tcPr>
            <w:tcW w:w="1466" w:type="dxa"/>
            <w:vAlign w:val="center"/>
            <w:hideMark/>
          </w:tcPr>
          <w:p w:rsidR="00A04570" w:rsidRPr="0072728B" w:rsidRDefault="00A04570" w:rsidP="00A04570">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3073</w:t>
            </w:r>
          </w:p>
        </w:tc>
        <w:tc>
          <w:tcPr>
            <w:tcW w:w="1984" w:type="dxa"/>
            <w:vAlign w:val="center"/>
            <w:hideMark/>
          </w:tcPr>
          <w:p w:rsidR="00A04570" w:rsidRPr="0014177E" w:rsidRDefault="00A04570" w:rsidP="0014177E">
            <w:pPr>
              <w:spacing w:after="0" w:line="280" w:lineRule="exact"/>
              <w:ind w:right="346"/>
              <w:jc w:val="center"/>
              <w:rPr>
                <w:rFonts w:ascii="Times New Roman" w:eastAsia="Arial Unicode MS" w:hAnsi="Times New Roman"/>
                <w:sz w:val="24"/>
                <w:szCs w:val="24"/>
                <w:highlight w:val="yellow"/>
                <w:lang w:eastAsia="ru-RU"/>
              </w:rPr>
            </w:pPr>
            <w:r>
              <w:rPr>
                <w:rFonts w:ascii="Times New Roman" w:eastAsia="Arial Unicode MS" w:hAnsi="Times New Roman"/>
                <w:sz w:val="24"/>
                <w:szCs w:val="24"/>
                <w:lang w:eastAsia="ru-RU"/>
              </w:rPr>
              <w:t xml:space="preserve">     </w:t>
            </w:r>
            <w:r w:rsidR="0014177E">
              <w:rPr>
                <w:rFonts w:ascii="Times New Roman" w:eastAsia="Arial Unicode MS" w:hAnsi="Times New Roman"/>
                <w:sz w:val="24"/>
                <w:szCs w:val="24"/>
                <w:lang w:eastAsia="ru-RU"/>
              </w:rPr>
              <w:t>44,5</w:t>
            </w:r>
          </w:p>
        </w:tc>
        <w:tc>
          <w:tcPr>
            <w:tcW w:w="1995" w:type="dxa"/>
            <w:vAlign w:val="center"/>
          </w:tcPr>
          <w:p w:rsidR="00A04570" w:rsidRPr="00A73C27" w:rsidRDefault="00A04570" w:rsidP="00A04570">
            <w:pPr>
              <w:spacing w:after="0" w:line="280" w:lineRule="exact"/>
              <w:ind w:right="317"/>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 </w:t>
            </w:r>
            <w:r w:rsidR="0014177E">
              <w:rPr>
                <w:rFonts w:ascii="Times New Roman" w:eastAsia="Times New Roman" w:hAnsi="Times New Roman"/>
                <w:sz w:val="24"/>
                <w:szCs w:val="24"/>
                <w:lang w:eastAsia="ru-RU"/>
              </w:rPr>
              <w:t xml:space="preserve">    98,4</w:t>
            </w:r>
          </w:p>
        </w:tc>
      </w:tr>
      <w:tr w:rsidR="00A04570" w:rsidRPr="0072728B" w:rsidTr="00817F66">
        <w:trPr>
          <w:jc w:val="center"/>
        </w:trPr>
        <w:tc>
          <w:tcPr>
            <w:tcW w:w="4478" w:type="dxa"/>
            <w:hideMark/>
          </w:tcPr>
          <w:p w:rsidR="00A04570" w:rsidRPr="0072728B" w:rsidRDefault="00A04570" w:rsidP="00A04570">
            <w:pPr>
              <w:spacing w:after="0" w:line="280" w:lineRule="exact"/>
              <w:ind w:left="176"/>
              <w:rPr>
                <w:rFonts w:ascii="Times New Roman" w:eastAsia="Times New Roman" w:hAnsi="Times New Roman"/>
                <w:sz w:val="24"/>
                <w:szCs w:val="24"/>
                <w:lang w:eastAsia="ru-RU"/>
              </w:rPr>
            </w:pPr>
            <w:r w:rsidRPr="0072728B">
              <w:rPr>
                <w:rFonts w:ascii="Times New Roman" w:eastAsia="Times New Roman" w:hAnsi="Times New Roman"/>
                <w:sz w:val="24"/>
                <w:szCs w:val="24"/>
                <w:lang w:eastAsia="ru-RU"/>
              </w:rPr>
              <w:t xml:space="preserve">деятельность гостиниц и </w:t>
            </w:r>
            <w:r>
              <w:rPr>
                <w:rFonts w:ascii="Times New Roman" w:eastAsia="Times New Roman" w:hAnsi="Times New Roman"/>
                <w:sz w:val="24"/>
                <w:szCs w:val="24"/>
                <w:lang w:eastAsia="ru-RU"/>
              </w:rPr>
              <w:t>предприятий общественного питания</w:t>
            </w:r>
          </w:p>
        </w:tc>
        <w:tc>
          <w:tcPr>
            <w:tcW w:w="1466" w:type="dxa"/>
            <w:vAlign w:val="center"/>
            <w:hideMark/>
          </w:tcPr>
          <w:p w:rsidR="00A04570" w:rsidRPr="0072728B" w:rsidRDefault="0014177E" w:rsidP="0014177E">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204</w:t>
            </w:r>
          </w:p>
        </w:tc>
        <w:tc>
          <w:tcPr>
            <w:tcW w:w="1984" w:type="dxa"/>
            <w:vAlign w:val="center"/>
            <w:hideMark/>
          </w:tcPr>
          <w:p w:rsidR="00A04570" w:rsidRPr="00A73C27" w:rsidRDefault="00A04570" w:rsidP="00A04570">
            <w:pPr>
              <w:spacing w:after="0" w:line="280" w:lineRule="exact"/>
              <w:ind w:right="346"/>
              <w:jc w:val="center"/>
              <w:rPr>
                <w:rFonts w:ascii="Times New Roman" w:eastAsia="Arial Unicode MS" w:hAnsi="Times New Roman"/>
                <w:sz w:val="24"/>
                <w:szCs w:val="24"/>
                <w:highlight w:val="yellow"/>
                <w:lang w:eastAsia="ru-RU"/>
              </w:rPr>
            </w:pPr>
            <w:r>
              <w:rPr>
                <w:rFonts w:ascii="Times New Roman" w:eastAsia="Arial Unicode MS" w:hAnsi="Times New Roman"/>
                <w:sz w:val="24"/>
                <w:szCs w:val="24"/>
                <w:lang w:eastAsia="ru-RU"/>
              </w:rPr>
              <w:t xml:space="preserve">     </w:t>
            </w:r>
            <w:r w:rsidR="0014177E">
              <w:rPr>
                <w:rFonts w:ascii="Times New Roman" w:eastAsia="Arial Unicode MS" w:hAnsi="Times New Roman"/>
                <w:sz w:val="24"/>
                <w:szCs w:val="24"/>
                <w:lang w:val="en-US" w:eastAsia="ru-RU"/>
              </w:rPr>
              <w:t>3,0</w:t>
            </w:r>
          </w:p>
        </w:tc>
        <w:tc>
          <w:tcPr>
            <w:tcW w:w="1995" w:type="dxa"/>
            <w:vAlign w:val="center"/>
          </w:tcPr>
          <w:p w:rsidR="00A04570" w:rsidRPr="00A73C27" w:rsidRDefault="0014177E" w:rsidP="00A04570">
            <w:pPr>
              <w:spacing w:after="0" w:line="280" w:lineRule="exact"/>
              <w:ind w:right="317"/>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     107,9</w:t>
            </w:r>
          </w:p>
        </w:tc>
      </w:tr>
      <w:tr w:rsidR="00A04570" w:rsidRPr="0072728B" w:rsidTr="00817F66">
        <w:trPr>
          <w:jc w:val="center"/>
        </w:trPr>
        <w:tc>
          <w:tcPr>
            <w:tcW w:w="4478" w:type="dxa"/>
            <w:hideMark/>
          </w:tcPr>
          <w:p w:rsidR="00A04570" w:rsidRPr="0072728B" w:rsidRDefault="00A04570" w:rsidP="00A04570">
            <w:pPr>
              <w:spacing w:after="0" w:line="280" w:lineRule="exact"/>
              <w:ind w:left="176"/>
              <w:rPr>
                <w:rFonts w:ascii="Times New Roman" w:eastAsia="Times New Roman" w:hAnsi="Times New Roman"/>
                <w:sz w:val="24"/>
                <w:szCs w:val="24"/>
                <w:lang w:eastAsia="ru-RU"/>
              </w:rPr>
            </w:pPr>
            <w:r>
              <w:rPr>
                <w:rFonts w:ascii="Times New Roman" w:eastAsia="Times New Roman" w:hAnsi="Times New Roman"/>
                <w:sz w:val="24"/>
                <w:szCs w:val="24"/>
                <w:lang w:eastAsia="ru-RU"/>
              </w:rPr>
              <w:t>транспортировка и хранение</w:t>
            </w:r>
          </w:p>
        </w:tc>
        <w:tc>
          <w:tcPr>
            <w:tcW w:w="1466" w:type="dxa"/>
            <w:vAlign w:val="center"/>
            <w:hideMark/>
          </w:tcPr>
          <w:p w:rsidR="00A04570" w:rsidRPr="0072728B" w:rsidRDefault="0014177E" w:rsidP="00A04570">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1149</w:t>
            </w:r>
          </w:p>
        </w:tc>
        <w:tc>
          <w:tcPr>
            <w:tcW w:w="1984" w:type="dxa"/>
            <w:vAlign w:val="center"/>
            <w:hideMark/>
          </w:tcPr>
          <w:p w:rsidR="00A04570" w:rsidRPr="00A73C27" w:rsidRDefault="00A04570" w:rsidP="00A04570">
            <w:pPr>
              <w:spacing w:after="0" w:line="280" w:lineRule="exact"/>
              <w:ind w:right="346"/>
              <w:jc w:val="center"/>
              <w:rPr>
                <w:rFonts w:ascii="Times New Roman" w:eastAsia="Arial Unicode MS" w:hAnsi="Times New Roman"/>
                <w:sz w:val="24"/>
                <w:szCs w:val="24"/>
                <w:highlight w:val="yellow"/>
                <w:lang w:eastAsia="ru-RU"/>
              </w:rPr>
            </w:pPr>
            <w:r>
              <w:rPr>
                <w:rFonts w:ascii="Times New Roman" w:eastAsia="Arial Unicode MS" w:hAnsi="Times New Roman"/>
                <w:sz w:val="24"/>
                <w:szCs w:val="24"/>
                <w:lang w:eastAsia="ru-RU"/>
              </w:rPr>
              <w:t xml:space="preserve">     </w:t>
            </w:r>
            <w:r w:rsidRPr="00A73C27">
              <w:rPr>
                <w:rFonts w:ascii="Times New Roman" w:eastAsia="Arial Unicode MS" w:hAnsi="Times New Roman"/>
                <w:sz w:val="24"/>
                <w:szCs w:val="24"/>
                <w:lang w:val="en-US" w:eastAsia="ru-RU"/>
              </w:rPr>
              <w:t>1</w:t>
            </w:r>
            <w:r w:rsidR="0014177E">
              <w:rPr>
                <w:rFonts w:ascii="Times New Roman" w:eastAsia="Arial Unicode MS" w:hAnsi="Times New Roman"/>
                <w:sz w:val="24"/>
                <w:szCs w:val="24"/>
                <w:lang w:eastAsia="ru-RU"/>
              </w:rPr>
              <w:t>6,7</w:t>
            </w:r>
          </w:p>
        </w:tc>
        <w:tc>
          <w:tcPr>
            <w:tcW w:w="1995" w:type="dxa"/>
            <w:vAlign w:val="center"/>
          </w:tcPr>
          <w:p w:rsidR="00A04570" w:rsidRPr="00A73C27" w:rsidRDefault="00A04570" w:rsidP="00A04570">
            <w:pPr>
              <w:spacing w:after="0" w:line="280" w:lineRule="exact"/>
              <w:ind w:right="317"/>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     </w:t>
            </w:r>
            <w:r w:rsidRPr="005E7FFE">
              <w:rPr>
                <w:rFonts w:ascii="Times New Roman" w:eastAsia="Times New Roman" w:hAnsi="Times New Roman"/>
                <w:sz w:val="24"/>
                <w:szCs w:val="24"/>
                <w:lang w:eastAsia="ru-RU"/>
              </w:rPr>
              <w:t>9</w:t>
            </w:r>
            <w:r w:rsidR="0014177E">
              <w:rPr>
                <w:rFonts w:ascii="Times New Roman" w:eastAsia="Times New Roman" w:hAnsi="Times New Roman"/>
                <w:sz w:val="24"/>
                <w:szCs w:val="24"/>
                <w:lang w:eastAsia="ru-RU"/>
              </w:rPr>
              <w:t>7,8</w:t>
            </w:r>
          </w:p>
        </w:tc>
      </w:tr>
      <w:tr w:rsidR="00A04570" w:rsidRPr="0072728B" w:rsidTr="00817F66">
        <w:trPr>
          <w:jc w:val="center"/>
        </w:trPr>
        <w:tc>
          <w:tcPr>
            <w:tcW w:w="4478" w:type="dxa"/>
          </w:tcPr>
          <w:p w:rsidR="00A04570" w:rsidRPr="0072728B" w:rsidRDefault="00A04570" w:rsidP="00A04570">
            <w:pPr>
              <w:spacing w:after="0" w:line="280" w:lineRule="exact"/>
              <w:ind w:left="176"/>
              <w:rPr>
                <w:rFonts w:ascii="Times New Roman" w:eastAsia="Times New Roman" w:hAnsi="Times New Roman"/>
                <w:sz w:val="24"/>
                <w:szCs w:val="24"/>
                <w:lang w:eastAsia="ru-RU"/>
              </w:rPr>
            </w:pPr>
            <w:r>
              <w:rPr>
                <w:rFonts w:ascii="Times New Roman" w:eastAsia="Times New Roman" w:hAnsi="Times New Roman"/>
                <w:sz w:val="24"/>
                <w:szCs w:val="24"/>
                <w:lang w:eastAsia="ru-RU"/>
              </w:rPr>
              <w:t>деятельность в области информации и связи</w:t>
            </w:r>
          </w:p>
        </w:tc>
        <w:tc>
          <w:tcPr>
            <w:tcW w:w="1466" w:type="dxa"/>
            <w:vAlign w:val="center"/>
          </w:tcPr>
          <w:p w:rsidR="00A04570" w:rsidRPr="0072728B" w:rsidRDefault="00A04570" w:rsidP="00A04570">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65</w:t>
            </w:r>
          </w:p>
        </w:tc>
        <w:tc>
          <w:tcPr>
            <w:tcW w:w="1984" w:type="dxa"/>
            <w:vAlign w:val="center"/>
          </w:tcPr>
          <w:p w:rsidR="00A04570" w:rsidRPr="00A73C27" w:rsidRDefault="00A04570" w:rsidP="00A04570">
            <w:pPr>
              <w:spacing w:after="0" w:line="280" w:lineRule="exact"/>
              <w:ind w:right="346"/>
              <w:jc w:val="center"/>
              <w:rPr>
                <w:rFonts w:ascii="Times New Roman" w:eastAsia="Arial Unicode MS" w:hAnsi="Times New Roman"/>
                <w:sz w:val="24"/>
                <w:szCs w:val="24"/>
                <w:highlight w:val="yellow"/>
                <w:lang w:eastAsia="ru-RU"/>
              </w:rPr>
            </w:pPr>
            <w:r>
              <w:rPr>
                <w:rFonts w:ascii="Times New Roman" w:eastAsia="Arial Unicode MS" w:hAnsi="Times New Roman"/>
                <w:sz w:val="24"/>
                <w:szCs w:val="24"/>
                <w:lang w:eastAsia="ru-RU"/>
              </w:rPr>
              <w:t xml:space="preserve">     </w:t>
            </w:r>
            <w:r w:rsidRPr="000D6B3E">
              <w:rPr>
                <w:rFonts w:ascii="Times New Roman" w:eastAsia="Arial Unicode MS" w:hAnsi="Times New Roman"/>
                <w:sz w:val="24"/>
                <w:szCs w:val="24"/>
                <w:lang w:eastAsia="ru-RU"/>
              </w:rPr>
              <w:t>1,4</w:t>
            </w:r>
          </w:p>
        </w:tc>
        <w:tc>
          <w:tcPr>
            <w:tcW w:w="1995" w:type="dxa"/>
            <w:vAlign w:val="center"/>
          </w:tcPr>
          <w:p w:rsidR="00A04570" w:rsidRPr="00A73C27" w:rsidRDefault="00A04570" w:rsidP="00A04570">
            <w:pPr>
              <w:spacing w:after="0" w:line="280" w:lineRule="exact"/>
              <w:ind w:right="317"/>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     </w:t>
            </w:r>
            <w:r w:rsidRPr="002B7387">
              <w:rPr>
                <w:rFonts w:ascii="Times New Roman" w:eastAsia="Times New Roman" w:hAnsi="Times New Roman"/>
                <w:sz w:val="24"/>
                <w:szCs w:val="24"/>
                <w:lang w:eastAsia="ru-RU"/>
              </w:rPr>
              <w:t>89,0</w:t>
            </w:r>
          </w:p>
        </w:tc>
      </w:tr>
      <w:tr w:rsidR="00A04570" w:rsidRPr="0072728B" w:rsidTr="00817F66">
        <w:trPr>
          <w:trHeight w:val="305"/>
          <w:jc w:val="center"/>
        </w:trPr>
        <w:tc>
          <w:tcPr>
            <w:tcW w:w="4478" w:type="dxa"/>
          </w:tcPr>
          <w:p w:rsidR="00A04570" w:rsidRPr="0072728B" w:rsidRDefault="00A04570" w:rsidP="00A04570">
            <w:pPr>
              <w:spacing w:after="0" w:line="280" w:lineRule="exact"/>
              <w:ind w:left="176"/>
              <w:rPr>
                <w:rFonts w:ascii="Times New Roman" w:eastAsia="Times New Roman" w:hAnsi="Times New Roman"/>
                <w:sz w:val="24"/>
                <w:szCs w:val="24"/>
                <w:lang w:eastAsia="ru-RU"/>
              </w:rPr>
            </w:pPr>
            <w:r w:rsidRPr="0072728B">
              <w:rPr>
                <w:rFonts w:ascii="Times New Roman" w:eastAsia="Times New Roman" w:hAnsi="Times New Roman"/>
                <w:sz w:val="24"/>
                <w:szCs w:val="24"/>
                <w:lang w:eastAsia="ru-RU"/>
              </w:rPr>
              <w:t>оп</w:t>
            </w:r>
            <w:r>
              <w:rPr>
                <w:rFonts w:ascii="Times New Roman" w:eastAsia="Times New Roman" w:hAnsi="Times New Roman"/>
                <w:sz w:val="24"/>
                <w:szCs w:val="24"/>
                <w:lang w:eastAsia="ru-RU"/>
              </w:rPr>
              <w:t>ерации с недвижимым имуществом</w:t>
            </w:r>
          </w:p>
        </w:tc>
        <w:tc>
          <w:tcPr>
            <w:tcW w:w="1466" w:type="dxa"/>
            <w:vAlign w:val="center"/>
          </w:tcPr>
          <w:p w:rsidR="00A04570" w:rsidRPr="0072728B" w:rsidRDefault="00A04570" w:rsidP="0014177E">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4177E">
              <w:rPr>
                <w:rFonts w:ascii="Times New Roman" w:eastAsia="Times New Roman" w:hAnsi="Times New Roman"/>
                <w:sz w:val="24"/>
                <w:szCs w:val="24"/>
                <w:lang w:eastAsia="ru-RU"/>
              </w:rPr>
              <w:t>246</w:t>
            </w:r>
          </w:p>
        </w:tc>
        <w:tc>
          <w:tcPr>
            <w:tcW w:w="1984" w:type="dxa"/>
            <w:vAlign w:val="center"/>
          </w:tcPr>
          <w:p w:rsidR="00A04570" w:rsidRPr="00A73C27" w:rsidRDefault="00A04570" w:rsidP="00A04570">
            <w:pPr>
              <w:spacing w:after="0" w:line="280" w:lineRule="exact"/>
              <w:ind w:right="346"/>
              <w:jc w:val="center"/>
              <w:rPr>
                <w:rFonts w:ascii="Times New Roman" w:eastAsia="Arial Unicode MS" w:hAnsi="Times New Roman"/>
                <w:sz w:val="24"/>
                <w:szCs w:val="24"/>
                <w:highlight w:val="yellow"/>
                <w:lang w:eastAsia="ru-RU"/>
              </w:rPr>
            </w:pPr>
            <w:r>
              <w:rPr>
                <w:rFonts w:ascii="Times New Roman" w:eastAsia="Arial Unicode MS" w:hAnsi="Times New Roman"/>
                <w:sz w:val="24"/>
                <w:szCs w:val="24"/>
                <w:lang w:eastAsia="ru-RU"/>
              </w:rPr>
              <w:t xml:space="preserve"> </w:t>
            </w:r>
            <w:r w:rsidR="0014177E">
              <w:rPr>
                <w:rFonts w:ascii="Times New Roman" w:eastAsia="Arial Unicode MS" w:hAnsi="Times New Roman"/>
                <w:sz w:val="24"/>
                <w:szCs w:val="24"/>
                <w:lang w:eastAsia="ru-RU"/>
              </w:rPr>
              <w:t xml:space="preserve">    3,6</w:t>
            </w:r>
          </w:p>
        </w:tc>
        <w:tc>
          <w:tcPr>
            <w:tcW w:w="1995" w:type="dxa"/>
            <w:vAlign w:val="center"/>
          </w:tcPr>
          <w:p w:rsidR="00A04570" w:rsidRPr="00A73C27" w:rsidRDefault="00A04570" w:rsidP="00A04570">
            <w:pPr>
              <w:spacing w:after="0" w:line="280" w:lineRule="exact"/>
              <w:ind w:right="317"/>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     </w:t>
            </w:r>
            <w:r w:rsidR="0014177E">
              <w:rPr>
                <w:rFonts w:ascii="Times New Roman" w:eastAsia="Times New Roman" w:hAnsi="Times New Roman"/>
                <w:sz w:val="24"/>
                <w:szCs w:val="24"/>
                <w:lang w:eastAsia="ru-RU"/>
              </w:rPr>
              <w:t>106,5</w:t>
            </w:r>
          </w:p>
        </w:tc>
      </w:tr>
      <w:tr w:rsidR="00A04570" w:rsidRPr="0072728B" w:rsidTr="00817F66">
        <w:trPr>
          <w:trHeight w:val="305"/>
          <w:jc w:val="center"/>
        </w:trPr>
        <w:tc>
          <w:tcPr>
            <w:tcW w:w="4478" w:type="dxa"/>
          </w:tcPr>
          <w:p w:rsidR="00A04570" w:rsidRPr="0072728B" w:rsidRDefault="00A04570" w:rsidP="00A04570">
            <w:pPr>
              <w:spacing w:after="0" w:line="280" w:lineRule="exact"/>
              <w:ind w:left="176"/>
              <w:rPr>
                <w:rFonts w:ascii="Times New Roman" w:eastAsia="Times New Roman" w:hAnsi="Times New Roman"/>
                <w:sz w:val="24"/>
                <w:szCs w:val="24"/>
                <w:lang w:eastAsia="ru-RU"/>
              </w:rPr>
            </w:pPr>
            <w:r>
              <w:rPr>
                <w:rFonts w:ascii="Times New Roman" w:eastAsia="Times New Roman" w:hAnsi="Times New Roman"/>
                <w:sz w:val="24"/>
                <w:szCs w:val="24"/>
                <w:lang w:eastAsia="ru-RU"/>
              </w:rPr>
              <w:t>деятельность профессиональная, научная и техническая</w:t>
            </w:r>
          </w:p>
        </w:tc>
        <w:tc>
          <w:tcPr>
            <w:tcW w:w="1466" w:type="dxa"/>
            <w:vAlign w:val="center"/>
          </w:tcPr>
          <w:p w:rsidR="00A04570" w:rsidRDefault="0014177E" w:rsidP="00A04570">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311</w:t>
            </w:r>
          </w:p>
        </w:tc>
        <w:tc>
          <w:tcPr>
            <w:tcW w:w="1984" w:type="dxa"/>
            <w:vAlign w:val="center"/>
          </w:tcPr>
          <w:p w:rsidR="00A04570" w:rsidRDefault="0014177E" w:rsidP="00A04570">
            <w:pPr>
              <w:spacing w:after="0" w:line="280" w:lineRule="exact"/>
              <w:ind w:right="346"/>
              <w:jc w:val="center"/>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     4,5</w:t>
            </w:r>
          </w:p>
        </w:tc>
        <w:tc>
          <w:tcPr>
            <w:tcW w:w="1995" w:type="dxa"/>
            <w:vAlign w:val="center"/>
          </w:tcPr>
          <w:p w:rsidR="00A04570" w:rsidRDefault="0014177E" w:rsidP="00A04570">
            <w:pPr>
              <w:spacing w:after="0" w:line="280" w:lineRule="exact"/>
              <w:ind w:right="31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102,0</w:t>
            </w:r>
          </w:p>
        </w:tc>
      </w:tr>
      <w:tr w:rsidR="00A04570" w:rsidRPr="0072728B" w:rsidTr="00817F66">
        <w:trPr>
          <w:jc w:val="center"/>
        </w:trPr>
        <w:tc>
          <w:tcPr>
            <w:tcW w:w="4478" w:type="dxa"/>
          </w:tcPr>
          <w:p w:rsidR="00A04570" w:rsidRPr="0072728B" w:rsidRDefault="00A04570" w:rsidP="00A04570">
            <w:pPr>
              <w:spacing w:after="0" w:line="280" w:lineRule="exact"/>
              <w:ind w:left="176" w:right="-210"/>
              <w:rPr>
                <w:rFonts w:ascii="Times New Roman" w:eastAsia="Times New Roman" w:hAnsi="Times New Roman"/>
                <w:sz w:val="24"/>
                <w:szCs w:val="24"/>
                <w:lang w:eastAsia="ru-RU"/>
              </w:rPr>
            </w:pPr>
            <w:r w:rsidRPr="0072728B">
              <w:rPr>
                <w:rFonts w:ascii="Times New Roman" w:eastAsia="Times New Roman" w:hAnsi="Times New Roman"/>
                <w:sz w:val="24"/>
                <w:szCs w:val="24"/>
                <w:lang w:eastAsia="ru-RU"/>
              </w:rPr>
              <w:lastRenderedPageBreak/>
              <w:t>государственное управление и обеспечение во</w:t>
            </w:r>
            <w:r>
              <w:rPr>
                <w:rFonts w:ascii="Times New Roman" w:eastAsia="Times New Roman" w:hAnsi="Times New Roman"/>
                <w:sz w:val="24"/>
                <w:szCs w:val="24"/>
                <w:lang w:eastAsia="ru-RU"/>
              </w:rPr>
              <w:t xml:space="preserve">енной безопасности; </w:t>
            </w:r>
            <w:r w:rsidRPr="0072728B">
              <w:rPr>
                <w:rFonts w:ascii="Times New Roman" w:eastAsia="Times New Roman" w:hAnsi="Times New Roman"/>
                <w:sz w:val="24"/>
                <w:szCs w:val="24"/>
                <w:lang w:eastAsia="ru-RU"/>
              </w:rPr>
              <w:t xml:space="preserve"> социальное обеспечение</w:t>
            </w:r>
          </w:p>
        </w:tc>
        <w:tc>
          <w:tcPr>
            <w:tcW w:w="1466" w:type="dxa"/>
            <w:vAlign w:val="center"/>
          </w:tcPr>
          <w:p w:rsidR="00A04570" w:rsidRPr="0072728B" w:rsidRDefault="00A04570" w:rsidP="00A04570">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50</w:t>
            </w:r>
          </w:p>
        </w:tc>
        <w:tc>
          <w:tcPr>
            <w:tcW w:w="1984" w:type="dxa"/>
            <w:vAlign w:val="center"/>
          </w:tcPr>
          <w:p w:rsidR="00A04570" w:rsidRPr="00A73C27" w:rsidRDefault="00A04570" w:rsidP="00A04570">
            <w:pPr>
              <w:spacing w:after="0" w:line="280" w:lineRule="exact"/>
              <w:ind w:right="346"/>
              <w:jc w:val="center"/>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     </w:t>
            </w:r>
            <w:r w:rsidRPr="00A73C27">
              <w:rPr>
                <w:rFonts w:ascii="Times New Roman" w:eastAsia="Arial Unicode MS" w:hAnsi="Times New Roman"/>
                <w:sz w:val="24"/>
                <w:szCs w:val="24"/>
                <w:lang w:eastAsia="ru-RU"/>
              </w:rPr>
              <w:t>1</w:t>
            </w:r>
            <w:r>
              <w:rPr>
                <w:rFonts w:ascii="Times New Roman" w:eastAsia="Arial Unicode MS" w:hAnsi="Times New Roman"/>
                <w:sz w:val="24"/>
                <w:szCs w:val="24"/>
                <w:lang w:eastAsia="ru-RU"/>
              </w:rPr>
              <w:t>,1</w:t>
            </w:r>
          </w:p>
        </w:tc>
        <w:tc>
          <w:tcPr>
            <w:tcW w:w="1995" w:type="dxa"/>
            <w:vAlign w:val="center"/>
          </w:tcPr>
          <w:p w:rsidR="00A04570" w:rsidRPr="00A73C27" w:rsidRDefault="00A04570" w:rsidP="00A04570">
            <w:pPr>
              <w:spacing w:after="0" w:line="280" w:lineRule="exact"/>
              <w:ind w:right="317"/>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     </w:t>
            </w:r>
            <w:r w:rsidRPr="005E7FFE">
              <w:rPr>
                <w:rFonts w:ascii="Times New Roman" w:eastAsia="Times New Roman" w:hAnsi="Times New Roman"/>
                <w:sz w:val="24"/>
                <w:szCs w:val="24"/>
                <w:lang w:eastAsia="ru-RU"/>
              </w:rPr>
              <w:t>98,</w:t>
            </w:r>
            <w:r>
              <w:rPr>
                <w:rFonts w:ascii="Times New Roman" w:eastAsia="Times New Roman" w:hAnsi="Times New Roman"/>
                <w:sz w:val="24"/>
                <w:szCs w:val="24"/>
                <w:lang w:eastAsia="ru-RU"/>
              </w:rPr>
              <w:t>0</w:t>
            </w:r>
          </w:p>
        </w:tc>
      </w:tr>
      <w:tr w:rsidR="00A04570" w:rsidRPr="0072728B" w:rsidTr="00817F66">
        <w:trPr>
          <w:jc w:val="center"/>
        </w:trPr>
        <w:tc>
          <w:tcPr>
            <w:tcW w:w="4478" w:type="dxa"/>
          </w:tcPr>
          <w:p w:rsidR="00A04570" w:rsidRPr="0072728B" w:rsidRDefault="00A04570" w:rsidP="00A04570">
            <w:pPr>
              <w:spacing w:after="0" w:line="280" w:lineRule="exact"/>
              <w:ind w:left="176"/>
              <w:rPr>
                <w:rFonts w:ascii="Times New Roman" w:eastAsia="Times New Roman" w:hAnsi="Times New Roman"/>
                <w:sz w:val="24"/>
                <w:szCs w:val="24"/>
                <w:lang w:eastAsia="ru-RU"/>
              </w:rPr>
            </w:pPr>
            <w:r w:rsidRPr="0072728B">
              <w:rPr>
                <w:rFonts w:ascii="Times New Roman" w:eastAsia="Times New Roman" w:hAnsi="Times New Roman"/>
                <w:sz w:val="24"/>
                <w:szCs w:val="24"/>
                <w:lang w:eastAsia="ru-RU"/>
              </w:rPr>
              <w:t>образование</w:t>
            </w:r>
          </w:p>
        </w:tc>
        <w:tc>
          <w:tcPr>
            <w:tcW w:w="1466" w:type="dxa"/>
            <w:vAlign w:val="center"/>
          </w:tcPr>
          <w:p w:rsidR="00A04570" w:rsidRPr="0072728B" w:rsidRDefault="00A04570" w:rsidP="0014177E">
            <w:pPr>
              <w:spacing w:after="0" w:line="280" w:lineRule="exact"/>
              <w:ind w:right="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4177E">
              <w:rPr>
                <w:rFonts w:ascii="Times New Roman" w:eastAsia="Times New Roman" w:hAnsi="Times New Roman"/>
                <w:sz w:val="24"/>
                <w:szCs w:val="24"/>
                <w:lang w:eastAsia="ru-RU"/>
              </w:rPr>
              <w:t>67</w:t>
            </w:r>
          </w:p>
        </w:tc>
        <w:tc>
          <w:tcPr>
            <w:tcW w:w="1984" w:type="dxa"/>
            <w:vAlign w:val="center"/>
          </w:tcPr>
          <w:p w:rsidR="00A04570" w:rsidRPr="00A73C27" w:rsidRDefault="00A04570" w:rsidP="00A04570">
            <w:pPr>
              <w:spacing w:after="0" w:line="280" w:lineRule="exact"/>
              <w:ind w:right="346"/>
              <w:jc w:val="center"/>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 </w:t>
            </w:r>
            <w:r w:rsidR="0014177E">
              <w:rPr>
                <w:rFonts w:ascii="Times New Roman" w:eastAsia="Arial Unicode MS" w:hAnsi="Times New Roman"/>
                <w:sz w:val="24"/>
                <w:szCs w:val="24"/>
                <w:lang w:eastAsia="ru-RU"/>
              </w:rPr>
              <w:t xml:space="preserve">    1</w:t>
            </w:r>
            <w:r>
              <w:rPr>
                <w:rFonts w:ascii="Times New Roman" w:eastAsia="Arial Unicode MS" w:hAnsi="Times New Roman"/>
                <w:sz w:val="24"/>
                <w:szCs w:val="24"/>
                <w:lang w:eastAsia="ru-RU"/>
              </w:rPr>
              <w:t>,0</w:t>
            </w:r>
          </w:p>
        </w:tc>
        <w:tc>
          <w:tcPr>
            <w:tcW w:w="1995" w:type="dxa"/>
            <w:vAlign w:val="center"/>
          </w:tcPr>
          <w:p w:rsidR="00A04570" w:rsidRPr="00A73C27" w:rsidRDefault="00A04570" w:rsidP="00A04570">
            <w:pPr>
              <w:spacing w:after="0" w:line="280" w:lineRule="exact"/>
              <w:ind w:right="317"/>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     </w:t>
            </w:r>
            <w:r w:rsidR="0014177E">
              <w:rPr>
                <w:rFonts w:ascii="Times New Roman" w:eastAsia="Times New Roman" w:hAnsi="Times New Roman"/>
                <w:sz w:val="24"/>
                <w:szCs w:val="24"/>
                <w:lang w:eastAsia="ru-RU"/>
              </w:rPr>
              <w:t>104,7</w:t>
            </w:r>
          </w:p>
        </w:tc>
      </w:tr>
      <w:tr w:rsidR="00A04570" w:rsidRPr="0072728B" w:rsidTr="00817F66">
        <w:trPr>
          <w:trHeight w:val="548"/>
          <w:jc w:val="center"/>
        </w:trPr>
        <w:tc>
          <w:tcPr>
            <w:tcW w:w="4478" w:type="dxa"/>
          </w:tcPr>
          <w:p w:rsidR="00A04570" w:rsidRPr="0072728B" w:rsidRDefault="00A04570" w:rsidP="00965787">
            <w:pPr>
              <w:spacing w:after="0" w:line="360" w:lineRule="auto"/>
              <w:rPr>
                <w:rFonts w:ascii="Times New Roman" w:eastAsia="Times New Roman" w:hAnsi="Times New Roman"/>
                <w:sz w:val="24"/>
                <w:szCs w:val="24"/>
                <w:lang w:eastAsia="ru-RU"/>
              </w:rPr>
            </w:pPr>
            <w:r w:rsidRPr="0072728B">
              <w:rPr>
                <w:rFonts w:ascii="Times New Roman" w:eastAsia="Times New Roman" w:hAnsi="Times New Roman"/>
                <w:sz w:val="24"/>
                <w:szCs w:val="24"/>
                <w:lang w:eastAsia="ru-RU"/>
              </w:rPr>
              <w:t>здравоохранение и предоставление</w:t>
            </w:r>
          </w:p>
          <w:p w:rsidR="00A04570" w:rsidRPr="0072728B" w:rsidRDefault="00A04570" w:rsidP="00965787">
            <w:pPr>
              <w:spacing w:after="0" w:line="360" w:lineRule="auto"/>
              <w:rPr>
                <w:rFonts w:ascii="Times New Roman" w:eastAsia="Times New Roman" w:hAnsi="Times New Roman"/>
                <w:sz w:val="24"/>
                <w:szCs w:val="24"/>
                <w:lang w:eastAsia="ru-RU"/>
              </w:rPr>
            </w:pPr>
            <w:r w:rsidRPr="0072728B">
              <w:rPr>
                <w:rFonts w:ascii="Times New Roman" w:eastAsia="Times New Roman" w:hAnsi="Times New Roman"/>
                <w:sz w:val="24"/>
                <w:szCs w:val="24"/>
                <w:lang w:eastAsia="ru-RU"/>
              </w:rPr>
              <w:t>социальных услуг</w:t>
            </w:r>
          </w:p>
        </w:tc>
        <w:tc>
          <w:tcPr>
            <w:tcW w:w="1466" w:type="dxa"/>
            <w:vAlign w:val="center"/>
          </w:tcPr>
          <w:p w:rsidR="00A04570" w:rsidRPr="0072728B" w:rsidRDefault="0090019D" w:rsidP="00965787">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53</w:t>
            </w:r>
          </w:p>
        </w:tc>
        <w:tc>
          <w:tcPr>
            <w:tcW w:w="1984" w:type="dxa"/>
            <w:vAlign w:val="center"/>
          </w:tcPr>
          <w:p w:rsidR="00A04570" w:rsidRPr="00A73C27" w:rsidRDefault="00A04570" w:rsidP="00965787">
            <w:pPr>
              <w:spacing w:after="0" w:line="360" w:lineRule="auto"/>
              <w:jc w:val="center"/>
              <w:rPr>
                <w:rFonts w:ascii="Times New Roman" w:eastAsia="Arial Unicode MS" w:hAnsi="Times New Roman"/>
                <w:sz w:val="24"/>
                <w:szCs w:val="24"/>
                <w:highlight w:val="yellow"/>
                <w:lang w:eastAsia="ru-RU"/>
              </w:rPr>
            </w:pPr>
            <w:r>
              <w:rPr>
                <w:rFonts w:ascii="Times New Roman" w:eastAsia="Arial Unicode MS" w:hAnsi="Times New Roman"/>
                <w:sz w:val="24"/>
                <w:szCs w:val="24"/>
                <w:lang w:eastAsia="ru-RU"/>
              </w:rPr>
              <w:t xml:space="preserve">     </w:t>
            </w:r>
            <w:r w:rsidR="0090019D">
              <w:rPr>
                <w:rFonts w:ascii="Times New Roman" w:eastAsia="Arial Unicode MS" w:hAnsi="Times New Roman"/>
                <w:sz w:val="24"/>
                <w:szCs w:val="24"/>
                <w:lang w:eastAsia="ru-RU"/>
              </w:rPr>
              <w:t>0,8</w:t>
            </w:r>
          </w:p>
        </w:tc>
        <w:tc>
          <w:tcPr>
            <w:tcW w:w="1995" w:type="dxa"/>
            <w:vAlign w:val="center"/>
          </w:tcPr>
          <w:p w:rsidR="00A04570" w:rsidRPr="00A73C27" w:rsidRDefault="00A04570" w:rsidP="00965787">
            <w:pPr>
              <w:spacing w:after="0" w:line="360" w:lineRule="auto"/>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     </w:t>
            </w:r>
            <w:r w:rsidR="0090019D">
              <w:rPr>
                <w:rFonts w:ascii="Times New Roman" w:eastAsia="Times New Roman" w:hAnsi="Times New Roman"/>
                <w:sz w:val="24"/>
                <w:szCs w:val="24"/>
                <w:lang w:eastAsia="ru-RU"/>
              </w:rPr>
              <w:t>96,4</w:t>
            </w:r>
          </w:p>
        </w:tc>
      </w:tr>
      <w:tr w:rsidR="00A04570" w:rsidRPr="0072728B" w:rsidTr="00817F66">
        <w:trPr>
          <w:trHeight w:val="548"/>
          <w:jc w:val="center"/>
        </w:trPr>
        <w:tc>
          <w:tcPr>
            <w:tcW w:w="4478" w:type="dxa"/>
          </w:tcPr>
          <w:p w:rsidR="00A04570" w:rsidRPr="0072728B" w:rsidRDefault="00A04570" w:rsidP="00965787">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деятельности в области культуры, спорта, организации досуга и развлечений</w:t>
            </w:r>
          </w:p>
        </w:tc>
        <w:tc>
          <w:tcPr>
            <w:tcW w:w="1466" w:type="dxa"/>
            <w:vAlign w:val="center"/>
          </w:tcPr>
          <w:p w:rsidR="00A04570" w:rsidRDefault="0090019D" w:rsidP="00965787">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64</w:t>
            </w:r>
          </w:p>
        </w:tc>
        <w:tc>
          <w:tcPr>
            <w:tcW w:w="1984" w:type="dxa"/>
            <w:vAlign w:val="center"/>
          </w:tcPr>
          <w:p w:rsidR="00A04570" w:rsidRDefault="0090019D" w:rsidP="00965787">
            <w:pPr>
              <w:spacing w:after="0" w:line="360" w:lineRule="auto"/>
              <w:jc w:val="center"/>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     0,9</w:t>
            </w:r>
          </w:p>
        </w:tc>
        <w:tc>
          <w:tcPr>
            <w:tcW w:w="1995" w:type="dxa"/>
            <w:vAlign w:val="center"/>
          </w:tcPr>
          <w:p w:rsidR="00A04570" w:rsidRDefault="0090019D" w:rsidP="00965787">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101,6</w:t>
            </w:r>
          </w:p>
        </w:tc>
      </w:tr>
      <w:tr w:rsidR="00A04570" w:rsidRPr="0072728B" w:rsidTr="00817F66">
        <w:trPr>
          <w:trHeight w:val="548"/>
          <w:jc w:val="center"/>
        </w:trPr>
        <w:tc>
          <w:tcPr>
            <w:tcW w:w="4478" w:type="dxa"/>
          </w:tcPr>
          <w:p w:rsidR="00A04570" w:rsidRPr="0072728B" w:rsidRDefault="00A04570" w:rsidP="00965787">
            <w:pPr>
              <w:spacing w:after="0" w:line="360" w:lineRule="auto"/>
              <w:rPr>
                <w:rFonts w:ascii="Times New Roman" w:eastAsia="Times New Roman" w:hAnsi="Times New Roman"/>
                <w:sz w:val="24"/>
                <w:szCs w:val="24"/>
                <w:lang w:eastAsia="ru-RU"/>
              </w:rPr>
            </w:pPr>
            <w:r w:rsidRPr="0072728B">
              <w:rPr>
                <w:rFonts w:ascii="Times New Roman" w:eastAsia="Times New Roman" w:hAnsi="Times New Roman"/>
                <w:sz w:val="24"/>
                <w:szCs w:val="24"/>
                <w:lang w:eastAsia="ru-RU"/>
              </w:rPr>
              <w:t>пр</w:t>
            </w:r>
            <w:r>
              <w:rPr>
                <w:rFonts w:ascii="Times New Roman" w:eastAsia="Times New Roman" w:hAnsi="Times New Roman"/>
                <w:sz w:val="24"/>
                <w:szCs w:val="24"/>
                <w:lang w:eastAsia="ru-RU"/>
              </w:rPr>
              <w:t>едоставление прочих видов</w:t>
            </w:r>
            <w:r w:rsidRPr="0072728B">
              <w:rPr>
                <w:rFonts w:ascii="Times New Roman" w:eastAsia="Times New Roman" w:hAnsi="Times New Roman"/>
                <w:sz w:val="24"/>
                <w:szCs w:val="24"/>
                <w:lang w:eastAsia="ru-RU"/>
              </w:rPr>
              <w:t xml:space="preserve"> услуг</w:t>
            </w:r>
          </w:p>
        </w:tc>
        <w:tc>
          <w:tcPr>
            <w:tcW w:w="1466" w:type="dxa"/>
            <w:vAlign w:val="center"/>
          </w:tcPr>
          <w:p w:rsidR="00A04570" w:rsidRPr="0072728B" w:rsidRDefault="0090019D" w:rsidP="00965787">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767</w:t>
            </w:r>
          </w:p>
        </w:tc>
        <w:tc>
          <w:tcPr>
            <w:tcW w:w="1984" w:type="dxa"/>
            <w:vAlign w:val="center"/>
          </w:tcPr>
          <w:p w:rsidR="00A04570" w:rsidRPr="00A73C27" w:rsidRDefault="00A04570" w:rsidP="00965787">
            <w:pPr>
              <w:spacing w:after="0" w:line="360" w:lineRule="auto"/>
              <w:jc w:val="center"/>
              <w:rPr>
                <w:rFonts w:ascii="Times New Roman" w:eastAsia="Arial Unicode MS" w:hAnsi="Times New Roman"/>
                <w:sz w:val="24"/>
                <w:szCs w:val="24"/>
                <w:highlight w:val="yellow"/>
                <w:lang w:eastAsia="ru-RU"/>
              </w:rPr>
            </w:pPr>
            <w:r>
              <w:rPr>
                <w:rFonts w:ascii="Times New Roman" w:eastAsia="Arial Unicode MS" w:hAnsi="Times New Roman"/>
                <w:sz w:val="24"/>
                <w:szCs w:val="24"/>
                <w:lang w:eastAsia="ru-RU"/>
              </w:rPr>
              <w:t xml:space="preserve">     </w:t>
            </w:r>
            <w:r w:rsidR="0090019D">
              <w:rPr>
                <w:rFonts w:ascii="Times New Roman" w:eastAsia="Arial Unicode MS" w:hAnsi="Times New Roman"/>
                <w:sz w:val="24"/>
                <w:szCs w:val="24"/>
                <w:lang w:eastAsia="ru-RU"/>
              </w:rPr>
              <w:t>11,1</w:t>
            </w:r>
          </w:p>
        </w:tc>
        <w:tc>
          <w:tcPr>
            <w:tcW w:w="1995" w:type="dxa"/>
            <w:vAlign w:val="center"/>
          </w:tcPr>
          <w:p w:rsidR="00A04570" w:rsidRPr="00A73C27" w:rsidRDefault="00A04570" w:rsidP="00965787">
            <w:pPr>
              <w:spacing w:after="0" w:line="360" w:lineRule="auto"/>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     </w:t>
            </w:r>
            <w:r w:rsidRPr="005E7FFE">
              <w:rPr>
                <w:rFonts w:ascii="Times New Roman" w:eastAsia="Times New Roman" w:hAnsi="Times New Roman"/>
                <w:sz w:val="24"/>
                <w:szCs w:val="24"/>
                <w:lang w:eastAsia="ru-RU"/>
              </w:rPr>
              <w:t>10</w:t>
            </w:r>
            <w:r w:rsidR="0090019D">
              <w:rPr>
                <w:rFonts w:ascii="Times New Roman" w:eastAsia="Times New Roman" w:hAnsi="Times New Roman"/>
                <w:sz w:val="24"/>
                <w:szCs w:val="24"/>
                <w:lang w:eastAsia="ru-RU"/>
              </w:rPr>
              <w:t>1,9</w:t>
            </w:r>
          </w:p>
        </w:tc>
      </w:tr>
    </w:tbl>
    <w:p w:rsidR="005622FE" w:rsidRDefault="005622FE" w:rsidP="00965787">
      <w:pPr>
        <w:spacing w:after="0" w:line="360" w:lineRule="auto"/>
        <w:rPr>
          <w:rFonts w:ascii="Times New Roman" w:eastAsia="Times New Roman" w:hAnsi="Times New Roman"/>
        </w:rPr>
      </w:pPr>
    </w:p>
    <w:p w:rsidR="004A2A21" w:rsidRDefault="005622FE" w:rsidP="004A2A21">
      <w:pPr>
        <w:spacing w:after="0" w:line="360" w:lineRule="auto"/>
        <w:ind w:firstLine="708"/>
        <w:jc w:val="both"/>
        <w:rPr>
          <w:rFonts w:ascii="Times New Roman" w:eastAsia="Times New Roman" w:hAnsi="Times New Roman"/>
          <w:sz w:val="28"/>
        </w:rPr>
      </w:pPr>
      <w:r w:rsidRPr="003F45D1">
        <w:rPr>
          <w:rFonts w:ascii="Times New Roman" w:eastAsia="Times New Roman" w:hAnsi="Times New Roman"/>
          <w:sz w:val="28"/>
        </w:rPr>
        <w:t xml:space="preserve">По данным Единого реестра субъектов малого и среднего предпринимательства Федеральной налоговой службы по состоянию на </w:t>
      </w:r>
      <w:r w:rsidR="00817F66">
        <w:rPr>
          <w:rFonts w:ascii="Times New Roman" w:eastAsia="Times New Roman" w:hAnsi="Times New Roman"/>
          <w:sz w:val="28"/>
        </w:rPr>
        <w:t xml:space="preserve">   </w:t>
      </w:r>
      <w:r w:rsidRPr="003F45D1">
        <w:rPr>
          <w:rFonts w:ascii="Times New Roman" w:eastAsia="Times New Roman" w:hAnsi="Times New Roman"/>
          <w:sz w:val="28"/>
        </w:rPr>
        <w:t>01</w:t>
      </w:r>
      <w:r w:rsidR="00372C3F">
        <w:rPr>
          <w:rFonts w:ascii="Times New Roman" w:eastAsia="Times New Roman" w:hAnsi="Times New Roman"/>
          <w:sz w:val="28"/>
        </w:rPr>
        <w:t xml:space="preserve"> </w:t>
      </w:r>
      <w:r w:rsidRPr="003F45D1">
        <w:rPr>
          <w:rFonts w:ascii="Times New Roman" w:eastAsia="Times New Roman" w:hAnsi="Times New Roman"/>
          <w:sz w:val="28"/>
        </w:rPr>
        <w:t xml:space="preserve">января 2020 года на территории Уссурийского городского округа зарегистрировано 10074 субъекта малого и среднего предпринимательства (103,6 % к уровню 2018 года), из них </w:t>
      </w:r>
      <w:r>
        <w:rPr>
          <w:rFonts w:ascii="Times New Roman" w:eastAsia="Times New Roman" w:hAnsi="Times New Roman"/>
          <w:sz w:val="28"/>
        </w:rPr>
        <w:t>3180 малых и средних организаций и 6894</w:t>
      </w:r>
      <w:r w:rsidRPr="003F45D1">
        <w:rPr>
          <w:rFonts w:ascii="Times New Roman" w:eastAsia="Times New Roman" w:hAnsi="Times New Roman"/>
          <w:sz w:val="28"/>
        </w:rPr>
        <w:t xml:space="preserve"> индивидуальных предпринимателя без </w:t>
      </w:r>
      <w:r w:rsidR="004A2A21">
        <w:rPr>
          <w:rFonts w:ascii="Times New Roman" w:eastAsia="Times New Roman" w:hAnsi="Times New Roman"/>
          <w:sz w:val="28"/>
        </w:rPr>
        <w:t xml:space="preserve">образования юридического лица. </w:t>
      </w:r>
    </w:p>
    <w:p w:rsidR="0085058A" w:rsidRDefault="005622FE" w:rsidP="0085058A">
      <w:pPr>
        <w:spacing w:after="0" w:line="360" w:lineRule="auto"/>
        <w:ind w:firstLine="708"/>
        <w:jc w:val="both"/>
        <w:rPr>
          <w:rFonts w:ascii="Times New Roman" w:eastAsia="Times New Roman" w:hAnsi="Times New Roman"/>
          <w:sz w:val="28"/>
        </w:rPr>
      </w:pPr>
      <w:r>
        <w:rPr>
          <w:rFonts w:ascii="Times New Roman" w:eastAsia="Times New Roman" w:hAnsi="Times New Roman"/>
          <w:sz w:val="28"/>
        </w:rPr>
        <w:t>В рамках реализации муниципальной программы «Содействие развитию малого и среднего предпринимательства на территории Уссурийского городского округа»</w:t>
      </w:r>
      <w:r w:rsidR="00965787">
        <w:rPr>
          <w:rFonts w:ascii="Times New Roman" w:eastAsia="Times New Roman" w:hAnsi="Times New Roman"/>
          <w:sz w:val="28"/>
        </w:rPr>
        <w:t xml:space="preserve"> на 2018-2024 годы в 2019 году </w:t>
      </w:r>
      <w:r>
        <w:rPr>
          <w:rFonts w:ascii="Times New Roman" w:eastAsia="Times New Roman" w:hAnsi="Times New Roman"/>
          <w:sz w:val="28"/>
        </w:rPr>
        <w:t>субъектам малого и среднего предпринимательства предоставлены субсидии на общую сумму 1460,0 тыс. рублей за счет средств местного бюджета. Субсидии на компенсацию части затрат, связанных с уплатой авансовых платежей по договорам лизинга оборудования, и субсидии на компенсацию части затрат, связанных с уплатой процентов по кредитам, получили 6 субъектов малого и среднего предпринимательства.</w:t>
      </w:r>
    </w:p>
    <w:p w:rsidR="0085058A" w:rsidRDefault="005622FE" w:rsidP="0085058A">
      <w:pPr>
        <w:spacing w:after="0" w:line="360" w:lineRule="auto"/>
        <w:ind w:firstLine="708"/>
        <w:jc w:val="both"/>
        <w:rPr>
          <w:rFonts w:ascii="Times New Roman" w:eastAsia="Times New Roman" w:hAnsi="Times New Roman"/>
          <w:sz w:val="28"/>
        </w:rPr>
      </w:pPr>
      <w:r w:rsidRPr="001E023C">
        <w:rPr>
          <w:rFonts w:ascii="Times New Roman" w:eastAsia="Times New Roman" w:hAnsi="Times New Roman"/>
          <w:sz w:val="28"/>
        </w:rPr>
        <w:t>С начала года микрофинансовыми организациями</w:t>
      </w:r>
      <w:r w:rsidR="00965787" w:rsidRPr="001E023C">
        <w:rPr>
          <w:rFonts w:ascii="Times New Roman" w:eastAsia="Times New Roman" w:hAnsi="Times New Roman"/>
          <w:sz w:val="28"/>
        </w:rPr>
        <w:t>, действующими на территории Уссурийского городского округа,</w:t>
      </w:r>
      <w:r w:rsidRPr="001E023C">
        <w:rPr>
          <w:rFonts w:ascii="Times New Roman" w:eastAsia="Times New Roman" w:hAnsi="Times New Roman"/>
          <w:sz w:val="28"/>
        </w:rPr>
        <w:t xml:space="preserve"> выдано 29 льготных займов на сумму 434,74 млн рублей.</w:t>
      </w:r>
    </w:p>
    <w:p w:rsidR="00886C8C" w:rsidRDefault="005622FE" w:rsidP="0085058A">
      <w:pPr>
        <w:spacing w:after="0" w:line="360" w:lineRule="auto"/>
        <w:ind w:firstLine="708"/>
        <w:jc w:val="both"/>
        <w:rPr>
          <w:rFonts w:ascii="Times New Roman" w:eastAsia="Times New Roman" w:hAnsi="Times New Roman"/>
          <w:sz w:val="28"/>
        </w:rPr>
      </w:pPr>
      <w:r w:rsidRPr="001E023C">
        <w:rPr>
          <w:rFonts w:ascii="Times New Roman" w:eastAsia="Times New Roman" w:hAnsi="Times New Roman"/>
          <w:sz w:val="28"/>
        </w:rPr>
        <w:t xml:space="preserve">Гарантийным фондом </w:t>
      </w:r>
      <w:r w:rsidR="00965787" w:rsidRPr="001E023C">
        <w:rPr>
          <w:rFonts w:ascii="Times New Roman" w:eastAsia="Times New Roman" w:hAnsi="Times New Roman"/>
          <w:sz w:val="28"/>
        </w:rPr>
        <w:t xml:space="preserve">Приморского края </w:t>
      </w:r>
      <w:r w:rsidRPr="001E023C">
        <w:rPr>
          <w:rFonts w:ascii="Times New Roman" w:eastAsia="Times New Roman" w:hAnsi="Times New Roman"/>
          <w:sz w:val="28"/>
        </w:rPr>
        <w:t xml:space="preserve">в 2019 году выдано 13 </w:t>
      </w:r>
      <w:r w:rsidR="00903F0E" w:rsidRPr="001E023C">
        <w:rPr>
          <w:rFonts w:ascii="Times New Roman" w:eastAsia="Times New Roman" w:hAnsi="Times New Roman"/>
          <w:sz w:val="28"/>
        </w:rPr>
        <w:t>поручительств 35 субъектам МСП.</w:t>
      </w:r>
    </w:p>
    <w:p w:rsidR="004A2A21" w:rsidRPr="001E023C" w:rsidRDefault="004A2A21" w:rsidP="001E023C">
      <w:pPr>
        <w:numPr>
          <w:ilvl w:val="0"/>
          <w:numId w:val="9"/>
        </w:numPr>
        <w:tabs>
          <w:tab w:val="left" w:pos="1694"/>
        </w:tabs>
        <w:spacing w:after="0" w:line="360" w:lineRule="auto"/>
        <w:ind w:firstLine="851"/>
        <w:jc w:val="both"/>
        <w:rPr>
          <w:rFonts w:ascii="Times New Roman" w:eastAsia="Times New Roman" w:hAnsi="Times New Roman"/>
          <w:sz w:val="28"/>
        </w:rPr>
      </w:pPr>
    </w:p>
    <w:p w:rsidR="001E023C" w:rsidRPr="00886C8C" w:rsidRDefault="00886C8C" w:rsidP="00647F1F">
      <w:pPr>
        <w:autoSpaceDE w:val="0"/>
        <w:autoSpaceDN w:val="0"/>
        <w:adjustRightInd w:val="0"/>
        <w:spacing w:after="0" w:line="360" w:lineRule="auto"/>
        <w:ind w:firstLine="709"/>
        <w:jc w:val="both"/>
        <w:rPr>
          <w:rFonts w:ascii="Times New Roman" w:hAnsi="Times New Roman"/>
          <w:b/>
          <w:bCs/>
          <w:sz w:val="28"/>
          <w:szCs w:val="28"/>
        </w:rPr>
      </w:pPr>
      <w:r w:rsidRPr="00886C8C">
        <w:rPr>
          <w:rFonts w:ascii="Times New Roman" w:hAnsi="Times New Roman"/>
          <w:b/>
          <w:bCs/>
          <w:sz w:val="28"/>
          <w:szCs w:val="28"/>
        </w:rPr>
        <w:t>2.4.2. 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 (с указанием числа респондентов, участвующих в опросах по каждому рынку).</w:t>
      </w:r>
    </w:p>
    <w:p w:rsidR="00DE2FBB" w:rsidRDefault="00DE2FBB" w:rsidP="00903F0E">
      <w:pPr>
        <w:spacing w:after="0" w:line="360" w:lineRule="auto"/>
        <w:ind w:firstLine="708"/>
        <w:jc w:val="both"/>
        <w:rPr>
          <w:rFonts w:ascii="Times New Roman" w:hAnsi="Times New Roman"/>
          <w:sz w:val="28"/>
          <w:szCs w:val="28"/>
        </w:rPr>
      </w:pPr>
      <w:r w:rsidRPr="00E104FC">
        <w:rPr>
          <w:rFonts w:ascii="Times New Roman" w:hAnsi="Times New Roman"/>
          <w:sz w:val="28"/>
          <w:szCs w:val="28"/>
        </w:rPr>
        <w:t xml:space="preserve">В рамках проведения ежегодного мониторинга наличия (отсутствия) административных барьеров и оценки состояния конкурентной среды субъектами предпринимательской деятельности </w:t>
      </w:r>
      <w:r>
        <w:rPr>
          <w:rFonts w:ascii="Times New Roman" w:hAnsi="Times New Roman"/>
          <w:sz w:val="28"/>
          <w:szCs w:val="28"/>
        </w:rPr>
        <w:t xml:space="preserve">проведено анкетирование </w:t>
      </w:r>
      <w:r w:rsidRPr="00E104FC">
        <w:rPr>
          <w:rFonts w:ascii="Times New Roman" w:hAnsi="Times New Roman"/>
          <w:sz w:val="28"/>
          <w:szCs w:val="28"/>
        </w:rPr>
        <w:t>субъектов</w:t>
      </w:r>
      <w:r>
        <w:rPr>
          <w:rFonts w:ascii="Times New Roman" w:hAnsi="Times New Roman"/>
          <w:sz w:val="28"/>
          <w:szCs w:val="28"/>
        </w:rPr>
        <w:t xml:space="preserve"> предпринимательской деятельности.</w:t>
      </w:r>
      <w:r w:rsidRPr="001F139D">
        <w:rPr>
          <w:rFonts w:ascii="Times New Roman" w:hAnsi="Times New Roman"/>
          <w:sz w:val="28"/>
          <w:szCs w:val="28"/>
        </w:rPr>
        <w:t xml:space="preserve"> </w:t>
      </w:r>
    </w:p>
    <w:p w:rsidR="00DE2FBB" w:rsidRDefault="00DE2FBB" w:rsidP="00DE2FBB">
      <w:pPr>
        <w:spacing w:after="0" w:line="360" w:lineRule="auto"/>
        <w:ind w:firstLine="708"/>
        <w:jc w:val="both"/>
        <w:rPr>
          <w:rFonts w:ascii="Times New Roman" w:hAnsi="Times New Roman"/>
          <w:sz w:val="28"/>
          <w:szCs w:val="28"/>
        </w:rPr>
      </w:pPr>
      <w:r w:rsidRPr="00E104FC">
        <w:rPr>
          <w:rFonts w:ascii="Times New Roman" w:hAnsi="Times New Roman"/>
          <w:sz w:val="28"/>
          <w:szCs w:val="28"/>
        </w:rPr>
        <w:t xml:space="preserve">В опросе приняло участие </w:t>
      </w:r>
      <w:r>
        <w:rPr>
          <w:rFonts w:ascii="Times New Roman" w:hAnsi="Times New Roman"/>
          <w:b/>
          <w:sz w:val="28"/>
          <w:szCs w:val="28"/>
        </w:rPr>
        <w:t xml:space="preserve">55 </w:t>
      </w:r>
      <w:r>
        <w:rPr>
          <w:rFonts w:ascii="Times New Roman" w:hAnsi="Times New Roman"/>
          <w:sz w:val="28"/>
          <w:szCs w:val="28"/>
        </w:rPr>
        <w:t>респондентов (субъектов предпринимательской деятельности).</w:t>
      </w:r>
    </w:p>
    <w:p w:rsidR="00DE2FBB" w:rsidRDefault="00DE2FBB" w:rsidP="00DE2FBB">
      <w:pPr>
        <w:spacing w:after="0" w:line="360" w:lineRule="auto"/>
        <w:ind w:firstLine="709"/>
        <w:jc w:val="both"/>
        <w:rPr>
          <w:rFonts w:ascii="Times New Roman" w:hAnsi="Times New Roman"/>
          <w:sz w:val="28"/>
          <w:szCs w:val="28"/>
        </w:rPr>
      </w:pPr>
      <w:r w:rsidRPr="00021A2A">
        <w:rPr>
          <w:rFonts w:ascii="Times New Roman" w:hAnsi="Times New Roman"/>
          <w:sz w:val="28"/>
          <w:szCs w:val="28"/>
        </w:rPr>
        <w:t xml:space="preserve">Распределение участников опроса среди предпринимателей осуществлялось по </w:t>
      </w:r>
      <w:r>
        <w:rPr>
          <w:rFonts w:ascii="Times New Roman" w:hAnsi="Times New Roman"/>
          <w:sz w:val="28"/>
          <w:szCs w:val="28"/>
        </w:rPr>
        <w:t xml:space="preserve">сферам деятельности, периоду существования бизнеса, распределение по географическим рынкам, </w:t>
      </w:r>
      <w:r w:rsidRPr="00021A2A">
        <w:rPr>
          <w:rFonts w:ascii="Times New Roman" w:hAnsi="Times New Roman"/>
          <w:sz w:val="28"/>
          <w:szCs w:val="28"/>
        </w:rPr>
        <w:t>а также по категориям бизнеса (крупный, сре</w:t>
      </w:r>
      <w:r>
        <w:rPr>
          <w:rFonts w:ascii="Times New Roman" w:hAnsi="Times New Roman"/>
          <w:sz w:val="28"/>
          <w:szCs w:val="28"/>
        </w:rPr>
        <w:t>дний,</w:t>
      </w:r>
      <w:r w:rsidRPr="00021A2A">
        <w:rPr>
          <w:rFonts w:ascii="Times New Roman" w:hAnsi="Times New Roman"/>
          <w:sz w:val="28"/>
          <w:szCs w:val="28"/>
        </w:rPr>
        <w:t xml:space="preserve"> малый</w:t>
      </w:r>
      <w:r>
        <w:rPr>
          <w:rFonts w:ascii="Times New Roman" w:hAnsi="Times New Roman"/>
          <w:sz w:val="28"/>
          <w:szCs w:val="28"/>
        </w:rPr>
        <w:t xml:space="preserve"> и микро</w:t>
      </w:r>
      <w:r w:rsidRPr="00021A2A">
        <w:rPr>
          <w:rFonts w:ascii="Times New Roman" w:hAnsi="Times New Roman"/>
          <w:sz w:val="28"/>
          <w:szCs w:val="28"/>
        </w:rPr>
        <w:t xml:space="preserve">). </w:t>
      </w:r>
    </w:p>
    <w:p w:rsidR="00DE2FBB" w:rsidRDefault="00DE2FBB" w:rsidP="00DE2FBB">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Респонденты, участвующие в опросе по сферам деятельности распределились следующим образом: </w:t>
      </w:r>
    </w:p>
    <w:tbl>
      <w:tblPr>
        <w:tblStyle w:val="ae"/>
        <w:tblW w:w="9360" w:type="dxa"/>
        <w:tblInd w:w="250" w:type="dxa"/>
        <w:tblLook w:val="04A0" w:firstRow="1" w:lastRow="0" w:firstColumn="1" w:lastColumn="0" w:noHBand="0" w:noVBand="1"/>
      </w:tblPr>
      <w:tblGrid>
        <w:gridCol w:w="7660"/>
        <w:gridCol w:w="1700"/>
      </w:tblGrid>
      <w:tr w:rsidR="00DE2FBB" w:rsidRPr="00E5356F" w:rsidTr="00965787">
        <w:trPr>
          <w:trHeight w:val="554"/>
        </w:trPr>
        <w:tc>
          <w:tcPr>
            <w:tcW w:w="7660" w:type="dxa"/>
          </w:tcPr>
          <w:p w:rsidR="00DE2FBB" w:rsidRPr="00E5356F" w:rsidRDefault="00DE2FBB" w:rsidP="00372C3F">
            <w:pPr>
              <w:spacing w:after="0" w:line="240" w:lineRule="auto"/>
              <w:jc w:val="center"/>
              <w:rPr>
                <w:rFonts w:ascii="Times New Roman" w:hAnsi="Times New Roman"/>
                <w:sz w:val="24"/>
                <w:szCs w:val="24"/>
              </w:rPr>
            </w:pPr>
            <w:r w:rsidRPr="00E5356F">
              <w:rPr>
                <w:rFonts w:ascii="Times New Roman" w:hAnsi="Times New Roman"/>
                <w:sz w:val="24"/>
                <w:szCs w:val="24"/>
              </w:rPr>
              <w:t>Наименование рынка</w:t>
            </w:r>
          </w:p>
        </w:tc>
        <w:tc>
          <w:tcPr>
            <w:tcW w:w="1700" w:type="dxa"/>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Число респондентов, ед.</w:t>
            </w:r>
          </w:p>
        </w:tc>
      </w:tr>
      <w:tr w:rsidR="00DE2FBB" w:rsidRPr="00E5356F" w:rsidTr="00965787">
        <w:trPr>
          <w:trHeight w:val="487"/>
        </w:trPr>
        <w:tc>
          <w:tcPr>
            <w:tcW w:w="7660"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услуг дошкольного образования</w:t>
            </w:r>
          </w:p>
        </w:tc>
        <w:tc>
          <w:tcPr>
            <w:tcW w:w="1700"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3</w:t>
            </w:r>
          </w:p>
        </w:tc>
      </w:tr>
      <w:tr w:rsidR="00DE2FBB" w:rsidRPr="00E5356F" w:rsidTr="00965787">
        <w:trPr>
          <w:trHeight w:val="523"/>
        </w:trPr>
        <w:tc>
          <w:tcPr>
            <w:tcW w:w="7660"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услуг общего образования</w:t>
            </w:r>
          </w:p>
        </w:tc>
        <w:tc>
          <w:tcPr>
            <w:tcW w:w="1700"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w:t>
            </w:r>
          </w:p>
        </w:tc>
      </w:tr>
      <w:tr w:rsidR="00DE2FBB" w:rsidRPr="00E5356F" w:rsidTr="00965787">
        <w:trPr>
          <w:trHeight w:val="538"/>
        </w:trPr>
        <w:tc>
          <w:tcPr>
            <w:tcW w:w="7660"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услуг дополнительного образования детей </w:t>
            </w:r>
          </w:p>
        </w:tc>
        <w:tc>
          <w:tcPr>
            <w:tcW w:w="1700"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0</w:t>
            </w:r>
          </w:p>
        </w:tc>
      </w:tr>
      <w:tr w:rsidR="00DE2FBB" w:rsidRPr="00E5356F" w:rsidTr="00965787">
        <w:trPr>
          <w:trHeight w:val="523"/>
        </w:trPr>
        <w:tc>
          <w:tcPr>
            <w:tcW w:w="7660"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услуг детского отдыха и оздоровления </w:t>
            </w:r>
          </w:p>
        </w:tc>
        <w:tc>
          <w:tcPr>
            <w:tcW w:w="1700"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1</w:t>
            </w:r>
          </w:p>
        </w:tc>
      </w:tr>
      <w:tr w:rsidR="00DE2FBB" w:rsidRPr="00E5356F" w:rsidTr="00965787">
        <w:trPr>
          <w:trHeight w:val="523"/>
        </w:trPr>
        <w:tc>
          <w:tcPr>
            <w:tcW w:w="7660"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медицинских услуг</w:t>
            </w:r>
          </w:p>
        </w:tc>
        <w:tc>
          <w:tcPr>
            <w:tcW w:w="1700"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1</w:t>
            </w:r>
          </w:p>
        </w:tc>
      </w:tr>
      <w:tr w:rsidR="00DE2FBB" w:rsidRPr="00E5356F" w:rsidTr="00965787">
        <w:trPr>
          <w:trHeight w:val="523"/>
        </w:trPr>
        <w:tc>
          <w:tcPr>
            <w:tcW w:w="7660" w:type="dxa"/>
            <w:vAlign w:val="center"/>
          </w:tcPr>
          <w:p w:rsidR="00DE2FBB" w:rsidRPr="00F07403" w:rsidRDefault="00DE2FBB" w:rsidP="00372C3F">
            <w:pPr>
              <w:tabs>
                <w:tab w:val="left" w:pos="6129"/>
              </w:tabs>
              <w:rPr>
                <w:rFonts w:ascii="Times New Roman" w:hAnsi="Times New Roman"/>
                <w:b/>
                <w:sz w:val="24"/>
                <w:szCs w:val="24"/>
              </w:rPr>
            </w:pPr>
            <w:r w:rsidRPr="00F07403">
              <w:rPr>
                <w:rFonts w:ascii="Times New Roman" w:hAnsi="Times New Roman"/>
                <w:b/>
                <w:sz w:val="24"/>
                <w:szCs w:val="24"/>
              </w:rPr>
              <w:t xml:space="preserve">Рынок выполнения работ по благоустройству городской среды </w:t>
            </w:r>
          </w:p>
        </w:tc>
        <w:tc>
          <w:tcPr>
            <w:tcW w:w="1700"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5</w:t>
            </w:r>
          </w:p>
        </w:tc>
      </w:tr>
      <w:tr w:rsidR="00DE2FBB" w:rsidRPr="00E5356F" w:rsidTr="00965787">
        <w:trPr>
          <w:trHeight w:val="562"/>
        </w:trPr>
        <w:tc>
          <w:tcPr>
            <w:tcW w:w="7660"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выполнения работ по содержанию и текущему ремонту общего имущества собственниками помещений в многоквартирном доме </w:t>
            </w:r>
          </w:p>
        </w:tc>
        <w:tc>
          <w:tcPr>
            <w:tcW w:w="1700"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w:t>
            </w:r>
          </w:p>
        </w:tc>
      </w:tr>
      <w:tr w:rsidR="00DE2FBB" w:rsidRPr="00E5356F" w:rsidTr="00965787">
        <w:trPr>
          <w:trHeight w:val="846"/>
        </w:trPr>
        <w:tc>
          <w:tcPr>
            <w:tcW w:w="7660"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1700"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w:t>
            </w:r>
          </w:p>
        </w:tc>
      </w:tr>
      <w:tr w:rsidR="00DE2FBB" w:rsidRPr="00E5356F" w:rsidTr="00965787">
        <w:trPr>
          <w:trHeight w:val="523"/>
        </w:trPr>
        <w:tc>
          <w:tcPr>
            <w:tcW w:w="7660" w:type="dxa"/>
            <w:vAlign w:val="center"/>
          </w:tcPr>
          <w:p w:rsidR="00DE2FBB" w:rsidRPr="00F07403" w:rsidRDefault="00DE2FBB" w:rsidP="00372C3F">
            <w:pPr>
              <w:tabs>
                <w:tab w:val="left" w:pos="6129"/>
              </w:tabs>
              <w:rPr>
                <w:rFonts w:ascii="Times New Roman" w:hAnsi="Times New Roman"/>
                <w:b/>
                <w:sz w:val="24"/>
                <w:szCs w:val="24"/>
              </w:rPr>
            </w:pPr>
            <w:r w:rsidRPr="00F07403">
              <w:rPr>
                <w:rFonts w:ascii="Times New Roman" w:hAnsi="Times New Roman"/>
                <w:b/>
                <w:sz w:val="24"/>
                <w:szCs w:val="24"/>
              </w:rPr>
              <w:t xml:space="preserve">Рынок жилищного строительства </w:t>
            </w:r>
          </w:p>
        </w:tc>
        <w:tc>
          <w:tcPr>
            <w:tcW w:w="1700"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4</w:t>
            </w:r>
          </w:p>
        </w:tc>
      </w:tr>
      <w:tr w:rsidR="00DE2FBB" w:rsidRPr="00E5356F" w:rsidTr="00965787">
        <w:trPr>
          <w:trHeight w:val="846"/>
        </w:trPr>
        <w:tc>
          <w:tcPr>
            <w:tcW w:w="7660"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lastRenderedPageBreak/>
              <w:t>Рынок строительства объектов капитального строительства, за исключением жилищного и дорожного строительства</w:t>
            </w:r>
          </w:p>
        </w:tc>
        <w:tc>
          <w:tcPr>
            <w:tcW w:w="1700"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0</w:t>
            </w:r>
          </w:p>
        </w:tc>
      </w:tr>
      <w:tr w:rsidR="00DE2FBB" w:rsidRPr="00E5356F" w:rsidTr="00965787">
        <w:trPr>
          <w:trHeight w:val="523"/>
        </w:trPr>
        <w:tc>
          <w:tcPr>
            <w:tcW w:w="7660"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дорожной деятельности (за исключением проектирования) </w:t>
            </w:r>
          </w:p>
        </w:tc>
        <w:tc>
          <w:tcPr>
            <w:tcW w:w="1700"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1</w:t>
            </w:r>
          </w:p>
        </w:tc>
      </w:tr>
      <w:tr w:rsidR="00DE2FBB" w:rsidRPr="00E5356F" w:rsidTr="00965787">
        <w:trPr>
          <w:trHeight w:val="538"/>
        </w:trPr>
        <w:tc>
          <w:tcPr>
            <w:tcW w:w="7660" w:type="dxa"/>
            <w:vAlign w:val="center"/>
          </w:tcPr>
          <w:p w:rsidR="00DE2FBB" w:rsidRPr="00F07403" w:rsidRDefault="00DE2FBB" w:rsidP="00372C3F">
            <w:pPr>
              <w:tabs>
                <w:tab w:val="left" w:pos="6129"/>
              </w:tabs>
              <w:rPr>
                <w:rFonts w:ascii="Times New Roman" w:hAnsi="Times New Roman"/>
                <w:b/>
                <w:sz w:val="24"/>
                <w:szCs w:val="24"/>
              </w:rPr>
            </w:pPr>
            <w:r w:rsidRPr="00F07403">
              <w:rPr>
                <w:rFonts w:ascii="Times New Roman" w:hAnsi="Times New Roman"/>
                <w:b/>
                <w:sz w:val="24"/>
                <w:szCs w:val="24"/>
                <w:lang w:val="en-US"/>
              </w:rPr>
              <w:t>C</w:t>
            </w:r>
            <w:r w:rsidRPr="00F07403">
              <w:rPr>
                <w:rFonts w:ascii="Times New Roman" w:hAnsi="Times New Roman"/>
                <w:b/>
                <w:sz w:val="24"/>
                <w:szCs w:val="24"/>
              </w:rPr>
              <w:t xml:space="preserve">фера наружной рекламы </w:t>
            </w:r>
          </w:p>
        </w:tc>
        <w:tc>
          <w:tcPr>
            <w:tcW w:w="1700"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6</w:t>
            </w:r>
          </w:p>
        </w:tc>
      </w:tr>
      <w:tr w:rsidR="00DE2FBB" w:rsidRPr="00E5356F" w:rsidTr="00965787">
        <w:trPr>
          <w:trHeight w:val="523"/>
        </w:trPr>
        <w:tc>
          <w:tcPr>
            <w:tcW w:w="7660" w:type="dxa"/>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ритуальных услуг </w:t>
            </w:r>
          </w:p>
        </w:tc>
        <w:tc>
          <w:tcPr>
            <w:tcW w:w="1700"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1</w:t>
            </w:r>
          </w:p>
        </w:tc>
      </w:tr>
      <w:tr w:rsidR="00DE2FBB" w:rsidRPr="00E5356F" w:rsidTr="00965787">
        <w:trPr>
          <w:trHeight w:val="260"/>
        </w:trPr>
        <w:tc>
          <w:tcPr>
            <w:tcW w:w="7660" w:type="dxa"/>
            <w:vAlign w:val="center"/>
          </w:tcPr>
          <w:p w:rsidR="00DE2FBB" w:rsidRPr="00E5356F" w:rsidRDefault="00DE2FBB" w:rsidP="00372C3F">
            <w:pPr>
              <w:tabs>
                <w:tab w:val="left" w:pos="6129"/>
              </w:tabs>
              <w:rPr>
                <w:rFonts w:ascii="Times New Roman" w:hAnsi="Times New Roman"/>
                <w:sz w:val="24"/>
                <w:szCs w:val="24"/>
              </w:rPr>
            </w:pPr>
            <w:r>
              <w:rPr>
                <w:rFonts w:ascii="Times New Roman" w:hAnsi="Times New Roman"/>
                <w:sz w:val="24"/>
                <w:szCs w:val="24"/>
              </w:rPr>
              <w:t>Рынок вылова водных биоресурсов</w:t>
            </w:r>
          </w:p>
        </w:tc>
        <w:tc>
          <w:tcPr>
            <w:tcW w:w="1700"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1</w:t>
            </w:r>
          </w:p>
        </w:tc>
      </w:tr>
      <w:tr w:rsidR="00DE2FBB" w:rsidRPr="00E5356F" w:rsidTr="00965787">
        <w:trPr>
          <w:trHeight w:val="259"/>
        </w:trPr>
        <w:tc>
          <w:tcPr>
            <w:tcW w:w="7660" w:type="dxa"/>
            <w:vAlign w:val="center"/>
          </w:tcPr>
          <w:p w:rsidR="00DE2FBB" w:rsidRPr="00E5356F" w:rsidRDefault="00DE2FBB" w:rsidP="00372C3F">
            <w:pPr>
              <w:tabs>
                <w:tab w:val="left" w:pos="6129"/>
              </w:tabs>
              <w:rPr>
                <w:rFonts w:ascii="Times New Roman" w:hAnsi="Times New Roman"/>
                <w:sz w:val="24"/>
                <w:szCs w:val="24"/>
              </w:rPr>
            </w:pPr>
            <w:r w:rsidRPr="00CE0F54">
              <w:rPr>
                <w:rFonts w:ascii="Times New Roman" w:hAnsi="Times New Roman"/>
                <w:sz w:val="24"/>
                <w:szCs w:val="24"/>
              </w:rPr>
              <w:t>Рынок архитектурно-строительного проектирования</w:t>
            </w:r>
          </w:p>
        </w:tc>
        <w:tc>
          <w:tcPr>
            <w:tcW w:w="1700"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1</w:t>
            </w:r>
          </w:p>
        </w:tc>
      </w:tr>
      <w:tr w:rsidR="00DE2FBB" w:rsidRPr="00E5356F" w:rsidTr="00965787">
        <w:trPr>
          <w:trHeight w:val="436"/>
        </w:trPr>
        <w:tc>
          <w:tcPr>
            <w:tcW w:w="7660" w:type="dxa"/>
            <w:vAlign w:val="center"/>
          </w:tcPr>
          <w:p w:rsidR="00DE2FBB" w:rsidRPr="00E5356F" w:rsidRDefault="00DE2FBB" w:rsidP="00372C3F">
            <w:pPr>
              <w:tabs>
                <w:tab w:val="left" w:pos="6129"/>
              </w:tabs>
              <w:spacing w:after="0"/>
              <w:rPr>
                <w:rFonts w:ascii="Times New Roman" w:hAnsi="Times New Roman"/>
                <w:sz w:val="24"/>
                <w:szCs w:val="24"/>
              </w:rPr>
            </w:pPr>
            <w:r w:rsidRPr="00CE0F54">
              <w:rPr>
                <w:rFonts w:ascii="Times New Roman" w:hAnsi="Times New Roman"/>
                <w:sz w:val="24"/>
                <w:szCs w:val="24"/>
              </w:rPr>
              <w:t>Рынок легкой промышленности</w:t>
            </w:r>
          </w:p>
        </w:tc>
        <w:tc>
          <w:tcPr>
            <w:tcW w:w="1700"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w:t>
            </w:r>
          </w:p>
        </w:tc>
      </w:tr>
      <w:tr w:rsidR="00DE2FBB" w:rsidRPr="00E5356F" w:rsidTr="00965787">
        <w:trPr>
          <w:trHeight w:val="523"/>
        </w:trPr>
        <w:tc>
          <w:tcPr>
            <w:tcW w:w="7660" w:type="dxa"/>
            <w:vAlign w:val="center"/>
          </w:tcPr>
          <w:p w:rsidR="00DE2FBB" w:rsidRPr="00E5356F" w:rsidRDefault="00DE2FBB" w:rsidP="00372C3F">
            <w:pPr>
              <w:tabs>
                <w:tab w:val="left" w:pos="6129"/>
              </w:tabs>
              <w:spacing w:after="0"/>
              <w:rPr>
                <w:rFonts w:ascii="Times New Roman" w:hAnsi="Times New Roman"/>
                <w:sz w:val="24"/>
                <w:szCs w:val="24"/>
              </w:rPr>
            </w:pPr>
            <w:r w:rsidRPr="00CE0F54">
              <w:rPr>
                <w:rFonts w:ascii="Times New Roman" w:hAnsi="Times New Roman"/>
                <w:sz w:val="24"/>
                <w:szCs w:val="24"/>
              </w:rPr>
              <w:t>Рынок обработки древесины и производства изделий из дерева</w:t>
            </w:r>
          </w:p>
        </w:tc>
        <w:tc>
          <w:tcPr>
            <w:tcW w:w="1700"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w:t>
            </w:r>
          </w:p>
        </w:tc>
      </w:tr>
      <w:tr w:rsidR="00DE2FBB" w:rsidRPr="00E5356F" w:rsidTr="00965787">
        <w:trPr>
          <w:trHeight w:val="810"/>
        </w:trPr>
        <w:tc>
          <w:tcPr>
            <w:tcW w:w="7660" w:type="dxa"/>
            <w:vAlign w:val="center"/>
          </w:tcPr>
          <w:p w:rsidR="00DE2FBB" w:rsidRPr="00E5356F" w:rsidRDefault="00DE2FBB" w:rsidP="00372C3F">
            <w:pPr>
              <w:tabs>
                <w:tab w:val="left" w:pos="6129"/>
              </w:tabs>
              <w:spacing w:after="0"/>
              <w:rPr>
                <w:rFonts w:ascii="Times New Roman" w:hAnsi="Times New Roman"/>
                <w:sz w:val="24"/>
                <w:szCs w:val="24"/>
              </w:rPr>
            </w:pPr>
            <w:r w:rsidRPr="00CE0F54">
              <w:rPr>
                <w:rFonts w:ascii="Times New Roman" w:hAnsi="Times New Roman"/>
                <w:sz w:val="24"/>
                <w:szCs w:val="24"/>
              </w:rPr>
              <w:t>Рынок оказания услуг по перевозке пассажиров и багажа легковым такси на территории Приморского края</w:t>
            </w:r>
          </w:p>
        </w:tc>
        <w:tc>
          <w:tcPr>
            <w:tcW w:w="1700"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3</w:t>
            </w:r>
          </w:p>
        </w:tc>
      </w:tr>
      <w:tr w:rsidR="00DE2FBB" w:rsidRPr="00E5356F" w:rsidTr="00965787">
        <w:trPr>
          <w:trHeight w:val="523"/>
        </w:trPr>
        <w:tc>
          <w:tcPr>
            <w:tcW w:w="7660" w:type="dxa"/>
          </w:tcPr>
          <w:p w:rsidR="00DE2FBB" w:rsidRPr="00E5356F" w:rsidRDefault="00DE2FBB" w:rsidP="00372C3F">
            <w:pPr>
              <w:tabs>
                <w:tab w:val="left" w:pos="6129"/>
              </w:tabs>
              <w:rPr>
                <w:rFonts w:ascii="Times New Roman" w:hAnsi="Times New Roman"/>
                <w:sz w:val="24"/>
                <w:szCs w:val="24"/>
              </w:rPr>
            </w:pPr>
            <w:r w:rsidRPr="005F615F">
              <w:rPr>
                <w:rFonts w:ascii="Times New Roman" w:hAnsi="Times New Roman"/>
                <w:sz w:val="24"/>
                <w:szCs w:val="24"/>
              </w:rPr>
              <w:t>Рынок племенного животноводства</w:t>
            </w:r>
          </w:p>
        </w:tc>
        <w:tc>
          <w:tcPr>
            <w:tcW w:w="1700"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1</w:t>
            </w:r>
          </w:p>
        </w:tc>
      </w:tr>
      <w:tr w:rsidR="00DE2FBB" w:rsidRPr="00E5356F" w:rsidTr="00965787">
        <w:trPr>
          <w:trHeight w:val="523"/>
        </w:trPr>
        <w:tc>
          <w:tcPr>
            <w:tcW w:w="7660" w:type="dxa"/>
          </w:tcPr>
          <w:p w:rsidR="00DE2FBB" w:rsidRPr="005F615F" w:rsidRDefault="00DE2FBB" w:rsidP="00372C3F">
            <w:pPr>
              <w:tabs>
                <w:tab w:val="left" w:pos="6129"/>
              </w:tabs>
              <w:rPr>
                <w:rFonts w:ascii="Times New Roman" w:hAnsi="Times New Roman"/>
                <w:sz w:val="24"/>
                <w:szCs w:val="24"/>
              </w:rPr>
            </w:pPr>
            <w:r w:rsidRPr="005F615F">
              <w:rPr>
                <w:rFonts w:ascii="Times New Roman" w:hAnsi="Times New Roman"/>
                <w:sz w:val="24"/>
                <w:szCs w:val="24"/>
              </w:rPr>
              <w:t>Рынок поставки сжиженного газа в баллонах, Рынок нефтепродуктов</w:t>
            </w:r>
          </w:p>
        </w:tc>
        <w:tc>
          <w:tcPr>
            <w:tcW w:w="1700" w:type="dxa"/>
            <w:vAlign w:val="center"/>
          </w:tcPr>
          <w:p w:rsidR="00DE2FBB"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1</w:t>
            </w:r>
          </w:p>
        </w:tc>
      </w:tr>
      <w:tr w:rsidR="00DE2FBB" w:rsidRPr="00E5356F" w:rsidTr="00965787">
        <w:trPr>
          <w:trHeight w:val="523"/>
        </w:trPr>
        <w:tc>
          <w:tcPr>
            <w:tcW w:w="7660" w:type="dxa"/>
          </w:tcPr>
          <w:p w:rsidR="00DE2FBB" w:rsidRPr="005F615F" w:rsidRDefault="00DE2FBB" w:rsidP="00372C3F">
            <w:pPr>
              <w:tabs>
                <w:tab w:val="left" w:pos="6129"/>
              </w:tabs>
              <w:rPr>
                <w:rFonts w:ascii="Times New Roman" w:hAnsi="Times New Roman"/>
                <w:sz w:val="24"/>
                <w:szCs w:val="24"/>
              </w:rPr>
            </w:pPr>
            <w:r w:rsidRPr="005F615F">
              <w:rPr>
                <w:rFonts w:ascii="Times New Roman" w:hAnsi="Times New Roman"/>
                <w:sz w:val="24"/>
                <w:szCs w:val="24"/>
              </w:rPr>
              <w:t>Рынок производства кирпича</w:t>
            </w:r>
          </w:p>
        </w:tc>
        <w:tc>
          <w:tcPr>
            <w:tcW w:w="1700" w:type="dxa"/>
            <w:vAlign w:val="center"/>
          </w:tcPr>
          <w:p w:rsidR="00DE2FBB"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1</w:t>
            </w:r>
          </w:p>
        </w:tc>
      </w:tr>
      <w:tr w:rsidR="00DE2FBB" w:rsidRPr="00E5356F" w:rsidTr="00965787">
        <w:trPr>
          <w:trHeight w:val="523"/>
        </w:trPr>
        <w:tc>
          <w:tcPr>
            <w:tcW w:w="7660" w:type="dxa"/>
          </w:tcPr>
          <w:p w:rsidR="00DE2FBB" w:rsidRPr="005F615F" w:rsidRDefault="00DE2FBB" w:rsidP="00372C3F">
            <w:pPr>
              <w:tabs>
                <w:tab w:val="left" w:pos="6129"/>
              </w:tabs>
              <w:rPr>
                <w:rFonts w:ascii="Times New Roman" w:hAnsi="Times New Roman"/>
                <w:sz w:val="24"/>
                <w:szCs w:val="24"/>
              </w:rPr>
            </w:pPr>
            <w:r w:rsidRPr="005F615F">
              <w:rPr>
                <w:rFonts w:ascii="Times New Roman" w:hAnsi="Times New Roman"/>
                <w:sz w:val="24"/>
                <w:szCs w:val="24"/>
              </w:rPr>
              <w:t>Рынок семеноводства</w:t>
            </w:r>
          </w:p>
        </w:tc>
        <w:tc>
          <w:tcPr>
            <w:tcW w:w="1700" w:type="dxa"/>
            <w:vAlign w:val="center"/>
          </w:tcPr>
          <w:p w:rsidR="00DE2FBB"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3</w:t>
            </w:r>
          </w:p>
        </w:tc>
      </w:tr>
      <w:tr w:rsidR="00DE2FBB" w:rsidRPr="00E5356F" w:rsidTr="00965787">
        <w:trPr>
          <w:trHeight w:val="523"/>
        </w:trPr>
        <w:tc>
          <w:tcPr>
            <w:tcW w:w="7660" w:type="dxa"/>
          </w:tcPr>
          <w:p w:rsidR="00DE2FBB" w:rsidRPr="00F07403" w:rsidRDefault="00DE2FBB" w:rsidP="00372C3F">
            <w:pPr>
              <w:tabs>
                <w:tab w:val="left" w:pos="6129"/>
              </w:tabs>
              <w:rPr>
                <w:rFonts w:ascii="Times New Roman" w:hAnsi="Times New Roman"/>
                <w:b/>
                <w:sz w:val="24"/>
                <w:szCs w:val="24"/>
              </w:rPr>
            </w:pPr>
            <w:r w:rsidRPr="00F07403">
              <w:rPr>
                <w:rFonts w:ascii="Times New Roman" w:hAnsi="Times New Roman"/>
                <w:b/>
                <w:sz w:val="24"/>
                <w:szCs w:val="24"/>
              </w:rPr>
              <w:t>Рынок социальных услуг</w:t>
            </w:r>
          </w:p>
        </w:tc>
        <w:tc>
          <w:tcPr>
            <w:tcW w:w="1700" w:type="dxa"/>
            <w:vAlign w:val="center"/>
          </w:tcPr>
          <w:p w:rsidR="00DE2FBB"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5</w:t>
            </w:r>
          </w:p>
        </w:tc>
      </w:tr>
      <w:tr w:rsidR="00DE2FBB" w:rsidRPr="00E5356F" w:rsidTr="00965787">
        <w:trPr>
          <w:trHeight w:val="523"/>
        </w:trPr>
        <w:tc>
          <w:tcPr>
            <w:tcW w:w="7660" w:type="dxa"/>
          </w:tcPr>
          <w:p w:rsidR="00DE2FBB" w:rsidRPr="005F615F" w:rsidRDefault="00DE2FBB" w:rsidP="00372C3F">
            <w:pPr>
              <w:tabs>
                <w:tab w:val="left" w:pos="6129"/>
              </w:tabs>
              <w:rPr>
                <w:rFonts w:ascii="Times New Roman" w:hAnsi="Times New Roman"/>
                <w:sz w:val="24"/>
                <w:szCs w:val="24"/>
              </w:rPr>
            </w:pPr>
            <w:r w:rsidRPr="005F615F">
              <w:rPr>
                <w:rFonts w:ascii="Times New Roman" w:hAnsi="Times New Roman"/>
                <w:sz w:val="24"/>
                <w:szCs w:val="24"/>
              </w:rPr>
              <w:t>Рынок теплоснабжения</w:t>
            </w:r>
          </w:p>
        </w:tc>
        <w:tc>
          <w:tcPr>
            <w:tcW w:w="1700" w:type="dxa"/>
            <w:vAlign w:val="center"/>
          </w:tcPr>
          <w:p w:rsidR="00DE2FBB"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w:t>
            </w:r>
          </w:p>
        </w:tc>
      </w:tr>
      <w:tr w:rsidR="00DE2FBB" w:rsidRPr="00E5356F" w:rsidTr="00965787">
        <w:trPr>
          <w:trHeight w:val="562"/>
        </w:trPr>
        <w:tc>
          <w:tcPr>
            <w:tcW w:w="7660" w:type="dxa"/>
          </w:tcPr>
          <w:p w:rsidR="00DE2FBB" w:rsidRPr="005F615F" w:rsidRDefault="00DE2FBB" w:rsidP="00372C3F">
            <w:pPr>
              <w:tabs>
                <w:tab w:val="left" w:pos="6129"/>
              </w:tabs>
              <w:rPr>
                <w:rFonts w:ascii="Times New Roman" w:hAnsi="Times New Roman"/>
                <w:sz w:val="24"/>
                <w:szCs w:val="24"/>
              </w:rPr>
            </w:pPr>
            <w:r w:rsidRPr="005F615F">
              <w:rPr>
                <w:rFonts w:ascii="Times New Roman" w:hAnsi="Times New Roman"/>
                <w:sz w:val="24"/>
                <w:szCs w:val="24"/>
              </w:rPr>
              <w:t>Рынок услуг по сбору и транспортированию твердых коммунальных отходов</w:t>
            </w:r>
          </w:p>
        </w:tc>
        <w:tc>
          <w:tcPr>
            <w:tcW w:w="1700" w:type="dxa"/>
            <w:vAlign w:val="center"/>
          </w:tcPr>
          <w:p w:rsidR="00DE2FBB"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1</w:t>
            </w:r>
          </w:p>
        </w:tc>
      </w:tr>
      <w:tr w:rsidR="00DE2FBB" w:rsidRPr="00E5356F" w:rsidTr="00965787">
        <w:trPr>
          <w:trHeight w:val="523"/>
        </w:trPr>
        <w:tc>
          <w:tcPr>
            <w:tcW w:w="7660" w:type="dxa"/>
          </w:tcPr>
          <w:p w:rsidR="00DE2FBB" w:rsidRPr="005F615F" w:rsidRDefault="00DE2FBB" w:rsidP="00372C3F">
            <w:pPr>
              <w:tabs>
                <w:tab w:val="left" w:pos="6129"/>
              </w:tabs>
              <w:rPr>
                <w:rFonts w:ascii="Times New Roman" w:hAnsi="Times New Roman"/>
                <w:sz w:val="24"/>
                <w:szCs w:val="24"/>
              </w:rPr>
            </w:pPr>
            <w:r w:rsidRPr="005F615F">
              <w:rPr>
                <w:rFonts w:ascii="Times New Roman" w:hAnsi="Times New Roman"/>
                <w:sz w:val="24"/>
                <w:szCs w:val="24"/>
              </w:rPr>
              <w:t>Рынок услуг розничной торговли лекарственными препаратами, медицинскими изделиями и сопутствующими товарами</w:t>
            </w:r>
          </w:p>
        </w:tc>
        <w:tc>
          <w:tcPr>
            <w:tcW w:w="1700" w:type="dxa"/>
            <w:vAlign w:val="center"/>
          </w:tcPr>
          <w:p w:rsidR="00DE2FBB"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w:t>
            </w:r>
          </w:p>
        </w:tc>
      </w:tr>
      <w:tr w:rsidR="00DE2FBB" w:rsidRPr="00E5356F" w:rsidTr="00965787">
        <w:trPr>
          <w:trHeight w:val="523"/>
        </w:trPr>
        <w:tc>
          <w:tcPr>
            <w:tcW w:w="7660" w:type="dxa"/>
          </w:tcPr>
          <w:p w:rsidR="00DE2FBB" w:rsidRPr="005F615F" w:rsidRDefault="00DE2FBB" w:rsidP="00372C3F">
            <w:pPr>
              <w:tabs>
                <w:tab w:val="left" w:pos="6129"/>
              </w:tabs>
              <w:rPr>
                <w:rFonts w:ascii="Times New Roman" w:hAnsi="Times New Roman"/>
                <w:sz w:val="24"/>
                <w:szCs w:val="24"/>
              </w:rPr>
            </w:pPr>
            <w:r>
              <w:rPr>
                <w:rFonts w:ascii="Times New Roman" w:hAnsi="Times New Roman"/>
                <w:sz w:val="24"/>
                <w:szCs w:val="24"/>
              </w:rPr>
              <w:t>Сфера деятельности не представлена в опросе</w:t>
            </w:r>
          </w:p>
        </w:tc>
        <w:tc>
          <w:tcPr>
            <w:tcW w:w="1700" w:type="dxa"/>
            <w:vAlign w:val="center"/>
          </w:tcPr>
          <w:p w:rsidR="00DE2FBB"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w:t>
            </w:r>
          </w:p>
        </w:tc>
      </w:tr>
    </w:tbl>
    <w:p w:rsidR="0085058A" w:rsidRDefault="0085058A" w:rsidP="0085058A">
      <w:pPr>
        <w:spacing w:after="0" w:line="360" w:lineRule="auto"/>
        <w:rPr>
          <w:rFonts w:ascii="Times New Roman" w:hAnsi="Times New Roman"/>
          <w:sz w:val="28"/>
          <w:szCs w:val="28"/>
        </w:rPr>
      </w:pPr>
    </w:p>
    <w:p w:rsidR="00DE2FBB" w:rsidRDefault="00DE2FBB" w:rsidP="00DE2FBB">
      <w:pPr>
        <w:spacing w:after="0" w:line="360" w:lineRule="auto"/>
        <w:ind w:firstLine="709"/>
        <w:jc w:val="center"/>
        <w:rPr>
          <w:rFonts w:ascii="Times New Roman" w:hAnsi="Times New Roman"/>
          <w:sz w:val="28"/>
          <w:szCs w:val="28"/>
        </w:rPr>
      </w:pPr>
      <w:r>
        <w:rPr>
          <w:rFonts w:ascii="Times New Roman" w:hAnsi="Times New Roman"/>
          <w:sz w:val="28"/>
          <w:szCs w:val="28"/>
        </w:rPr>
        <w:t>Основные характеристики респондентов:</w:t>
      </w:r>
    </w:p>
    <w:p w:rsidR="00DE2FBB" w:rsidRPr="00021A2A" w:rsidRDefault="00DE2FBB" w:rsidP="00DE2FBB">
      <w:pPr>
        <w:spacing w:after="0" w:line="240" w:lineRule="auto"/>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104182D1" wp14:editId="3C443510">
            <wp:extent cx="6115050" cy="32194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ascii="Times New Roman" w:hAnsi="Times New Roman"/>
          <w:noProof/>
          <w:sz w:val="28"/>
          <w:szCs w:val="28"/>
          <w:lang w:eastAsia="ru-RU"/>
        </w:rPr>
        <w:drawing>
          <wp:inline distT="0" distB="0" distL="0" distR="0" wp14:anchorId="1FB475F0" wp14:editId="691D4AD5">
            <wp:extent cx="3048000" cy="30289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rFonts w:ascii="Times New Roman" w:hAnsi="Times New Roman"/>
          <w:noProof/>
          <w:sz w:val="28"/>
          <w:szCs w:val="28"/>
          <w:lang w:eastAsia="ru-RU"/>
        </w:rPr>
        <w:drawing>
          <wp:inline distT="0" distB="0" distL="0" distR="0" wp14:anchorId="23CCB4A2" wp14:editId="7F3A69DD">
            <wp:extent cx="3057525" cy="30384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E2FBB" w:rsidRDefault="00DE2FBB" w:rsidP="00DE2FBB">
      <w:pPr>
        <w:spacing w:after="0" w:line="360" w:lineRule="auto"/>
        <w:jc w:val="both"/>
        <w:rPr>
          <w:rFonts w:ascii="Times New Roman" w:hAnsi="Times New Roman"/>
          <w:sz w:val="28"/>
          <w:szCs w:val="28"/>
        </w:rPr>
      </w:pPr>
    </w:p>
    <w:p w:rsidR="00477E71" w:rsidRDefault="00477E71" w:rsidP="00DE2FBB">
      <w:pPr>
        <w:spacing w:after="0" w:line="360" w:lineRule="auto"/>
        <w:ind w:firstLine="708"/>
        <w:jc w:val="both"/>
        <w:rPr>
          <w:rFonts w:ascii="Times New Roman" w:hAnsi="Times New Roman"/>
          <w:sz w:val="28"/>
          <w:szCs w:val="28"/>
        </w:rPr>
      </w:pPr>
    </w:p>
    <w:p w:rsidR="00DE2FBB" w:rsidRPr="00E104FC" w:rsidRDefault="00DE2FBB" w:rsidP="00DE2FBB">
      <w:pPr>
        <w:spacing w:after="0" w:line="360" w:lineRule="auto"/>
        <w:ind w:firstLine="708"/>
        <w:jc w:val="both"/>
        <w:rPr>
          <w:rFonts w:ascii="Times New Roman" w:hAnsi="Times New Roman"/>
          <w:sz w:val="28"/>
          <w:szCs w:val="28"/>
        </w:rPr>
      </w:pPr>
      <w:r w:rsidRPr="00E104FC">
        <w:rPr>
          <w:rFonts w:ascii="Times New Roman" w:hAnsi="Times New Roman"/>
          <w:sz w:val="28"/>
          <w:szCs w:val="28"/>
        </w:rPr>
        <w:t>Субъектам пр</w:t>
      </w:r>
      <w:r>
        <w:rPr>
          <w:rFonts w:ascii="Times New Roman" w:hAnsi="Times New Roman"/>
          <w:sz w:val="28"/>
          <w:szCs w:val="28"/>
        </w:rPr>
        <w:t xml:space="preserve">едпринимательской деятельности </w:t>
      </w:r>
      <w:r w:rsidRPr="00E104FC">
        <w:rPr>
          <w:rFonts w:ascii="Times New Roman" w:hAnsi="Times New Roman"/>
          <w:sz w:val="28"/>
          <w:szCs w:val="28"/>
        </w:rPr>
        <w:t>было предложено отметить те административные барье</w:t>
      </w:r>
      <w:r>
        <w:rPr>
          <w:rFonts w:ascii="Times New Roman" w:hAnsi="Times New Roman"/>
          <w:sz w:val="28"/>
          <w:szCs w:val="28"/>
        </w:rPr>
        <w:t>ры, с которыми они сталкивались.</w:t>
      </w:r>
    </w:p>
    <w:p w:rsidR="00DE2FBB" w:rsidRPr="00E104FC" w:rsidRDefault="00DE2FBB" w:rsidP="00DE2FBB">
      <w:pPr>
        <w:spacing w:after="0" w:line="360" w:lineRule="auto"/>
        <w:jc w:val="both"/>
        <w:rPr>
          <w:rFonts w:ascii="Times New Roman" w:hAnsi="Times New Roman"/>
          <w:sz w:val="28"/>
          <w:szCs w:val="28"/>
          <w:u w:val="single"/>
        </w:rPr>
      </w:pPr>
      <w:r w:rsidRPr="00E104FC">
        <w:rPr>
          <w:rFonts w:ascii="Times New Roman" w:hAnsi="Times New Roman"/>
          <w:sz w:val="28"/>
          <w:szCs w:val="28"/>
        </w:rPr>
        <w:t xml:space="preserve"> </w:t>
      </w:r>
      <w:r w:rsidRPr="00E104FC">
        <w:rPr>
          <w:rFonts w:ascii="Times New Roman" w:hAnsi="Times New Roman"/>
          <w:sz w:val="28"/>
          <w:szCs w:val="28"/>
        </w:rPr>
        <w:tab/>
        <w:t xml:space="preserve">Административные барьеры при </w:t>
      </w:r>
      <w:r>
        <w:rPr>
          <w:rFonts w:ascii="Times New Roman" w:hAnsi="Times New Roman"/>
          <w:sz w:val="28"/>
          <w:szCs w:val="28"/>
        </w:rPr>
        <w:t>осуществлении предпринимательской деятельности</w:t>
      </w:r>
      <w:r w:rsidRPr="00E104FC">
        <w:rPr>
          <w:rFonts w:ascii="Times New Roman" w:hAnsi="Times New Roman"/>
          <w:sz w:val="28"/>
          <w:szCs w:val="28"/>
        </w:rPr>
        <w:t xml:space="preserve"> по следующим позициям: </w:t>
      </w:r>
      <w:r>
        <w:rPr>
          <w:rFonts w:ascii="Times New Roman" w:hAnsi="Times New Roman"/>
          <w:sz w:val="28"/>
          <w:szCs w:val="28"/>
        </w:rPr>
        <w:t xml:space="preserve">регистрация; </w:t>
      </w:r>
      <w:r w:rsidRPr="00E104FC">
        <w:rPr>
          <w:rFonts w:ascii="Times New Roman" w:hAnsi="Times New Roman"/>
          <w:sz w:val="28"/>
          <w:szCs w:val="28"/>
        </w:rPr>
        <w:t xml:space="preserve">получение согласований, разрешений; оформление проектной документации; предоставление земельных участков в аренду или собственность; доступность инфраструктуры (свет, тепло, </w:t>
      </w:r>
      <w:r>
        <w:rPr>
          <w:rFonts w:ascii="Times New Roman" w:hAnsi="Times New Roman"/>
          <w:sz w:val="28"/>
          <w:szCs w:val="28"/>
        </w:rPr>
        <w:t xml:space="preserve">вода, транспорт); перевод жилых помещений в нежилые; сертификация и </w:t>
      </w:r>
      <w:r>
        <w:rPr>
          <w:rFonts w:ascii="Times New Roman" w:hAnsi="Times New Roman"/>
          <w:sz w:val="28"/>
          <w:szCs w:val="28"/>
        </w:rPr>
        <w:lastRenderedPageBreak/>
        <w:t>маркирование, лицензирование, инспекционная деятельность, контроль и надзор, соблюдение форм обязательной отчетности.</w:t>
      </w:r>
    </w:p>
    <w:p w:rsidR="00DE2FBB" w:rsidRDefault="00DE2FBB" w:rsidP="00DE2FBB">
      <w:pPr>
        <w:spacing w:after="0" w:line="360" w:lineRule="auto"/>
        <w:ind w:firstLine="708"/>
        <w:jc w:val="both"/>
        <w:rPr>
          <w:rFonts w:ascii="Times New Roman" w:hAnsi="Times New Roman"/>
          <w:color w:val="000000"/>
          <w:sz w:val="28"/>
          <w:szCs w:val="28"/>
        </w:rPr>
      </w:pPr>
      <w:r w:rsidRPr="00021A2A">
        <w:rPr>
          <w:rFonts w:ascii="Times New Roman" w:hAnsi="Times New Roman"/>
          <w:b/>
          <w:color w:val="000000"/>
          <w:sz w:val="28"/>
          <w:szCs w:val="28"/>
        </w:rPr>
        <w:t>Оценка биз</w:t>
      </w:r>
      <w:r>
        <w:rPr>
          <w:rFonts w:ascii="Times New Roman" w:hAnsi="Times New Roman"/>
          <w:b/>
          <w:color w:val="000000"/>
          <w:sz w:val="28"/>
          <w:szCs w:val="28"/>
        </w:rPr>
        <w:t xml:space="preserve">несом административных барьеров </w:t>
      </w:r>
      <w:r w:rsidRPr="00021A2A">
        <w:rPr>
          <w:rFonts w:ascii="Times New Roman" w:hAnsi="Times New Roman"/>
          <w:color w:val="000000"/>
          <w:sz w:val="28"/>
          <w:szCs w:val="28"/>
        </w:rPr>
        <w:t>характеризуется следующими данными</w:t>
      </w:r>
      <w:r>
        <w:rPr>
          <w:rFonts w:ascii="Times New Roman" w:hAnsi="Times New Roman"/>
          <w:color w:val="000000"/>
          <w:sz w:val="28"/>
          <w:szCs w:val="28"/>
        </w:rPr>
        <w:t>:</w:t>
      </w:r>
    </w:p>
    <w:p w:rsidR="00DE2FBB" w:rsidRPr="00D26203" w:rsidRDefault="00DE2FBB" w:rsidP="00DE2FBB">
      <w:pPr>
        <w:spacing w:after="0" w:line="360" w:lineRule="auto"/>
        <w:ind w:firstLine="708"/>
        <w:jc w:val="both"/>
        <w:rPr>
          <w:rFonts w:ascii="Times New Roman" w:hAnsi="Times New Roman"/>
          <w:color w:val="000000"/>
          <w:sz w:val="28"/>
          <w:szCs w:val="28"/>
        </w:rPr>
      </w:pPr>
    </w:p>
    <w:tbl>
      <w:tblPr>
        <w:tblW w:w="42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84"/>
        <w:gridCol w:w="6140"/>
        <w:gridCol w:w="1963"/>
      </w:tblGrid>
      <w:tr w:rsidR="00DE2FBB" w:rsidRPr="00021A2A" w:rsidTr="001E023C">
        <w:trPr>
          <w:trHeight w:val="348"/>
          <w:jc w:val="center"/>
        </w:trPr>
        <w:tc>
          <w:tcPr>
            <w:tcW w:w="282" w:type="pct"/>
            <w:shd w:val="clear" w:color="auto" w:fill="FFFFFF" w:themeFill="background1"/>
            <w:vAlign w:val="center"/>
          </w:tcPr>
          <w:p w:rsidR="00DE2FBB" w:rsidRPr="00D514C4" w:rsidRDefault="00DE2FBB" w:rsidP="00372C3F">
            <w:pPr>
              <w:spacing w:after="0" w:line="240" w:lineRule="auto"/>
              <w:jc w:val="center"/>
              <w:rPr>
                <w:rFonts w:ascii="Times New Roman" w:hAnsi="Times New Roman"/>
                <w:color w:val="000000"/>
                <w:sz w:val="24"/>
                <w:szCs w:val="24"/>
              </w:rPr>
            </w:pPr>
            <w:r w:rsidRPr="00D514C4">
              <w:rPr>
                <w:rFonts w:ascii="Times New Roman" w:hAnsi="Times New Roman"/>
                <w:color w:val="000000"/>
                <w:sz w:val="24"/>
                <w:szCs w:val="24"/>
              </w:rPr>
              <w:t>№</w:t>
            </w:r>
          </w:p>
        </w:tc>
        <w:tc>
          <w:tcPr>
            <w:tcW w:w="3575" w:type="pct"/>
            <w:shd w:val="clear" w:color="auto" w:fill="FFFFFF" w:themeFill="background1"/>
            <w:vAlign w:val="center"/>
            <w:hideMark/>
          </w:tcPr>
          <w:p w:rsidR="00DE2FBB" w:rsidRPr="00D514C4" w:rsidRDefault="00DE2FBB" w:rsidP="00372C3F">
            <w:pPr>
              <w:spacing w:after="0" w:line="240" w:lineRule="auto"/>
              <w:jc w:val="center"/>
              <w:rPr>
                <w:rFonts w:ascii="Times New Roman" w:hAnsi="Times New Roman"/>
                <w:color w:val="000000"/>
                <w:sz w:val="24"/>
                <w:szCs w:val="24"/>
              </w:rPr>
            </w:pPr>
            <w:r w:rsidRPr="00D514C4">
              <w:rPr>
                <w:rFonts w:ascii="Times New Roman" w:hAnsi="Times New Roman"/>
                <w:color w:val="000000"/>
                <w:sz w:val="24"/>
                <w:szCs w:val="24"/>
              </w:rPr>
              <w:t>Административные барьеры</w:t>
            </w:r>
          </w:p>
        </w:tc>
        <w:tc>
          <w:tcPr>
            <w:tcW w:w="1143" w:type="pct"/>
            <w:shd w:val="clear" w:color="auto" w:fill="FFFFFF" w:themeFill="background1"/>
            <w:vAlign w:val="center"/>
          </w:tcPr>
          <w:p w:rsidR="00DE2FBB" w:rsidRPr="00D514C4" w:rsidRDefault="00DE2FBB" w:rsidP="00372C3F">
            <w:pPr>
              <w:spacing w:after="0" w:line="240" w:lineRule="auto"/>
              <w:jc w:val="center"/>
              <w:rPr>
                <w:rFonts w:ascii="Times New Roman" w:hAnsi="Times New Roman"/>
                <w:color w:val="000000"/>
                <w:sz w:val="24"/>
                <w:szCs w:val="24"/>
              </w:rPr>
            </w:pPr>
            <w:r w:rsidRPr="00D514C4">
              <w:rPr>
                <w:rFonts w:ascii="Times New Roman" w:hAnsi="Times New Roman"/>
                <w:color w:val="000000"/>
                <w:sz w:val="24"/>
                <w:szCs w:val="24"/>
              </w:rPr>
              <w:t xml:space="preserve">Удельный вес респондентов, </w:t>
            </w:r>
          </w:p>
          <w:p w:rsidR="00DE2FBB" w:rsidRPr="00D514C4" w:rsidRDefault="00DE2FBB" w:rsidP="00372C3F">
            <w:pPr>
              <w:spacing w:after="0" w:line="240" w:lineRule="auto"/>
              <w:jc w:val="center"/>
              <w:rPr>
                <w:rFonts w:ascii="Times New Roman" w:hAnsi="Times New Roman"/>
                <w:color w:val="000000"/>
                <w:sz w:val="24"/>
                <w:szCs w:val="24"/>
              </w:rPr>
            </w:pPr>
            <w:r w:rsidRPr="00D514C4">
              <w:rPr>
                <w:rFonts w:ascii="Times New Roman" w:hAnsi="Times New Roman"/>
                <w:b/>
                <w:color w:val="000000"/>
                <w:sz w:val="24"/>
                <w:szCs w:val="24"/>
              </w:rPr>
              <w:t>2019</w:t>
            </w:r>
            <w:r w:rsidRPr="00D514C4">
              <w:rPr>
                <w:rFonts w:ascii="Times New Roman" w:hAnsi="Times New Roman"/>
                <w:color w:val="000000"/>
                <w:sz w:val="24"/>
                <w:szCs w:val="24"/>
              </w:rPr>
              <w:t xml:space="preserve"> год</w:t>
            </w:r>
          </w:p>
        </w:tc>
      </w:tr>
      <w:tr w:rsidR="00DE2FBB" w:rsidRPr="00021A2A" w:rsidTr="001E023C">
        <w:trPr>
          <w:trHeight w:val="348"/>
          <w:jc w:val="center"/>
        </w:trPr>
        <w:tc>
          <w:tcPr>
            <w:tcW w:w="282" w:type="pct"/>
            <w:shd w:val="clear" w:color="auto" w:fill="FFFFFF" w:themeFill="background1"/>
            <w:vAlign w:val="center"/>
          </w:tcPr>
          <w:p w:rsidR="00DE2FBB" w:rsidRPr="00D514C4" w:rsidRDefault="00DE2FBB" w:rsidP="00372C3F">
            <w:pPr>
              <w:spacing w:after="0" w:line="240" w:lineRule="auto"/>
              <w:jc w:val="center"/>
              <w:rPr>
                <w:rFonts w:ascii="Times New Roman" w:hAnsi="Times New Roman"/>
                <w:color w:val="000000"/>
                <w:sz w:val="24"/>
                <w:szCs w:val="24"/>
              </w:rPr>
            </w:pPr>
            <w:r w:rsidRPr="00D514C4">
              <w:rPr>
                <w:rFonts w:ascii="Times New Roman" w:hAnsi="Times New Roman"/>
                <w:color w:val="000000"/>
                <w:sz w:val="24"/>
                <w:szCs w:val="24"/>
              </w:rPr>
              <w:t>1</w:t>
            </w:r>
          </w:p>
        </w:tc>
        <w:tc>
          <w:tcPr>
            <w:tcW w:w="3575" w:type="pct"/>
            <w:shd w:val="clear" w:color="auto" w:fill="FFFFFF" w:themeFill="background1"/>
            <w:vAlign w:val="center"/>
          </w:tcPr>
          <w:p w:rsidR="00DE2FBB" w:rsidRPr="00D514C4" w:rsidRDefault="00DE2FBB" w:rsidP="00372C3F">
            <w:pPr>
              <w:spacing w:after="0" w:line="240" w:lineRule="auto"/>
              <w:rPr>
                <w:rFonts w:ascii="Times New Roman" w:hAnsi="Times New Roman"/>
                <w:color w:val="000000"/>
                <w:sz w:val="24"/>
                <w:szCs w:val="24"/>
              </w:rPr>
            </w:pPr>
            <w:r w:rsidRPr="00D514C4">
              <w:rPr>
                <w:rFonts w:ascii="Times New Roman" w:hAnsi="Times New Roman"/>
                <w:color w:val="000000"/>
                <w:sz w:val="24"/>
                <w:szCs w:val="24"/>
              </w:rPr>
              <w:t>Регистрация</w:t>
            </w:r>
          </w:p>
        </w:tc>
        <w:tc>
          <w:tcPr>
            <w:tcW w:w="1143" w:type="pct"/>
            <w:shd w:val="clear" w:color="auto" w:fill="FFFFFF" w:themeFill="background1"/>
            <w:vAlign w:val="center"/>
          </w:tcPr>
          <w:p w:rsidR="00DE2FBB" w:rsidRPr="00D514C4" w:rsidRDefault="00DE2FBB" w:rsidP="00372C3F">
            <w:pPr>
              <w:jc w:val="center"/>
              <w:rPr>
                <w:rFonts w:ascii="Times New Roman" w:hAnsi="Times New Roman"/>
                <w:color w:val="000000"/>
                <w:sz w:val="24"/>
                <w:szCs w:val="24"/>
              </w:rPr>
            </w:pPr>
            <w:r>
              <w:rPr>
                <w:rFonts w:ascii="Times New Roman" w:hAnsi="Times New Roman"/>
                <w:color w:val="000000"/>
                <w:sz w:val="24"/>
                <w:szCs w:val="24"/>
              </w:rPr>
              <w:t>8,0</w:t>
            </w:r>
            <w:r w:rsidRPr="00D514C4">
              <w:rPr>
                <w:rFonts w:ascii="Times New Roman" w:hAnsi="Times New Roman"/>
                <w:color w:val="000000"/>
                <w:sz w:val="24"/>
                <w:szCs w:val="24"/>
              </w:rPr>
              <w:t>%</w:t>
            </w:r>
          </w:p>
        </w:tc>
      </w:tr>
      <w:tr w:rsidR="00DE2FBB" w:rsidRPr="00021A2A" w:rsidTr="001E023C">
        <w:trPr>
          <w:trHeight w:val="348"/>
          <w:jc w:val="center"/>
        </w:trPr>
        <w:tc>
          <w:tcPr>
            <w:tcW w:w="282" w:type="pct"/>
            <w:shd w:val="clear" w:color="auto" w:fill="FFFFFF" w:themeFill="background1"/>
            <w:vAlign w:val="center"/>
          </w:tcPr>
          <w:p w:rsidR="00DE2FBB" w:rsidRPr="00D514C4" w:rsidRDefault="00DE2FBB" w:rsidP="00372C3F">
            <w:pPr>
              <w:spacing w:after="0" w:line="240" w:lineRule="auto"/>
              <w:jc w:val="center"/>
              <w:rPr>
                <w:rFonts w:ascii="Times New Roman" w:hAnsi="Times New Roman"/>
                <w:color w:val="000000"/>
                <w:sz w:val="24"/>
                <w:szCs w:val="24"/>
              </w:rPr>
            </w:pPr>
            <w:r w:rsidRPr="00D514C4">
              <w:rPr>
                <w:rFonts w:ascii="Times New Roman" w:hAnsi="Times New Roman"/>
                <w:color w:val="000000"/>
                <w:sz w:val="24"/>
                <w:szCs w:val="24"/>
              </w:rPr>
              <w:t>2</w:t>
            </w:r>
          </w:p>
        </w:tc>
        <w:tc>
          <w:tcPr>
            <w:tcW w:w="3575" w:type="pct"/>
            <w:shd w:val="clear" w:color="auto" w:fill="FFFFFF" w:themeFill="background1"/>
            <w:vAlign w:val="center"/>
          </w:tcPr>
          <w:p w:rsidR="00DE2FBB" w:rsidRPr="00D514C4" w:rsidRDefault="00DE2FBB" w:rsidP="00372C3F">
            <w:pPr>
              <w:spacing w:after="0" w:line="240" w:lineRule="auto"/>
              <w:rPr>
                <w:rFonts w:ascii="Times New Roman" w:hAnsi="Times New Roman"/>
                <w:color w:val="000000"/>
                <w:sz w:val="24"/>
                <w:szCs w:val="24"/>
              </w:rPr>
            </w:pPr>
            <w:r w:rsidRPr="00D514C4">
              <w:rPr>
                <w:rFonts w:ascii="Times New Roman" w:hAnsi="Times New Roman"/>
                <w:sz w:val="24"/>
                <w:szCs w:val="24"/>
              </w:rPr>
              <w:t>Получение согласований, решений</w:t>
            </w:r>
          </w:p>
        </w:tc>
        <w:tc>
          <w:tcPr>
            <w:tcW w:w="1143" w:type="pct"/>
            <w:shd w:val="clear" w:color="auto" w:fill="C2D69B" w:themeFill="accent3" w:themeFillTint="99"/>
            <w:vAlign w:val="center"/>
          </w:tcPr>
          <w:p w:rsidR="00DE2FBB" w:rsidRPr="00D514C4" w:rsidRDefault="00DE2FBB" w:rsidP="00372C3F">
            <w:pPr>
              <w:jc w:val="center"/>
              <w:rPr>
                <w:rFonts w:ascii="Times New Roman" w:hAnsi="Times New Roman"/>
                <w:color w:val="000000"/>
                <w:sz w:val="24"/>
                <w:szCs w:val="24"/>
              </w:rPr>
            </w:pPr>
            <w:r>
              <w:rPr>
                <w:rFonts w:ascii="Times New Roman" w:hAnsi="Times New Roman"/>
                <w:color w:val="000000"/>
                <w:sz w:val="24"/>
                <w:szCs w:val="24"/>
              </w:rPr>
              <w:t>18,4</w:t>
            </w:r>
            <w:r w:rsidRPr="00D514C4">
              <w:rPr>
                <w:rFonts w:ascii="Times New Roman" w:hAnsi="Times New Roman"/>
                <w:color w:val="000000"/>
                <w:sz w:val="24"/>
                <w:szCs w:val="24"/>
              </w:rPr>
              <w:t>%</w:t>
            </w:r>
          </w:p>
        </w:tc>
      </w:tr>
      <w:tr w:rsidR="00DE2FBB" w:rsidRPr="00021A2A" w:rsidTr="001E023C">
        <w:trPr>
          <w:trHeight w:val="556"/>
          <w:jc w:val="center"/>
        </w:trPr>
        <w:tc>
          <w:tcPr>
            <w:tcW w:w="282" w:type="pct"/>
            <w:shd w:val="clear" w:color="auto" w:fill="FFFFFF" w:themeFill="background1"/>
            <w:vAlign w:val="center"/>
          </w:tcPr>
          <w:p w:rsidR="00DE2FBB" w:rsidRPr="00D514C4" w:rsidRDefault="00DE2FBB" w:rsidP="00372C3F">
            <w:pPr>
              <w:spacing w:after="0" w:line="240" w:lineRule="auto"/>
              <w:jc w:val="center"/>
              <w:rPr>
                <w:rFonts w:ascii="Times New Roman" w:hAnsi="Times New Roman"/>
                <w:color w:val="000000"/>
                <w:sz w:val="24"/>
                <w:szCs w:val="24"/>
              </w:rPr>
            </w:pPr>
            <w:r w:rsidRPr="00D514C4">
              <w:rPr>
                <w:rFonts w:ascii="Times New Roman" w:hAnsi="Times New Roman"/>
                <w:color w:val="000000"/>
                <w:sz w:val="24"/>
                <w:szCs w:val="24"/>
              </w:rPr>
              <w:t>3</w:t>
            </w:r>
          </w:p>
        </w:tc>
        <w:tc>
          <w:tcPr>
            <w:tcW w:w="3575" w:type="pct"/>
            <w:shd w:val="clear" w:color="auto" w:fill="FFFFFF" w:themeFill="background1"/>
            <w:vAlign w:val="center"/>
          </w:tcPr>
          <w:p w:rsidR="00DE2FBB" w:rsidRPr="00D514C4" w:rsidRDefault="00DE2FBB" w:rsidP="00372C3F">
            <w:pPr>
              <w:spacing w:after="0" w:line="240" w:lineRule="auto"/>
              <w:rPr>
                <w:rFonts w:ascii="Times New Roman" w:hAnsi="Times New Roman"/>
                <w:color w:val="000000"/>
                <w:sz w:val="24"/>
                <w:szCs w:val="24"/>
              </w:rPr>
            </w:pPr>
            <w:r w:rsidRPr="00D514C4">
              <w:rPr>
                <w:rFonts w:ascii="Times New Roman" w:hAnsi="Times New Roman"/>
                <w:color w:val="000000"/>
                <w:sz w:val="24"/>
                <w:szCs w:val="24"/>
              </w:rPr>
              <w:t>Оформление проектной документации</w:t>
            </w:r>
          </w:p>
        </w:tc>
        <w:tc>
          <w:tcPr>
            <w:tcW w:w="1143" w:type="pct"/>
            <w:shd w:val="clear" w:color="auto" w:fill="E5B8B7" w:themeFill="accent2" w:themeFillTint="66"/>
            <w:vAlign w:val="center"/>
          </w:tcPr>
          <w:p w:rsidR="00DE2FBB" w:rsidRPr="00D514C4" w:rsidRDefault="00DE2FBB" w:rsidP="00372C3F">
            <w:pPr>
              <w:jc w:val="center"/>
              <w:rPr>
                <w:rFonts w:ascii="Times New Roman" w:hAnsi="Times New Roman"/>
                <w:color w:val="000000"/>
                <w:sz w:val="24"/>
                <w:szCs w:val="24"/>
              </w:rPr>
            </w:pPr>
            <w:r>
              <w:rPr>
                <w:rFonts w:ascii="Times New Roman" w:hAnsi="Times New Roman"/>
                <w:color w:val="000000"/>
                <w:sz w:val="24"/>
                <w:szCs w:val="24"/>
              </w:rPr>
              <w:t>4,6</w:t>
            </w:r>
            <w:r w:rsidRPr="00D514C4">
              <w:rPr>
                <w:rFonts w:ascii="Times New Roman" w:hAnsi="Times New Roman"/>
                <w:color w:val="000000"/>
                <w:sz w:val="24"/>
                <w:szCs w:val="24"/>
              </w:rPr>
              <w:t>%</w:t>
            </w:r>
          </w:p>
        </w:tc>
      </w:tr>
      <w:tr w:rsidR="00DE2FBB" w:rsidRPr="00021A2A" w:rsidTr="001E023C">
        <w:trPr>
          <w:trHeight w:val="174"/>
          <w:jc w:val="center"/>
        </w:trPr>
        <w:tc>
          <w:tcPr>
            <w:tcW w:w="282" w:type="pct"/>
            <w:shd w:val="clear" w:color="auto" w:fill="FFFFFF" w:themeFill="background1"/>
            <w:vAlign w:val="center"/>
          </w:tcPr>
          <w:p w:rsidR="00DE2FBB" w:rsidRPr="00D514C4" w:rsidRDefault="00DE2FBB" w:rsidP="00372C3F">
            <w:pPr>
              <w:spacing w:after="0" w:line="240" w:lineRule="auto"/>
              <w:jc w:val="center"/>
              <w:rPr>
                <w:rFonts w:ascii="Times New Roman" w:hAnsi="Times New Roman"/>
                <w:color w:val="000000"/>
                <w:sz w:val="24"/>
                <w:szCs w:val="24"/>
              </w:rPr>
            </w:pPr>
            <w:r w:rsidRPr="00D514C4">
              <w:rPr>
                <w:rFonts w:ascii="Times New Roman" w:hAnsi="Times New Roman"/>
                <w:color w:val="000000"/>
                <w:sz w:val="24"/>
                <w:szCs w:val="24"/>
              </w:rPr>
              <w:t>4</w:t>
            </w:r>
          </w:p>
        </w:tc>
        <w:tc>
          <w:tcPr>
            <w:tcW w:w="3575" w:type="pct"/>
            <w:shd w:val="clear" w:color="auto" w:fill="FFFFFF" w:themeFill="background1"/>
            <w:vAlign w:val="center"/>
          </w:tcPr>
          <w:p w:rsidR="00DE2FBB" w:rsidRPr="00D514C4" w:rsidRDefault="00DE2FBB" w:rsidP="00372C3F">
            <w:pPr>
              <w:spacing w:after="0" w:line="240" w:lineRule="auto"/>
              <w:rPr>
                <w:rFonts w:ascii="Times New Roman" w:hAnsi="Times New Roman"/>
                <w:color w:val="000000"/>
                <w:sz w:val="24"/>
                <w:szCs w:val="24"/>
              </w:rPr>
            </w:pPr>
            <w:r w:rsidRPr="00D514C4">
              <w:rPr>
                <w:rFonts w:ascii="Times New Roman" w:hAnsi="Times New Roman"/>
                <w:color w:val="000000"/>
                <w:sz w:val="24"/>
                <w:szCs w:val="24"/>
              </w:rPr>
              <w:t>Предоставление земельных участков в аренду или собственность</w:t>
            </w:r>
          </w:p>
        </w:tc>
        <w:tc>
          <w:tcPr>
            <w:tcW w:w="1143" w:type="pct"/>
            <w:shd w:val="clear" w:color="auto" w:fill="FFFFFF" w:themeFill="background1"/>
            <w:vAlign w:val="center"/>
          </w:tcPr>
          <w:p w:rsidR="00DE2FBB" w:rsidRPr="00D514C4" w:rsidRDefault="00DE2FBB" w:rsidP="00372C3F">
            <w:pPr>
              <w:jc w:val="center"/>
              <w:rPr>
                <w:rFonts w:ascii="Times New Roman" w:hAnsi="Times New Roman"/>
                <w:color w:val="000000"/>
                <w:sz w:val="24"/>
                <w:szCs w:val="24"/>
              </w:rPr>
            </w:pPr>
            <w:r>
              <w:rPr>
                <w:rFonts w:ascii="Times New Roman" w:hAnsi="Times New Roman"/>
                <w:color w:val="000000"/>
                <w:sz w:val="24"/>
                <w:szCs w:val="24"/>
              </w:rPr>
              <w:t>6,9</w:t>
            </w:r>
            <w:r w:rsidRPr="00D514C4">
              <w:rPr>
                <w:rFonts w:ascii="Times New Roman" w:hAnsi="Times New Roman"/>
                <w:color w:val="000000"/>
                <w:sz w:val="24"/>
                <w:szCs w:val="24"/>
              </w:rPr>
              <w:t>%</w:t>
            </w:r>
          </w:p>
        </w:tc>
      </w:tr>
      <w:tr w:rsidR="00DE2FBB" w:rsidRPr="00021A2A" w:rsidTr="001E023C">
        <w:trPr>
          <w:trHeight w:val="180"/>
          <w:jc w:val="center"/>
        </w:trPr>
        <w:tc>
          <w:tcPr>
            <w:tcW w:w="282" w:type="pct"/>
            <w:shd w:val="clear" w:color="auto" w:fill="FFFFFF" w:themeFill="background1"/>
            <w:vAlign w:val="center"/>
          </w:tcPr>
          <w:p w:rsidR="00DE2FBB" w:rsidRPr="00D514C4" w:rsidRDefault="00DE2FBB" w:rsidP="00372C3F">
            <w:pPr>
              <w:spacing w:after="0" w:line="240" w:lineRule="auto"/>
              <w:jc w:val="center"/>
              <w:rPr>
                <w:rFonts w:ascii="Times New Roman" w:hAnsi="Times New Roman"/>
                <w:color w:val="000000"/>
                <w:sz w:val="24"/>
                <w:szCs w:val="24"/>
              </w:rPr>
            </w:pPr>
            <w:r w:rsidRPr="00D514C4">
              <w:rPr>
                <w:rFonts w:ascii="Times New Roman" w:hAnsi="Times New Roman"/>
                <w:color w:val="000000"/>
                <w:sz w:val="24"/>
                <w:szCs w:val="24"/>
              </w:rPr>
              <w:t>5</w:t>
            </w:r>
          </w:p>
        </w:tc>
        <w:tc>
          <w:tcPr>
            <w:tcW w:w="3575" w:type="pct"/>
            <w:shd w:val="clear" w:color="auto" w:fill="FFFFFF" w:themeFill="background1"/>
            <w:vAlign w:val="center"/>
          </w:tcPr>
          <w:p w:rsidR="00DE2FBB" w:rsidRPr="00D514C4" w:rsidRDefault="00DE2FBB" w:rsidP="00372C3F">
            <w:pPr>
              <w:spacing w:after="0" w:line="240" w:lineRule="auto"/>
              <w:rPr>
                <w:rFonts w:ascii="Times New Roman" w:hAnsi="Times New Roman"/>
                <w:color w:val="000000"/>
                <w:sz w:val="24"/>
                <w:szCs w:val="24"/>
              </w:rPr>
            </w:pPr>
            <w:r w:rsidRPr="00D514C4">
              <w:rPr>
                <w:rFonts w:ascii="Times New Roman" w:hAnsi="Times New Roman"/>
                <w:color w:val="000000"/>
                <w:sz w:val="24"/>
                <w:szCs w:val="24"/>
              </w:rPr>
              <w:t>Доступность инфраструктуры (свет, тепло, вода, транспорт)</w:t>
            </w:r>
          </w:p>
        </w:tc>
        <w:tc>
          <w:tcPr>
            <w:tcW w:w="1143" w:type="pct"/>
            <w:shd w:val="clear" w:color="auto" w:fill="FFFFFF" w:themeFill="background1"/>
            <w:vAlign w:val="center"/>
          </w:tcPr>
          <w:p w:rsidR="00DE2FBB" w:rsidRPr="00D514C4" w:rsidRDefault="00DE2FBB" w:rsidP="00372C3F">
            <w:pPr>
              <w:jc w:val="center"/>
              <w:rPr>
                <w:rFonts w:ascii="Times New Roman" w:hAnsi="Times New Roman"/>
                <w:color w:val="000000"/>
                <w:sz w:val="24"/>
                <w:szCs w:val="24"/>
              </w:rPr>
            </w:pPr>
            <w:r>
              <w:rPr>
                <w:rFonts w:ascii="Times New Roman" w:hAnsi="Times New Roman"/>
                <w:color w:val="000000"/>
                <w:sz w:val="24"/>
                <w:szCs w:val="24"/>
              </w:rPr>
              <w:t>6,9</w:t>
            </w:r>
            <w:r w:rsidRPr="00D514C4">
              <w:rPr>
                <w:rFonts w:ascii="Times New Roman" w:hAnsi="Times New Roman"/>
                <w:color w:val="000000"/>
                <w:sz w:val="24"/>
                <w:szCs w:val="24"/>
              </w:rPr>
              <w:t>%</w:t>
            </w:r>
          </w:p>
        </w:tc>
      </w:tr>
      <w:tr w:rsidR="00DE2FBB" w:rsidRPr="00021A2A" w:rsidTr="001E023C">
        <w:trPr>
          <w:trHeight w:val="396"/>
          <w:jc w:val="center"/>
        </w:trPr>
        <w:tc>
          <w:tcPr>
            <w:tcW w:w="282" w:type="pct"/>
            <w:shd w:val="clear" w:color="auto" w:fill="FFFFFF" w:themeFill="background1"/>
            <w:vAlign w:val="center"/>
          </w:tcPr>
          <w:p w:rsidR="00DE2FBB" w:rsidRPr="00D514C4" w:rsidRDefault="00DE2FBB" w:rsidP="00372C3F">
            <w:pPr>
              <w:spacing w:after="0" w:line="240" w:lineRule="auto"/>
              <w:jc w:val="center"/>
              <w:rPr>
                <w:rFonts w:ascii="Times New Roman" w:hAnsi="Times New Roman"/>
                <w:color w:val="000000"/>
                <w:sz w:val="24"/>
                <w:szCs w:val="24"/>
              </w:rPr>
            </w:pPr>
            <w:r w:rsidRPr="00D514C4">
              <w:rPr>
                <w:rFonts w:ascii="Times New Roman" w:hAnsi="Times New Roman"/>
                <w:color w:val="000000"/>
                <w:sz w:val="24"/>
                <w:szCs w:val="24"/>
              </w:rPr>
              <w:t>6</w:t>
            </w:r>
          </w:p>
        </w:tc>
        <w:tc>
          <w:tcPr>
            <w:tcW w:w="3575" w:type="pct"/>
            <w:shd w:val="clear" w:color="auto" w:fill="FFFFFF" w:themeFill="background1"/>
            <w:vAlign w:val="center"/>
          </w:tcPr>
          <w:p w:rsidR="00DE2FBB" w:rsidRPr="00D514C4" w:rsidRDefault="00DE2FBB" w:rsidP="00372C3F">
            <w:pPr>
              <w:spacing w:after="0" w:line="240" w:lineRule="auto"/>
              <w:rPr>
                <w:rFonts w:ascii="Times New Roman" w:hAnsi="Times New Roman"/>
                <w:color w:val="000000"/>
                <w:sz w:val="24"/>
                <w:szCs w:val="24"/>
              </w:rPr>
            </w:pPr>
            <w:r w:rsidRPr="00D514C4">
              <w:rPr>
                <w:rFonts w:ascii="Times New Roman" w:hAnsi="Times New Roman"/>
                <w:color w:val="000000"/>
                <w:sz w:val="24"/>
                <w:szCs w:val="24"/>
              </w:rPr>
              <w:t>Перевод жилых помещений в нежилые</w:t>
            </w:r>
          </w:p>
        </w:tc>
        <w:tc>
          <w:tcPr>
            <w:tcW w:w="1143" w:type="pct"/>
            <w:shd w:val="clear" w:color="auto" w:fill="E5B8B7" w:themeFill="accent2" w:themeFillTint="66"/>
            <w:vAlign w:val="center"/>
          </w:tcPr>
          <w:p w:rsidR="00DE2FBB" w:rsidRPr="00D514C4" w:rsidRDefault="00DE2FBB" w:rsidP="00372C3F">
            <w:pPr>
              <w:jc w:val="center"/>
              <w:rPr>
                <w:rFonts w:ascii="Times New Roman" w:hAnsi="Times New Roman"/>
                <w:color w:val="000000"/>
                <w:sz w:val="24"/>
                <w:szCs w:val="24"/>
              </w:rPr>
            </w:pPr>
            <w:r w:rsidRPr="00D514C4">
              <w:rPr>
                <w:rFonts w:ascii="Times New Roman" w:hAnsi="Times New Roman"/>
                <w:color w:val="000000"/>
                <w:sz w:val="24"/>
                <w:szCs w:val="24"/>
              </w:rPr>
              <w:t>1,</w:t>
            </w:r>
            <w:r>
              <w:rPr>
                <w:rFonts w:ascii="Times New Roman" w:hAnsi="Times New Roman"/>
                <w:color w:val="000000"/>
                <w:sz w:val="24"/>
                <w:szCs w:val="24"/>
              </w:rPr>
              <w:t>2</w:t>
            </w:r>
            <w:r w:rsidRPr="00D514C4">
              <w:rPr>
                <w:rFonts w:ascii="Times New Roman" w:hAnsi="Times New Roman"/>
                <w:color w:val="000000"/>
                <w:sz w:val="24"/>
                <w:szCs w:val="24"/>
              </w:rPr>
              <w:t>%</w:t>
            </w:r>
          </w:p>
        </w:tc>
      </w:tr>
      <w:tr w:rsidR="00DE2FBB" w:rsidRPr="00021A2A" w:rsidTr="001E023C">
        <w:trPr>
          <w:trHeight w:val="568"/>
          <w:jc w:val="center"/>
        </w:trPr>
        <w:tc>
          <w:tcPr>
            <w:tcW w:w="282" w:type="pct"/>
            <w:shd w:val="clear" w:color="auto" w:fill="FFFFFF" w:themeFill="background1"/>
            <w:vAlign w:val="center"/>
          </w:tcPr>
          <w:p w:rsidR="00DE2FBB" w:rsidRPr="00D514C4" w:rsidRDefault="00DE2FBB" w:rsidP="00372C3F">
            <w:pPr>
              <w:spacing w:after="0" w:line="240" w:lineRule="auto"/>
              <w:jc w:val="center"/>
              <w:rPr>
                <w:rFonts w:ascii="Times New Roman" w:hAnsi="Times New Roman"/>
                <w:color w:val="000000"/>
                <w:sz w:val="24"/>
                <w:szCs w:val="24"/>
              </w:rPr>
            </w:pPr>
            <w:r w:rsidRPr="00D514C4">
              <w:rPr>
                <w:rFonts w:ascii="Times New Roman" w:hAnsi="Times New Roman"/>
                <w:color w:val="000000"/>
                <w:sz w:val="24"/>
                <w:szCs w:val="24"/>
              </w:rPr>
              <w:t>7</w:t>
            </w:r>
          </w:p>
        </w:tc>
        <w:tc>
          <w:tcPr>
            <w:tcW w:w="3575" w:type="pct"/>
            <w:shd w:val="clear" w:color="auto" w:fill="FFFFFF" w:themeFill="background1"/>
            <w:vAlign w:val="center"/>
          </w:tcPr>
          <w:p w:rsidR="00DE2FBB" w:rsidRPr="00D514C4" w:rsidRDefault="00DE2FBB" w:rsidP="00372C3F">
            <w:pPr>
              <w:spacing w:after="0" w:line="240" w:lineRule="auto"/>
              <w:rPr>
                <w:rFonts w:ascii="Times New Roman" w:hAnsi="Times New Roman"/>
                <w:color w:val="000000"/>
                <w:sz w:val="24"/>
                <w:szCs w:val="24"/>
              </w:rPr>
            </w:pPr>
            <w:r w:rsidRPr="00D514C4">
              <w:rPr>
                <w:rFonts w:ascii="Times New Roman" w:hAnsi="Times New Roman"/>
                <w:color w:val="000000"/>
                <w:sz w:val="24"/>
                <w:szCs w:val="24"/>
              </w:rPr>
              <w:t>Сертификация и маркирование</w:t>
            </w:r>
          </w:p>
        </w:tc>
        <w:tc>
          <w:tcPr>
            <w:tcW w:w="1143" w:type="pct"/>
            <w:shd w:val="clear" w:color="auto" w:fill="FFFFFF" w:themeFill="background1"/>
            <w:vAlign w:val="center"/>
          </w:tcPr>
          <w:p w:rsidR="00DE2FBB" w:rsidRPr="00D514C4" w:rsidRDefault="00DE2FBB" w:rsidP="00372C3F">
            <w:pPr>
              <w:jc w:val="center"/>
              <w:rPr>
                <w:rFonts w:ascii="Times New Roman" w:hAnsi="Times New Roman"/>
                <w:color w:val="000000"/>
                <w:sz w:val="24"/>
                <w:szCs w:val="24"/>
              </w:rPr>
            </w:pPr>
            <w:r>
              <w:rPr>
                <w:rFonts w:ascii="Times New Roman" w:hAnsi="Times New Roman"/>
                <w:color w:val="000000"/>
                <w:sz w:val="24"/>
                <w:szCs w:val="24"/>
              </w:rPr>
              <w:t>13,8</w:t>
            </w:r>
            <w:r w:rsidRPr="00D514C4">
              <w:rPr>
                <w:rFonts w:ascii="Times New Roman" w:hAnsi="Times New Roman"/>
                <w:color w:val="000000"/>
                <w:sz w:val="24"/>
                <w:szCs w:val="24"/>
              </w:rPr>
              <w:t>%</w:t>
            </w:r>
          </w:p>
        </w:tc>
      </w:tr>
      <w:tr w:rsidR="00DE2FBB" w:rsidRPr="00021A2A" w:rsidTr="001E023C">
        <w:trPr>
          <w:trHeight w:val="497"/>
          <w:jc w:val="center"/>
        </w:trPr>
        <w:tc>
          <w:tcPr>
            <w:tcW w:w="282" w:type="pct"/>
            <w:shd w:val="clear" w:color="auto" w:fill="FFFFFF" w:themeFill="background1"/>
            <w:vAlign w:val="center"/>
          </w:tcPr>
          <w:p w:rsidR="00DE2FBB" w:rsidRPr="00D514C4" w:rsidRDefault="00DE2FBB" w:rsidP="00372C3F">
            <w:pPr>
              <w:spacing w:after="0" w:line="240" w:lineRule="auto"/>
              <w:jc w:val="center"/>
              <w:rPr>
                <w:rFonts w:ascii="Times New Roman" w:hAnsi="Times New Roman"/>
                <w:color w:val="000000"/>
                <w:sz w:val="24"/>
                <w:szCs w:val="24"/>
              </w:rPr>
            </w:pPr>
            <w:r w:rsidRPr="00D514C4">
              <w:rPr>
                <w:rFonts w:ascii="Times New Roman" w:hAnsi="Times New Roman"/>
                <w:color w:val="000000"/>
                <w:sz w:val="24"/>
                <w:szCs w:val="24"/>
              </w:rPr>
              <w:t>8</w:t>
            </w:r>
          </w:p>
        </w:tc>
        <w:tc>
          <w:tcPr>
            <w:tcW w:w="3575" w:type="pct"/>
            <w:shd w:val="clear" w:color="auto" w:fill="FFFFFF" w:themeFill="background1"/>
            <w:vAlign w:val="center"/>
          </w:tcPr>
          <w:p w:rsidR="00DE2FBB" w:rsidRPr="00D514C4" w:rsidRDefault="00DE2FBB" w:rsidP="00372C3F">
            <w:pPr>
              <w:spacing w:after="0" w:line="240" w:lineRule="auto"/>
              <w:rPr>
                <w:rFonts w:ascii="Times New Roman" w:hAnsi="Times New Roman"/>
                <w:color w:val="000000"/>
                <w:sz w:val="24"/>
                <w:szCs w:val="24"/>
              </w:rPr>
            </w:pPr>
            <w:r w:rsidRPr="00D514C4">
              <w:rPr>
                <w:rFonts w:ascii="Times New Roman" w:hAnsi="Times New Roman"/>
                <w:color w:val="000000"/>
                <w:sz w:val="24"/>
                <w:szCs w:val="24"/>
              </w:rPr>
              <w:t>Лицензирование</w:t>
            </w:r>
          </w:p>
        </w:tc>
        <w:tc>
          <w:tcPr>
            <w:tcW w:w="1143" w:type="pct"/>
            <w:shd w:val="clear" w:color="auto" w:fill="FFFFFF" w:themeFill="background1"/>
            <w:vAlign w:val="center"/>
          </w:tcPr>
          <w:p w:rsidR="00DE2FBB" w:rsidRPr="00D514C4" w:rsidRDefault="00DE2FBB" w:rsidP="00372C3F">
            <w:pPr>
              <w:jc w:val="center"/>
              <w:rPr>
                <w:rFonts w:ascii="Times New Roman" w:hAnsi="Times New Roman"/>
                <w:color w:val="000000"/>
                <w:sz w:val="24"/>
                <w:szCs w:val="24"/>
              </w:rPr>
            </w:pPr>
            <w:r w:rsidRPr="00D514C4">
              <w:rPr>
                <w:rFonts w:ascii="Times New Roman" w:hAnsi="Times New Roman"/>
                <w:color w:val="000000"/>
                <w:sz w:val="24"/>
                <w:szCs w:val="24"/>
              </w:rPr>
              <w:t>1</w:t>
            </w:r>
            <w:r>
              <w:rPr>
                <w:rFonts w:ascii="Times New Roman" w:hAnsi="Times New Roman"/>
                <w:color w:val="000000"/>
                <w:sz w:val="24"/>
                <w:szCs w:val="24"/>
              </w:rPr>
              <w:t>1,5</w:t>
            </w:r>
            <w:r w:rsidRPr="00D514C4">
              <w:rPr>
                <w:rFonts w:ascii="Times New Roman" w:hAnsi="Times New Roman"/>
                <w:color w:val="000000"/>
                <w:sz w:val="24"/>
                <w:szCs w:val="24"/>
              </w:rPr>
              <w:t>%</w:t>
            </w:r>
          </w:p>
        </w:tc>
      </w:tr>
      <w:tr w:rsidR="00DE2FBB" w:rsidRPr="00021A2A" w:rsidTr="001E023C">
        <w:trPr>
          <w:trHeight w:val="704"/>
          <w:jc w:val="center"/>
        </w:trPr>
        <w:tc>
          <w:tcPr>
            <w:tcW w:w="282" w:type="pct"/>
            <w:shd w:val="clear" w:color="auto" w:fill="FFFFFF" w:themeFill="background1"/>
            <w:vAlign w:val="center"/>
          </w:tcPr>
          <w:p w:rsidR="00DE2FBB" w:rsidRPr="00D514C4" w:rsidRDefault="00DE2FBB" w:rsidP="00372C3F">
            <w:pPr>
              <w:spacing w:after="0" w:line="240" w:lineRule="auto"/>
              <w:jc w:val="center"/>
              <w:rPr>
                <w:rFonts w:ascii="Times New Roman" w:hAnsi="Times New Roman"/>
                <w:color w:val="000000"/>
                <w:sz w:val="24"/>
                <w:szCs w:val="24"/>
              </w:rPr>
            </w:pPr>
            <w:r w:rsidRPr="00D514C4">
              <w:rPr>
                <w:rFonts w:ascii="Times New Roman" w:hAnsi="Times New Roman"/>
                <w:color w:val="000000"/>
                <w:sz w:val="24"/>
                <w:szCs w:val="24"/>
              </w:rPr>
              <w:t>9</w:t>
            </w:r>
          </w:p>
        </w:tc>
        <w:tc>
          <w:tcPr>
            <w:tcW w:w="3575" w:type="pct"/>
            <w:shd w:val="clear" w:color="auto" w:fill="FFFFFF" w:themeFill="background1"/>
            <w:vAlign w:val="center"/>
          </w:tcPr>
          <w:p w:rsidR="00DE2FBB" w:rsidRPr="00D514C4" w:rsidRDefault="00DE2FBB" w:rsidP="00372C3F">
            <w:pPr>
              <w:spacing w:after="0" w:line="240" w:lineRule="auto"/>
              <w:rPr>
                <w:rFonts w:ascii="Times New Roman" w:hAnsi="Times New Roman"/>
                <w:color w:val="000000"/>
                <w:sz w:val="24"/>
                <w:szCs w:val="24"/>
              </w:rPr>
            </w:pPr>
            <w:r w:rsidRPr="00D514C4">
              <w:rPr>
                <w:rFonts w:ascii="Times New Roman" w:hAnsi="Times New Roman"/>
                <w:color w:val="000000"/>
                <w:sz w:val="24"/>
                <w:szCs w:val="24"/>
              </w:rPr>
              <w:t>Инспекционная деятельность, контроль и надзор</w:t>
            </w:r>
          </w:p>
        </w:tc>
        <w:tc>
          <w:tcPr>
            <w:tcW w:w="1143" w:type="pct"/>
            <w:shd w:val="clear" w:color="auto" w:fill="FFFFFF" w:themeFill="background1"/>
            <w:vAlign w:val="center"/>
          </w:tcPr>
          <w:p w:rsidR="00DE2FBB" w:rsidRPr="00D514C4" w:rsidRDefault="00DE2FBB" w:rsidP="00372C3F">
            <w:pPr>
              <w:jc w:val="center"/>
              <w:rPr>
                <w:rFonts w:ascii="Times New Roman" w:hAnsi="Times New Roman"/>
                <w:color w:val="000000"/>
                <w:sz w:val="24"/>
                <w:szCs w:val="24"/>
              </w:rPr>
            </w:pPr>
            <w:r>
              <w:rPr>
                <w:rFonts w:ascii="Times New Roman" w:hAnsi="Times New Roman"/>
                <w:color w:val="000000"/>
                <w:sz w:val="24"/>
                <w:szCs w:val="24"/>
              </w:rPr>
              <w:t>13,8</w:t>
            </w:r>
            <w:r w:rsidRPr="00D514C4">
              <w:rPr>
                <w:rFonts w:ascii="Times New Roman" w:hAnsi="Times New Roman"/>
                <w:color w:val="000000"/>
                <w:sz w:val="24"/>
                <w:szCs w:val="24"/>
              </w:rPr>
              <w:t>%</w:t>
            </w:r>
          </w:p>
        </w:tc>
      </w:tr>
      <w:tr w:rsidR="00DE2FBB" w:rsidRPr="00021A2A" w:rsidTr="001E023C">
        <w:trPr>
          <w:trHeight w:val="249"/>
          <w:jc w:val="center"/>
        </w:trPr>
        <w:tc>
          <w:tcPr>
            <w:tcW w:w="282" w:type="pct"/>
            <w:shd w:val="clear" w:color="auto" w:fill="FFFFFF" w:themeFill="background1"/>
            <w:vAlign w:val="center"/>
          </w:tcPr>
          <w:p w:rsidR="00DE2FBB" w:rsidRPr="00D514C4" w:rsidRDefault="00DE2FBB" w:rsidP="00372C3F">
            <w:pPr>
              <w:spacing w:after="0" w:line="240" w:lineRule="auto"/>
              <w:jc w:val="center"/>
              <w:rPr>
                <w:rFonts w:ascii="Times New Roman" w:hAnsi="Times New Roman"/>
                <w:color w:val="000000"/>
                <w:sz w:val="24"/>
                <w:szCs w:val="24"/>
              </w:rPr>
            </w:pPr>
            <w:r w:rsidRPr="00D514C4">
              <w:rPr>
                <w:rFonts w:ascii="Times New Roman" w:hAnsi="Times New Roman"/>
                <w:color w:val="000000"/>
                <w:sz w:val="24"/>
                <w:szCs w:val="24"/>
              </w:rPr>
              <w:t>10</w:t>
            </w:r>
          </w:p>
        </w:tc>
        <w:tc>
          <w:tcPr>
            <w:tcW w:w="3575" w:type="pct"/>
            <w:shd w:val="clear" w:color="auto" w:fill="FFFFFF" w:themeFill="background1"/>
            <w:vAlign w:val="center"/>
          </w:tcPr>
          <w:p w:rsidR="00DE2FBB" w:rsidRPr="00D514C4" w:rsidRDefault="00DE2FBB" w:rsidP="00372C3F">
            <w:pPr>
              <w:spacing w:after="0" w:line="240" w:lineRule="auto"/>
              <w:rPr>
                <w:rFonts w:ascii="Times New Roman" w:hAnsi="Times New Roman"/>
                <w:color w:val="000000"/>
                <w:sz w:val="24"/>
                <w:szCs w:val="24"/>
              </w:rPr>
            </w:pPr>
            <w:r w:rsidRPr="00D514C4">
              <w:rPr>
                <w:rFonts w:ascii="Times New Roman" w:hAnsi="Times New Roman"/>
                <w:color w:val="000000"/>
                <w:sz w:val="24"/>
                <w:szCs w:val="24"/>
              </w:rPr>
              <w:t>Соблюдение форм обязательной отчетности</w:t>
            </w:r>
          </w:p>
        </w:tc>
        <w:tc>
          <w:tcPr>
            <w:tcW w:w="1143" w:type="pct"/>
            <w:shd w:val="clear" w:color="auto" w:fill="C2D69B" w:themeFill="accent3" w:themeFillTint="99"/>
            <w:vAlign w:val="center"/>
          </w:tcPr>
          <w:p w:rsidR="00DE2FBB" w:rsidRPr="00D514C4" w:rsidRDefault="00DE2FBB" w:rsidP="00372C3F">
            <w:pPr>
              <w:jc w:val="center"/>
              <w:rPr>
                <w:rFonts w:ascii="Times New Roman" w:hAnsi="Times New Roman"/>
                <w:color w:val="000000"/>
                <w:sz w:val="24"/>
                <w:szCs w:val="24"/>
              </w:rPr>
            </w:pPr>
            <w:r>
              <w:rPr>
                <w:rFonts w:ascii="Times New Roman" w:hAnsi="Times New Roman"/>
                <w:color w:val="000000"/>
                <w:sz w:val="24"/>
                <w:szCs w:val="24"/>
              </w:rPr>
              <w:t>14,9</w:t>
            </w:r>
            <w:r w:rsidRPr="00D514C4">
              <w:rPr>
                <w:rFonts w:ascii="Times New Roman" w:hAnsi="Times New Roman"/>
                <w:color w:val="000000"/>
                <w:sz w:val="24"/>
                <w:szCs w:val="24"/>
              </w:rPr>
              <w:t>%</w:t>
            </w:r>
          </w:p>
        </w:tc>
      </w:tr>
    </w:tbl>
    <w:p w:rsidR="00DE2FBB" w:rsidRPr="004E2EA9" w:rsidRDefault="00DE2FBB" w:rsidP="00DE2FBB">
      <w:pPr>
        <w:pStyle w:val="a8"/>
        <w:spacing w:after="0" w:line="240" w:lineRule="auto"/>
        <w:ind w:left="0" w:firstLine="709"/>
        <w:jc w:val="both"/>
        <w:rPr>
          <w:rFonts w:ascii="Times New Roman" w:hAnsi="Times New Roman"/>
          <w:b/>
          <w:color w:val="000000"/>
          <w:sz w:val="18"/>
          <w:szCs w:val="18"/>
        </w:rPr>
      </w:pPr>
      <w:r w:rsidRPr="004E2EA9">
        <w:rPr>
          <w:rFonts w:ascii="Times New Roman" w:hAnsi="Times New Roman"/>
          <w:b/>
          <w:color w:val="000000"/>
          <w:sz w:val="18"/>
          <w:szCs w:val="18"/>
        </w:rPr>
        <w:t>*) в данной таблице, а также во всех последующих таблицах:</w:t>
      </w:r>
    </w:p>
    <w:p w:rsidR="00DE2FBB" w:rsidRPr="00021A2A" w:rsidRDefault="00DE2FBB" w:rsidP="00DE2FBB">
      <w:pPr>
        <w:pStyle w:val="a8"/>
        <w:spacing w:after="0" w:line="240" w:lineRule="auto"/>
        <w:ind w:left="0" w:firstLine="709"/>
        <w:jc w:val="both"/>
        <w:rPr>
          <w:rFonts w:ascii="Times New Roman" w:hAnsi="Times New Roman"/>
          <w:b/>
          <w:color w:val="000000"/>
          <w:sz w:val="18"/>
          <w:szCs w:val="18"/>
        </w:rPr>
      </w:pPr>
      <w:r>
        <w:rPr>
          <w:rFonts w:ascii="Times New Roman" w:hAnsi="Times New Roman"/>
          <w:b/>
          <w:color w:val="000000"/>
          <w:sz w:val="18"/>
          <w:szCs w:val="18"/>
        </w:rPr>
        <w:t>«</w:t>
      </w:r>
      <w:r w:rsidRPr="00021A2A">
        <w:rPr>
          <w:rFonts w:ascii="Times New Roman" w:hAnsi="Times New Roman"/>
          <w:b/>
          <w:color w:val="000000"/>
          <w:sz w:val="18"/>
          <w:szCs w:val="18"/>
        </w:rPr>
        <w:t>лидеры</w:t>
      </w:r>
      <w:r>
        <w:rPr>
          <w:rFonts w:ascii="Times New Roman" w:hAnsi="Times New Roman"/>
          <w:b/>
          <w:color w:val="000000"/>
          <w:sz w:val="18"/>
          <w:szCs w:val="18"/>
        </w:rPr>
        <w:t>»</w:t>
      </w:r>
      <w:r w:rsidRPr="00021A2A">
        <w:rPr>
          <w:rFonts w:ascii="Times New Roman" w:hAnsi="Times New Roman"/>
          <w:b/>
          <w:color w:val="000000"/>
          <w:sz w:val="18"/>
          <w:szCs w:val="18"/>
        </w:rPr>
        <w:t xml:space="preserve"> (по максимальным </w:t>
      </w:r>
      <w:r>
        <w:rPr>
          <w:rFonts w:ascii="Times New Roman" w:hAnsi="Times New Roman"/>
          <w:b/>
          <w:color w:val="000000"/>
          <w:sz w:val="18"/>
          <w:szCs w:val="18"/>
        </w:rPr>
        <w:t>значениям показателя) выделены зеленым</w:t>
      </w:r>
      <w:r w:rsidRPr="00021A2A">
        <w:rPr>
          <w:rFonts w:ascii="Times New Roman" w:hAnsi="Times New Roman"/>
          <w:b/>
          <w:color w:val="000000"/>
          <w:sz w:val="18"/>
          <w:szCs w:val="18"/>
        </w:rPr>
        <w:t xml:space="preserve"> цветом -  </w:t>
      </w:r>
      <w:r>
        <w:rPr>
          <w:rFonts w:ascii="Times New Roman" w:hAnsi="Times New Roman"/>
          <w:b/>
          <w:noProof/>
          <w:color w:val="000000"/>
          <w:sz w:val="18"/>
          <w:szCs w:val="18"/>
          <w:lang w:eastAsia="ru-RU"/>
        </w:rPr>
        <mc:AlternateContent>
          <mc:Choice Requires="wps">
            <w:drawing>
              <wp:inline distT="0" distB="0" distL="0" distR="0" wp14:anchorId="7EFC3A45" wp14:editId="2D5453FE">
                <wp:extent cx="264795" cy="120650"/>
                <wp:effectExtent l="13970" t="10160" r="6985" b="12065"/>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120650"/>
                        </a:xfrm>
                        <a:prstGeom prst="rect">
                          <a:avLst/>
                        </a:prstGeom>
                        <a:solidFill>
                          <a:schemeClr val="accent3">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266039" id="Rectangle 5" o:spid="_x0000_s1026" style="width:20.8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" fillcolor="#c2d69b [1942]">
                <w10:anchorlock/>
              </v:rect>
            </w:pict>
          </mc:Fallback>
        </mc:AlternateContent>
      </w:r>
      <w:r w:rsidRPr="00021A2A">
        <w:rPr>
          <w:rFonts w:ascii="Times New Roman" w:hAnsi="Times New Roman"/>
          <w:b/>
          <w:color w:val="000000"/>
          <w:sz w:val="18"/>
          <w:szCs w:val="18"/>
        </w:rPr>
        <w:t>,</w:t>
      </w:r>
    </w:p>
    <w:p w:rsidR="00DE2FBB" w:rsidRPr="00021A2A" w:rsidRDefault="00DE2FBB" w:rsidP="00DE2FBB">
      <w:pPr>
        <w:pStyle w:val="a8"/>
        <w:spacing w:after="0" w:line="240" w:lineRule="auto"/>
        <w:ind w:left="0" w:firstLine="709"/>
        <w:jc w:val="both"/>
        <w:rPr>
          <w:rFonts w:ascii="Times New Roman" w:hAnsi="Times New Roman"/>
          <w:b/>
          <w:color w:val="000000"/>
          <w:sz w:val="18"/>
          <w:szCs w:val="18"/>
        </w:rPr>
      </w:pPr>
      <w:r>
        <w:rPr>
          <w:rFonts w:ascii="Times New Roman" w:hAnsi="Times New Roman"/>
          <w:b/>
          <w:color w:val="000000"/>
          <w:sz w:val="18"/>
          <w:szCs w:val="18"/>
        </w:rPr>
        <w:t xml:space="preserve"> «</w:t>
      </w:r>
      <w:r w:rsidRPr="00021A2A">
        <w:rPr>
          <w:rFonts w:ascii="Times New Roman" w:hAnsi="Times New Roman"/>
          <w:b/>
          <w:color w:val="000000"/>
          <w:sz w:val="18"/>
          <w:szCs w:val="18"/>
        </w:rPr>
        <w:t>аутсайдеры</w:t>
      </w:r>
      <w:r>
        <w:rPr>
          <w:rFonts w:ascii="Times New Roman" w:hAnsi="Times New Roman"/>
          <w:b/>
          <w:color w:val="000000"/>
          <w:sz w:val="18"/>
          <w:szCs w:val="18"/>
        </w:rPr>
        <w:t>»</w:t>
      </w:r>
      <w:r w:rsidRPr="00021A2A">
        <w:rPr>
          <w:rFonts w:ascii="Times New Roman" w:hAnsi="Times New Roman"/>
          <w:b/>
          <w:color w:val="000000"/>
          <w:sz w:val="18"/>
          <w:szCs w:val="18"/>
        </w:rPr>
        <w:t xml:space="preserve"> (по минимальным  значениям) – красным цветом - </w:t>
      </w:r>
      <w:r>
        <w:rPr>
          <w:rFonts w:ascii="Times New Roman" w:hAnsi="Times New Roman"/>
          <w:b/>
          <w:noProof/>
          <w:color w:val="000000"/>
          <w:sz w:val="18"/>
          <w:szCs w:val="18"/>
          <w:lang w:eastAsia="ru-RU"/>
        </w:rPr>
        <mc:AlternateContent>
          <mc:Choice Requires="wps">
            <w:drawing>
              <wp:inline distT="0" distB="0" distL="0" distR="0" wp14:anchorId="1726F28B" wp14:editId="4C338BF9">
                <wp:extent cx="260985" cy="112395"/>
                <wp:effectExtent l="0" t="0" r="24765" b="20955"/>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12395"/>
                        </a:xfrm>
                        <a:prstGeom prst="rect">
                          <a:avLst/>
                        </a:prstGeom>
                        <a:solidFill>
                          <a:schemeClr val="accent2">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A4BD1E" id="Rectangle 4" o:spid="_x0000_s1026" style="width:20.55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" fillcolor="#e5b8b7 [1301]">
                <w10:anchorlock/>
              </v:rect>
            </w:pict>
          </mc:Fallback>
        </mc:AlternateContent>
      </w:r>
      <w:r w:rsidRPr="00021A2A">
        <w:rPr>
          <w:rFonts w:ascii="Times New Roman" w:hAnsi="Times New Roman"/>
          <w:b/>
          <w:color w:val="000000"/>
          <w:sz w:val="18"/>
          <w:szCs w:val="18"/>
        </w:rPr>
        <w:t xml:space="preserve">. </w:t>
      </w:r>
    </w:p>
    <w:p w:rsidR="00DE2FBB" w:rsidRPr="00E104FC" w:rsidRDefault="00DE2FBB" w:rsidP="00DE2FBB">
      <w:pPr>
        <w:spacing w:after="0" w:line="360" w:lineRule="auto"/>
        <w:jc w:val="both"/>
        <w:rPr>
          <w:rFonts w:ascii="Times New Roman" w:hAnsi="Times New Roman"/>
          <w:sz w:val="28"/>
          <w:szCs w:val="28"/>
        </w:rPr>
      </w:pPr>
    </w:p>
    <w:p w:rsidR="00DE2FBB" w:rsidRDefault="00DE2FBB" w:rsidP="00DE2FBB">
      <w:pPr>
        <w:spacing w:after="0" w:line="360" w:lineRule="auto"/>
        <w:ind w:right="-2" w:firstLine="708"/>
        <w:jc w:val="both"/>
        <w:rPr>
          <w:rFonts w:ascii="Times New Roman" w:hAnsi="Times New Roman"/>
          <w:sz w:val="28"/>
          <w:szCs w:val="28"/>
        </w:rPr>
      </w:pPr>
      <w:r w:rsidRPr="00E104FC">
        <w:rPr>
          <w:rFonts w:ascii="Times New Roman" w:hAnsi="Times New Roman"/>
          <w:sz w:val="28"/>
          <w:szCs w:val="28"/>
        </w:rPr>
        <w:t xml:space="preserve">Независимо от вида указанной предпринимателями деятельности высокая степень влияния административных барьеров на предпринимательскую деятельность отмечена респондентами при </w:t>
      </w:r>
      <w:r>
        <w:rPr>
          <w:rFonts w:ascii="Times New Roman" w:hAnsi="Times New Roman"/>
          <w:sz w:val="28"/>
          <w:szCs w:val="28"/>
        </w:rPr>
        <w:t>входе на рынок: 18,4% -  получение согласований, решений, а также при осуществлении текущей деятельности: 14,9% - соблюдение форм обязательной отчетности.</w:t>
      </w:r>
    </w:p>
    <w:p w:rsidR="00DE2FBB" w:rsidRDefault="00DE2FBB" w:rsidP="00DE2FBB">
      <w:pPr>
        <w:spacing w:after="0" w:line="360" w:lineRule="auto"/>
        <w:ind w:right="-2" w:firstLine="708"/>
        <w:jc w:val="both"/>
        <w:rPr>
          <w:rFonts w:ascii="Times New Roman" w:hAnsi="Times New Roman"/>
          <w:sz w:val="28"/>
          <w:szCs w:val="28"/>
        </w:rPr>
      </w:pPr>
      <w:r>
        <w:rPr>
          <w:rFonts w:ascii="Times New Roman" w:hAnsi="Times New Roman"/>
          <w:sz w:val="28"/>
          <w:szCs w:val="28"/>
        </w:rPr>
        <w:t>Низкая степень влияния административных барьеров отмечена респондентами при входе на рынок: 1,2 % указали перевод жилых помещений в нежилые и 4,6% - оформление проектной документации.</w:t>
      </w:r>
    </w:p>
    <w:p w:rsidR="00DE2FBB" w:rsidRPr="00E104FC" w:rsidRDefault="00DE2FBB" w:rsidP="00DE2FBB">
      <w:pPr>
        <w:spacing w:after="0" w:line="360" w:lineRule="auto"/>
        <w:ind w:right="-2" w:firstLine="708"/>
        <w:jc w:val="both"/>
        <w:rPr>
          <w:rFonts w:ascii="Times New Roman" w:hAnsi="Times New Roman"/>
          <w:sz w:val="28"/>
          <w:szCs w:val="28"/>
        </w:rPr>
      </w:pPr>
      <w:r>
        <w:rPr>
          <w:rFonts w:ascii="Times New Roman" w:hAnsi="Times New Roman"/>
          <w:sz w:val="28"/>
          <w:szCs w:val="28"/>
        </w:rPr>
        <w:lastRenderedPageBreak/>
        <w:t xml:space="preserve"> Также необходимо отметить, что больше половины субъектов предпринимательской деятельности сталкивается с теми или иными видами административных барьеров – хотя бы один барьер отметило 67,3% опрошенных.</w:t>
      </w:r>
    </w:p>
    <w:p w:rsidR="00DE2FBB" w:rsidRPr="00E104FC" w:rsidRDefault="00DE2FBB" w:rsidP="00DE2FBB">
      <w:pPr>
        <w:spacing w:after="0" w:line="360" w:lineRule="auto"/>
        <w:ind w:firstLine="708"/>
        <w:jc w:val="both"/>
        <w:rPr>
          <w:rFonts w:ascii="Times New Roman" w:hAnsi="Times New Roman"/>
          <w:sz w:val="28"/>
          <w:szCs w:val="28"/>
        </w:rPr>
      </w:pPr>
      <w:r w:rsidRPr="00E104FC">
        <w:rPr>
          <w:rFonts w:ascii="Times New Roman" w:hAnsi="Times New Roman"/>
          <w:sz w:val="28"/>
          <w:szCs w:val="28"/>
        </w:rPr>
        <w:t>Субъектам предпринимат</w:t>
      </w:r>
      <w:r>
        <w:rPr>
          <w:rFonts w:ascii="Times New Roman" w:hAnsi="Times New Roman"/>
          <w:sz w:val="28"/>
          <w:szCs w:val="28"/>
        </w:rPr>
        <w:t>ельской деятельности, принявшим</w:t>
      </w:r>
      <w:r w:rsidRPr="00E104FC">
        <w:rPr>
          <w:rFonts w:ascii="Times New Roman" w:hAnsi="Times New Roman"/>
          <w:sz w:val="28"/>
          <w:szCs w:val="28"/>
        </w:rPr>
        <w:t xml:space="preserve"> участие в анкетировании, </w:t>
      </w:r>
      <w:r>
        <w:rPr>
          <w:rFonts w:ascii="Times New Roman" w:hAnsi="Times New Roman"/>
          <w:sz w:val="28"/>
          <w:szCs w:val="28"/>
        </w:rPr>
        <w:t xml:space="preserve">было </w:t>
      </w:r>
      <w:r w:rsidRPr="00E104FC">
        <w:rPr>
          <w:rFonts w:ascii="Times New Roman" w:hAnsi="Times New Roman"/>
          <w:sz w:val="28"/>
          <w:szCs w:val="28"/>
        </w:rPr>
        <w:t>предложено определить необходимые, по их мнению</w:t>
      </w:r>
      <w:r>
        <w:rPr>
          <w:rFonts w:ascii="Times New Roman" w:hAnsi="Times New Roman"/>
          <w:sz w:val="28"/>
          <w:szCs w:val="28"/>
        </w:rPr>
        <w:t>,</w:t>
      </w:r>
      <w:r w:rsidRPr="00E104FC">
        <w:rPr>
          <w:rFonts w:ascii="Times New Roman" w:hAnsi="Times New Roman"/>
          <w:sz w:val="28"/>
          <w:szCs w:val="28"/>
        </w:rPr>
        <w:t xml:space="preserve"> </w:t>
      </w:r>
      <w:r w:rsidRPr="004F320E">
        <w:rPr>
          <w:rFonts w:ascii="Times New Roman" w:hAnsi="Times New Roman"/>
          <w:b/>
          <w:sz w:val="28"/>
          <w:szCs w:val="28"/>
        </w:rPr>
        <w:t>меры, которые могут повлиять на улучшение предпринимательского климата</w:t>
      </w:r>
      <w:r w:rsidRPr="00E104FC">
        <w:rPr>
          <w:rFonts w:ascii="Times New Roman" w:hAnsi="Times New Roman"/>
          <w:sz w:val="28"/>
          <w:szCs w:val="28"/>
        </w:rPr>
        <w:t xml:space="preserve"> </w:t>
      </w:r>
      <w:r>
        <w:rPr>
          <w:rFonts w:ascii="Times New Roman" w:hAnsi="Times New Roman"/>
          <w:sz w:val="28"/>
          <w:szCs w:val="28"/>
        </w:rPr>
        <w:t>в</w:t>
      </w:r>
      <w:r w:rsidRPr="00E104FC">
        <w:rPr>
          <w:rFonts w:ascii="Times New Roman" w:hAnsi="Times New Roman"/>
          <w:sz w:val="28"/>
          <w:szCs w:val="28"/>
        </w:rPr>
        <w:t xml:space="preserve"> </w:t>
      </w:r>
      <w:r>
        <w:rPr>
          <w:rFonts w:ascii="Times New Roman" w:hAnsi="Times New Roman"/>
          <w:sz w:val="28"/>
          <w:szCs w:val="28"/>
        </w:rPr>
        <w:t>Уссурийском городском округе.</w:t>
      </w:r>
      <w:r w:rsidRPr="00E104FC">
        <w:rPr>
          <w:rFonts w:ascii="Times New Roman" w:hAnsi="Times New Roman"/>
          <w:sz w:val="28"/>
          <w:szCs w:val="28"/>
        </w:rPr>
        <w:t xml:space="preserve"> </w:t>
      </w:r>
    </w:p>
    <w:p w:rsidR="00DE2FBB" w:rsidRDefault="00DE2FBB" w:rsidP="00DE2FBB">
      <w:pPr>
        <w:spacing w:after="0" w:line="360" w:lineRule="auto"/>
        <w:ind w:firstLine="708"/>
        <w:jc w:val="both"/>
        <w:rPr>
          <w:rFonts w:ascii="Times New Roman" w:hAnsi="Times New Roman"/>
          <w:sz w:val="28"/>
          <w:szCs w:val="28"/>
        </w:rPr>
      </w:pPr>
      <w:r w:rsidRPr="00E104FC">
        <w:rPr>
          <w:rFonts w:ascii="Times New Roman" w:hAnsi="Times New Roman"/>
          <w:sz w:val="28"/>
          <w:szCs w:val="28"/>
        </w:rPr>
        <w:t xml:space="preserve">По результатам проведенного опроса </w:t>
      </w:r>
      <w:r>
        <w:rPr>
          <w:rFonts w:ascii="Times New Roman" w:hAnsi="Times New Roman"/>
          <w:sz w:val="28"/>
          <w:szCs w:val="28"/>
        </w:rPr>
        <w:t xml:space="preserve">24 </w:t>
      </w:r>
      <w:r w:rsidRPr="00E104FC">
        <w:rPr>
          <w:rFonts w:ascii="Times New Roman" w:hAnsi="Times New Roman"/>
          <w:sz w:val="28"/>
          <w:szCs w:val="28"/>
        </w:rPr>
        <w:t>респондент</w:t>
      </w:r>
      <w:r>
        <w:rPr>
          <w:rFonts w:ascii="Times New Roman" w:hAnsi="Times New Roman"/>
          <w:sz w:val="28"/>
          <w:szCs w:val="28"/>
        </w:rPr>
        <w:t>а</w:t>
      </w:r>
      <w:r w:rsidRPr="00E104FC">
        <w:rPr>
          <w:rFonts w:ascii="Times New Roman" w:hAnsi="Times New Roman"/>
          <w:sz w:val="28"/>
          <w:szCs w:val="28"/>
        </w:rPr>
        <w:t xml:space="preserve"> </w:t>
      </w:r>
      <w:r>
        <w:rPr>
          <w:rFonts w:ascii="Times New Roman" w:hAnsi="Times New Roman"/>
          <w:sz w:val="28"/>
          <w:szCs w:val="28"/>
        </w:rPr>
        <w:t xml:space="preserve">из 55 </w:t>
      </w:r>
      <w:r w:rsidRPr="00E104FC">
        <w:rPr>
          <w:rFonts w:ascii="Times New Roman" w:hAnsi="Times New Roman"/>
          <w:sz w:val="28"/>
          <w:szCs w:val="28"/>
        </w:rPr>
        <w:t>отметил</w:t>
      </w:r>
      <w:r>
        <w:rPr>
          <w:rFonts w:ascii="Times New Roman" w:hAnsi="Times New Roman"/>
          <w:sz w:val="28"/>
          <w:szCs w:val="28"/>
        </w:rPr>
        <w:t>и</w:t>
      </w:r>
      <w:r w:rsidRPr="00E104FC">
        <w:rPr>
          <w:rFonts w:ascii="Times New Roman" w:hAnsi="Times New Roman"/>
          <w:sz w:val="28"/>
          <w:szCs w:val="28"/>
        </w:rPr>
        <w:t xml:space="preserve"> необходимость снижения </w:t>
      </w:r>
      <w:r>
        <w:rPr>
          <w:rFonts w:ascii="Times New Roman" w:hAnsi="Times New Roman"/>
          <w:sz w:val="28"/>
          <w:szCs w:val="28"/>
        </w:rPr>
        <w:t>уровня административных барьеров.</w:t>
      </w:r>
    </w:p>
    <w:p w:rsidR="00DE2FBB" w:rsidRDefault="00DE2FBB" w:rsidP="00DE2FBB">
      <w:pPr>
        <w:spacing w:after="0" w:line="360" w:lineRule="auto"/>
        <w:ind w:firstLine="708"/>
        <w:jc w:val="both"/>
        <w:rPr>
          <w:rFonts w:ascii="Times New Roman" w:hAnsi="Times New Roman"/>
          <w:sz w:val="28"/>
          <w:szCs w:val="28"/>
        </w:rPr>
      </w:pPr>
      <w:r w:rsidRPr="00E104FC">
        <w:rPr>
          <w:rFonts w:ascii="Times New Roman" w:hAnsi="Times New Roman"/>
          <w:sz w:val="28"/>
          <w:szCs w:val="28"/>
        </w:rPr>
        <w:t>Кроме того</w:t>
      </w:r>
      <w:r>
        <w:rPr>
          <w:rFonts w:ascii="Times New Roman" w:hAnsi="Times New Roman"/>
          <w:sz w:val="28"/>
          <w:szCs w:val="28"/>
        </w:rPr>
        <w:t>,</w:t>
      </w:r>
      <w:r w:rsidRPr="00E104FC">
        <w:rPr>
          <w:rFonts w:ascii="Times New Roman" w:hAnsi="Times New Roman"/>
          <w:sz w:val="28"/>
          <w:szCs w:val="28"/>
        </w:rPr>
        <w:t xml:space="preserve"> предложено принятие следующих мер по развитию бизнеса:</w:t>
      </w:r>
    </w:p>
    <w:p w:rsidR="00DE2FBB" w:rsidRDefault="00DE2FBB" w:rsidP="00DE2FBB">
      <w:pPr>
        <w:spacing w:after="0" w:line="360" w:lineRule="auto"/>
        <w:ind w:firstLine="708"/>
        <w:jc w:val="both"/>
        <w:rPr>
          <w:rFonts w:ascii="Times New Roman" w:hAnsi="Times New Roman"/>
          <w:sz w:val="28"/>
          <w:szCs w:val="28"/>
        </w:rPr>
      </w:pPr>
    </w:p>
    <w:p w:rsidR="00DE2FBB" w:rsidRDefault="00DE2FBB" w:rsidP="00DE2FBB">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708DA240" wp14:editId="04966671">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E2FBB" w:rsidRDefault="00DE2FBB" w:rsidP="00DE2FBB">
      <w:pPr>
        <w:spacing w:after="0" w:line="360" w:lineRule="auto"/>
        <w:ind w:firstLine="709"/>
        <w:jc w:val="both"/>
        <w:rPr>
          <w:rFonts w:ascii="Times New Roman" w:hAnsi="Times New Roman"/>
          <w:sz w:val="28"/>
          <w:szCs w:val="28"/>
        </w:rPr>
      </w:pPr>
    </w:p>
    <w:p w:rsidR="00DE2FBB" w:rsidRPr="00021A2A" w:rsidRDefault="00DE2FBB" w:rsidP="00DE2FBB">
      <w:pPr>
        <w:spacing w:after="0" w:line="360" w:lineRule="auto"/>
        <w:ind w:firstLine="709"/>
        <w:jc w:val="both"/>
        <w:rPr>
          <w:rFonts w:ascii="Times New Roman" w:hAnsi="Times New Roman"/>
          <w:sz w:val="28"/>
          <w:szCs w:val="28"/>
        </w:rPr>
      </w:pPr>
      <w:r w:rsidRPr="00021A2A">
        <w:rPr>
          <w:rFonts w:ascii="Times New Roman" w:hAnsi="Times New Roman"/>
          <w:sz w:val="28"/>
          <w:szCs w:val="28"/>
        </w:rPr>
        <w:t xml:space="preserve">Участниками опроса была </w:t>
      </w:r>
      <w:r w:rsidRPr="00021A2A">
        <w:rPr>
          <w:rFonts w:ascii="Times New Roman" w:hAnsi="Times New Roman"/>
          <w:b/>
          <w:sz w:val="28"/>
          <w:szCs w:val="28"/>
        </w:rPr>
        <w:t>охарактеризована деятельность органов власти</w:t>
      </w:r>
      <w:r w:rsidRPr="00021A2A">
        <w:rPr>
          <w:rFonts w:ascii="Times New Roman" w:hAnsi="Times New Roman"/>
          <w:sz w:val="28"/>
          <w:szCs w:val="28"/>
        </w:rPr>
        <w:t xml:space="preserve"> на основном для бизнеса рынке, представленном респондентами. Респондентам было предложено выбрать из списка одно из утверждений. </w:t>
      </w:r>
    </w:p>
    <w:p w:rsidR="00DE2FBB" w:rsidRDefault="00DE2FBB" w:rsidP="00DE2FBB">
      <w:pPr>
        <w:spacing w:after="0" w:line="360" w:lineRule="auto"/>
        <w:ind w:firstLine="709"/>
        <w:jc w:val="both"/>
        <w:rPr>
          <w:rFonts w:ascii="Times New Roman" w:hAnsi="Times New Roman"/>
          <w:sz w:val="28"/>
          <w:szCs w:val="28"/>
        </w:rPr>
      </w:pPr>
      <w:r w:rsidRPr="00021A2A">
        <w:rPr>
          <w:rFonts w:ascii="Times New Roman" w:hAnsi="Times New Roman"/>
          <w:sz w:val="28"/>
          <w:szCs w:val="28"/>
        </w:rPr>
        <w:t>В результате б</w:t>
      </w:r>
      <w:r>
        <w:rPr>
          <w:rFonts w:ascii="Times New Roman" w:hAnsi="Times New Roman"/>
          <w:sz w:val="28"/>
          <w:szCs w:val="28"/>
        </w:rPr>
        <w:t xml:space="preserve">ыли получены следующие ответы: </w:t>
      </w:r>
    </w:p>
    <w:p w:rsidR="00DE2FBB" w:rsidRPr="00D85F97" w:rsidRDefault="00DE2FBB" w:rsidP="00DE2FBB">
      <w:pPr>
        <w:spacing w:after="0" w:line="360" w:lineRule="auto"/>
        <w:ind w:firstLine="709"/>
        <w:jc w:val="both"/>
        <w:rPr>
          <w:rFonts w:ascii="Times New Roman" w:hAnsi="Times New Roman"/>
          <w:sz w:val="28"/>
          <w:szCs w:val="28"/>
        </w:rPr>
      </w:pPr>
    </w:p>
    <w:p w:rsidR="00DE2FBB" w:rsidRDefault="00DE2FBB" w:rsidP="00DE2FBB">
      <w:pPr>
        <w:spacing w:after="0" w:line="360" w:lineRule="auto"/>
        <w:rPr>
          <w:rFonts w:ascii="Times New Roman" w:hAnsi="Times New Roman"/>
          <w:i/>
          <w:sz w:val="28"/>
          <w:szCs w:val="28"/>
        </w:rPr>
      </w:pPr>
      <w:r>
        <w:rPr>
          <w:rFonts w:ascii="Times New Roman" w:hAnsi="Times New Roman"/>
          <w:i/>
          <w:noProof/>
          <w:sz w:val="28"/>
          <w:szCs w:val="28"/>
          <w:lang w:eastAsia="ru-RU"/>
        </w:rPr>
        <w:lastRenderedPageBreak/>
        <w:drawing>
          <wp:inline distT="0" distB="0" distL="0" distR="0" wp14:anchorId="18E4B3D3" wp14:editId="18D37707">
            <wp:extent cx="6029325" cy="30384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E2FBB" w:rsidRDefault="00DE2FBB" w:rsidP="00DE2FBB">
      <w:pPr>
        <w:spacing w:after="0" w:line="240" w:lineRule="auto"/>
        <w:ind w:firstLine="709"/>
        <w:jc w:val="both"/>
        <w:rPr>
          <w:rFonts w:ascii="Times New Roman" w:hAnsi="Times New Roman"/>
          <w:sz w:val="28"/>
          <w:szCs w:val="28"/>
        </w:rPr>
      </w:pPr>
    </w:p>
    <w:p w:rsidR="00DE2FBB" w:rsidRPr="00021A2A" w:rsidRDefault="00DE2FBB" w:rsidP="00DE2FBB">
      <w:pPr>
        <w:spacing w:after="0" w:line="360" w:lineRule="auto"/>
        <w:ind w:firstLine="709"/>
        <w:jc w:val="both"/>
        <w:rPr>
          <w:rFonts w:ascii="Times New Roman" w:hAnsi="Times New Roman"/>
          <w:sz w:val="28"/>
          <w:szCs w:val="28"/>
        </w:rPr>
      </w:pPr>
      <w:r w:rsidRPr="00021A2A">
        <w:rPr>
          <w:rFonts w:ascii="Times New Roman" w:hAnsi="Times New Roman"/>
          <w:sz w:val="28"/>
          <w:szCs w:val="28"/>
        </w:rPr>
        <w:t xml:space="preserve">Исходя из результатов опроса, можно сделать вывод о том, </w:t>
      </w:r>
      <w:r w:rsidRPr="00021A2A">
        <w:rPr>
          <w:rFonts w:ascii="Times New Roman" w:hAnsi="Times New Roman"/>
          <w:sz w:val="28"/>
          <w:szCs w:val="28"/>
        </w:rPr>
        <w:br/>
        <w:t xml:space="preserve">что </w:t>
      </w:r>
      <w:r>
        <w:rPr>
          <w:rFonts w:ascii="Times New Roman" w:hAnsi="Times New Roman"/>
          <w:sz w:val="28"/>
          <w:szCs w:val="28"/>
        </w:rPr>
        <w:t>органы власти в большей степени помогают бизнесу своими действиями</w:t>
      </w:r>
      <w:r w:rsidRPr="00021A2A">
        <w:rPr>
          <w:rFonts w:ascii="Times New Roman" w:hAnsi="Times New Roman"/>
          <w:sz w:val="28"/>
          <w:szCs w:val="28"/>
        </w:rPr>
        <w:t xml:space="preserve">. По мнению </w:t>
      </w:r>
      <w:r>
        <w:rPr>
          <w:rFonts w:ascii="Times New Roman" w:hAnsi="Times New Roman"/>
          <w:sz w:val="28"/>
          <w:szCs w:val="28"/>
        </w:rPr>
        <w:t>62,2</w:t>
      </w:r>
      <w:r w:rsidRPr="00021A2A">
        <w:rPr>
          <w:rFonts w:ascii="Times New Roman" w:hAnsi="Times New Roman"/>
          <w:sz w:val="28"/>
          <w:szCs w:val="28"/>
        </w:rPr>
        <w:t xml:space="preserve"> % респондентов </w:t>
      </w:r>
      <w:r>
        <w:rPr>
          <w:rFonts w:ascii="Times New Roman" w:hAnsi="Times New Roman"/>
          <w:sz w:val="28"/>
          <w:szCs w:val="28"/>
        </w:rPr>
        <w:t>органы власти помогают бизнесу своими действиями</w:t>
      </w:r>
      <w:r w:rsidRPr="00021A2A">
        <w:rPr>
          <w:rFonts w:ascii="Times New Roman" w:hAnsi="Times New Roman"/>
          <w:sz w:val="28"/>
          <w:szCs w:val="28"/>
        </w:rPr>
        <w:t xml:space="preserve">. </w:t>
      </w:r>
      <w:r>
        <w:rPr>
          <w:rFonts w:ascii="Times New Roman" w:hAnsi="Times New Roman"/>
          <w:sz w:val="28"/>
          <w:szCs w:val="28"/>
        </w:rPr>
        <w:t>Всего 3,80% опрошенных отметили, что органы власти только мешают бизнесу.</w:t>
      </w:r>
    </w:p>
    <w:p w:rsidR="00DE2FBB" w:rsidRDefault="00DE2FBB" w:rsidP="00DE2FBB">
      <w:pPr>
        <w:spacing w:after="0" w:line="360" w:lineRule="auto"/>
        <w:ind w:firstLine="709"/>
        <w:jc w:val="both"/>
        <w:rPr>
          <w:rFonts w:ascii="Times New Roman" w:hAnsi="Times New Roman"/>
          <w:sz w:val="28"/>
          <w:szCs w:val="28"/>
        </w:rPr>
      </w:pPr>
      <w:r w:rsidRPr="00021A2A">
        <w:rPr>
          <w:rFonts w:ascii="Times New Roman" w:hAnsi="Times New Roman"/>
          <w:sz w:val="28"/>
          <w:szCs w:val="28"/>
        </w:rPr>
        <w:t xml:space="preserve">Представители бизнеса также оценили, </w:t>
      </w:r>
      <w:r w:rsidRPr="00021A2A">
        <w:rPr>
          <w:rFonts w:ascii="Times New Roman" w:hAnsi="Times New Roman"/>
          <w:b/>
          <w:sz w:val="28"/>
          <w:szCs w:val="28"/>
        </w:rPr>
        <w:t>как изменился уровень административных барьеров на рынке</w:t>
      </w:r>
      <w:r w:rsidRPr="00021A2A">
        <w:rPr>
          <w:rFonts w:ascii="Times New Roman" w:hAnsi="Times New Roman"/>
          <w:sz w:val="28"/>
          <w:szCs w:val="28"/>
        </w:rPr>
        <w:t>, основном для бизнеса, в течение последних 3 лет. Результаты представлены ниже.</w:t>
      </w:r>
    </w:p>
    <w:p w:rsidR="00DE2FBB" w:rsidRPr="00021A2A" w:rsidRDefault="00DE2FBB" w:rsidP="00DE2FBB">
      <w:pPr>
        <w:spacing w:after="0" w:line="360" w:lineRule="auto"/>
        <w:ind w:firstLine="709"/>
        <w:jc w:val="both"/>
        <w:rPr>
          <w:rFonts w:ascii="Times New Roman" w:hAnsi="Times New Roman"/>
          <w:sz w:val="28"/>
          <w:szCs w:val="28"/>
        </w:rPr>
      </w:pPr>
    </w:p>
    <w:p w:rsidR="00DE2FBB" w:rsidRDefault="00DE2FBB" w:rsidP="00DE2FBB">
      <w:pPr>
        <w:spacing w:after="0" w:line="36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038A0510" wp14:editId="60F0EF28">
            <wp:extent cx="5250180" cy="3124200"/>
            <wp:effectExtent l="0" t="0" r="762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E2FBB" w:rsidRDefault="00DE2FBB" w:rsidP="00DE2FBB">
      <w:pPr>
        <w:spacing w:after="0" w:line="360" w:lineRule="auto"/>
        <w:jc w:val="both"/>
        <w:rPr>
          <w:rFonts w:ascii="Times New Roman" w:hAnsi="Times New Roman"/>
          <w:sz w:val="28"/>
          <w:szCs w:val="28"/>
        </w:rPr>
      </w:pPr>
    </w:p>
    <w:p w:rsidR="00DE2FBB" w:rsidRPr="00021A2A" w:rsidRDefault="00DE2FBB" w:rsidP="00DE2FBB">
      <w:pPr>
        <w:spacing w:after="0" w:line="360" w:lineRule="auto"/>
        <w:ind w:firstLine="709"/>
        <w:jc w:val="both"/>
        <w:rPr>
          <w:rFonts w:ascii="Times New Roman" w:hAnsi="Times New Roman"/>
          <w:sz w:val="28"/>
          <w:szCs w:val="28"/>
        </w:rPr>
      </w:pPr>
      <w:r w:rsidRPr="00021A2A">
        <w:rPr>
          <w:rFonts w:ascii="Times New Roman" w:hAnsi="Times New Roman"/>
          <w:sz w:val="28"/>
          <w:szCs w:val="28"/>
        </w:rPr>
        <w:lastRenderedPageBreak/>
        <w:t>Наибольшая доля респондентов (</w:t>
      </w:r>
      <w:r>
        <w:rPr>
          <w:rFonts w:ascii="Times New Roman" w:hAnsi="Times New Roman"/>
          <w:sz w:val="28"/>
          <w:szCs w:val="28"/>
        </w:rPr>
        <w:t>52,8</w:t>
      </w:r>
      <w:r w:rsidRPr="00021A2A">
        <w:rPr>
          <w:rFonts w:ascii="Times New Roman" w:hAnsi="Times New Roman"/>
          <w:sz w:val="28"/>
          <w:szCs w:val="28"/>
        </w:rPr>
        <w:t> %) указала на</w:t>
      </w:r>
      <w:r>
        <w:rPr>
          <w:rFonts w:ascii="Times New Roman" w:hAnsi="Times New Roman"/>
          <w:sz w:val="28"/>
          <w:szCs w:val="28"/>
        </w:rPr>
        <w:t xml:space="preserve"> то, что</w:t>
      </w:r>
      <w:r w:rsidRPr="00021A2A">
        <w:rPr>
          <w:rFonts w:ascii="Times New Roman" w:hAnsi="Times New Roman"/>
          <w:sz w:val="28"/>
          <w:szCs w:val="28"/>
        </w:rPr>
        <w:t xml:space="preserve"> </w:t>
      </w:r>
      <w:r>
        <w:rPr>
          <w:rFonts w:ascii="Times New Roman" w:hAnsi="Times New Roman"/>
          <w:sz w:val="28"/>
          <w:szCs w:val="28"/>
        </w:rPr>
        <w:t>бизнесу стало проще преодолевать административные барьеры, чем раньше</w:t>
      </w:r>
      <w:r w:rsidRPr="00021A2A">
        <w:rPr>
          <w:rFonts w:ascii="Times New Roman" w:hAnsi="Times New Roman"/>
          <w:sz w:val="28"/>
          <w:szCs w:val="28"/>
        </w:rPr>
        <w:t>. Считает, что административны</w:t>
      </w:r>
      <w:r>
        <w:rPr>
          <w:rFonts w:ascii="Times New Roman" w:hAnsi="Times New Roman"/>
          <w:sz w:val="28"/>
          <w:szCs w:val="28"/>
        </w:rPr>
        <w:t>е</w:t>
      </w:r>
      <w:r w:rsidRPr="00021A2A">
        <w:rPr>
          <w:rFonts w:ascii="Times New Roman" w:hAnsi="Times New Roman"/>
          <w:sz w:val="28"/>
          <w:szCs w:val="28"/>
        </w:rPr>
        <w:t xml:space="preserve"> барьер</w:t>
      </w:r>
      <w:r>
        <w:rPr>
          <w:rFonts w:ascii="Times New Roman" w:hAnsi="Times New Roman"/>
          <w:sz w:val="28"/>
          <w:szCs w:val="28"/>
        </w:rPr>
        <w:t>ы</w:t>
      </w:r>
      <w:r w:rsidRPr="00021A2A">
        <w:rPr>
          <w:rFonts w:ascii="Times New Roman" w:hAnsi="Times New Roman"/>
          <w:sz w:val="28"/>
          <w:szCs w:val="28"/>
        </w:rPr>
        <w:t xml:space="preserve"> </w:t>
      </w:r>
      <w:r>
        <w:rPr>
          <w:rFonts w:ascii="Times New Roman" w:hAnsi="Times New Roman"/>
          <w:sz w:val="28"/>
          <w:szCs w:val="28"/>
        </w:rPr>
        <w:t>были полностью устранены</w:t>
      </w:r>
      <w:r w:rsidRPr="00021A2A">
        <w:rPr>
          <w:rFonts w:ascii="Times New Roman" w:hAnsi="Times New Roman"/>
          <w:sz w:val="28"/>
          <w:szCs w:val="28"/>
        </w:rPr>
        <w:t xml:space="preserve"> </w:t>
      </w:r>
      <w:r w:rsidR="004D3481">
        <w:rPr>
          <w:rFonts w:ascii="Times New Roman" w:hAnsi="Times New Roman"/>
          <w:sz w:val="28"/>
          <w:szCs w:val="28"/>
        </w:rPr>
        <w:t xml:space="preserve">17,0 </w:t>
      </w:r>
      <w:r>
        <w:rPr>
          <w:rFonts w:ascii="Times New Roman" w:hAnsi="Times New Roman"/>
          <w:sz w:val="28"/>
          <w:szCs w:val="28"/>
        </w:rPr>
        <w:t>% предпринимателей, 5,7</w:t>
      </w:r>
      <w:r w:rsidRPr="00021A2A">
        <w:rPr>
          <w:rFonts w:ascii="Times New Roman" w:hAnsi="Times New Roman"/>
          <w:sz w:val="28"/>
          <w:szCs w:val="28"/>
        </w:rPr>
        <w:t xml:space="preserve">% участников опроса указало, что бизнесу стало сложнее преодолевать барьеры. </w:t>
      </w:r>
    </w:p>
    <w:p w:rsidR="00DE2FBB" w:rsidRDefault="00DE2FBB" w:rsidP="00DE2FBB">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Также респондентам было предложено оценить </w:t>
      </w:r>
      <w:r w:rsidRPr="00507187">
        <w:rPr>
          <w:rFonts w:ascii="Times New Roman" w:hAnsi="Times New Roman"/>
          <w:b/>
          <w:sz w:val="28"/>
          <w:szCs w:val="28"/>
        </w:rPr>
        <w:t>возможности недискриминационного доступа</w:t>
      </w:r>
      <w:r>
        <w:rPr>
          <w:rFonts w:ascii="Times New Roman" w:hAnsi="Times New Roman"/>
          <w:sz w:val="28"/>
          <w:szCs w:val="28"/>
        </w:rPr>
        <w:t xml:space="preserve"> (равного для всех хозяйствующих субъектов) на товарные рынки Приморского края в части появления новых хозяйствующих субъектов и начала осуществления ими предпринимательской деятельности </w:t>
      </w:r>
    </w:p>
    <w:p w:rsidR="00DE2FBB" w:rsidRDefault="00DE2FBB" w:rsidP="00DE2FBB">
      <w:pPr>
        <w:spacing w:after="0" w:line="360" w:lineRule="auto"/>
        <w:ind w:firstLine="709"/>
        <w:jc w:val="both"/>
        <w:rPr>
          <w:rFonts w:ascii="Times New Roman" w:hAnsi="Times New Roman"/>
          <w:sz w:val="28"/>
          <w:szCs w:val="28"/>
        </w:rPr>
      </w:pPr>
      <w:r w:rsidRPr="00021A2A">
        <w:rPr>
          <w:rFonts w:ascii="Times New Roman" w:hAnsi="Times New Roman"/>
          <w:sz w:val="28"/>
          <w:szCs w:val="28"/>
        </w:rPr>
        <w:t>Наибольшая доля респондентов (</w:t>
      </w:r>
      <w:r>
        <w:rPr>
          <w:rFonts w:ascii="Times New Roman" w:hAnsi="Times New Roman"/>
          <w:sz w:val="28"/>
          <w:szCs w:val="28"/>
        </w:rPr>
        <w:t>64,1</w:t>
      </w:r>
      <w:r w:rsidRPr="00021A2A">
        <w:rPr>
          <w:rFonts w:ascii="Times New Roman" w:hAnsi="Times New Roman"/>
          <w:sz w:val="28"/>
          <w:szCs w:val="28"/>
        </w:rPr>
        <w:t xml:space="preserve"> %) </w:t>
      </w:r>
      <w:r>
        <w:rPr>
          <w:rFonts w:ascii="Times New Roman" w:hAnsi="Times New Roman"/>
          <w:sz w:val="28"/>
          <w:szCs w:val="28"/>
        </w:rPr>
        <w:t>считает, что существуют возможности равного доступа</w:t>
      </w:r>
      <w:r w:rsidRPr="00021A2A">
        <w:rPr>
          <w:rFonts w:ascii="Times New Roman" w:hAnsi="Times New Roman"/>
          <w:sz w:val="28"/>
          <w:szCs w:val="28"/>
        </w:rPr>
        <w:t xml:space="preserve">. Считает, что </w:t>
      </w:r>
      <w:r>
        <w:rPr>
          <w:rFonts w:ascii="Times New Roman" w:hAnsi="Times New Roman"/>
          <w:sz w:val="28"/>
          <w:szCs w:val="28"/>
        </w:rPr>
        <w:t>отсутствуют возможности равного доступа – 17 % предпринимателей, 18,9% опрошенных затруднились ответить на данный вопрос.</w:t>
      </w:r>
    </w:p>
    <w:p w:rsidR="00DE2FBB" w:rsidRDefault="00DE2FBB" w:rsidP="00DE2FBB">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вопрос «Как вы считаете, </w:t>
      </w:r>
      <w:r w:rsidRPr="00507187">
        <w:rPr>
          <w:rFonts w:ascii="Times New Roman" w:hAnsi="Times New Roman"/>
          <w:b/>
          <w:sz w:val="28"/>
          <w:szCs w:val="28"/>
        </w:rPr>
        <w:t>насколько легко открыть свое дело в Вашем муниципальном образовании?</w:t>
      </w:r>
      <w:r>
        <w:rPr>
          <w:rFonts w:ascii="Times New Roman" w:hAnsi="Times New Roman"/>
          <w:sz w:val="28"/>
          <w:szCs w:val="28"/>
        </w:rPr>
        <w:t>»</w:t>
      </w:r>
      <w:r w:rsidRPr="00F71E70">
        <w:rPr>
          <w:rFonts w:ascii="Times New Roman" w:hAnsi="Times New Roman"/>
          <w:sz w:val="28"/>
          <w:szCs w:val="28"/>
        </w:rPr>
        <w:t xml:space="preserve">, заданный респондентам, </w:t>
      </w:r>
      <w:r>
        <w:rPr>
          <w:rFonts w:ascii="Times New Roman" w:hAnsi="Times New Roman"/>
          <w:sz w:val="28"/>
          <w:szCs w:val="28"/>
        </w:rPr>
        <w:t>были получены следующие ответы:</w:t>
      </w:r>
    </w:p>
    <w:p w:rsidR="00372C3F" w:rsidRDefault="00372C3F" w:rsidP="00DE2FBB">
      <w:pPr>
        <w:spacing w:after="0" w:line="360" w:lineRule="auto"/>
        <w:ind w:firstLine="709"/>
        <w:jc w:val="both"/>
        <w:rPr>
          <w:rFonts w:ascii="Times New Roman" w:hAnsi="Times New Roman"/>
          <w:sz w:val="28"/>
          <w:szCs w:val="28"/>
        </w:rPr>
      </w:pPr>
    </w:p>
    <w:p w:rsidR="00DE2FBB" w:rsidRDefault="00DE2FBB" w:rsidP="00DE2FBB">
      <w:pPr>
        <w:spacing w:after="0" w:line="36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1613C227" wp14:editId="0F0C05DF">
            <wp:extent cx="4008120" cy="2777490"/>
            <wp:effectExtent l="0" t="0" r="11430" b="38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E2FBB" w:rsidRDefault="00DE2FBB" w:rsidP="00DE2FBB">
      <w:pPr>
        <w:spacing w:after="0" w:line="360" w:lineRule="auto"/>
        <w:ind w:firstLine="709"/>
        <w:jc w:val="both"/>
        <w:rPr>
          <w:rFonts w:ascii="Times New Roman" w:hAnsi="Times New Roman"/>
          <w:sz w:val="28"/>
          <w:szCs w:val="28"/>
        </w:rPr>
      </w:pPr>
    </w:p>
    <w:p w:rsidR="00DE2FBB" w:rsidRDefault="00DE2FBB" w:rsidP="00DE2FBB">
      <w:pPr>
        <w:spacing w:after="0" w:line="360" w:lineRule="auto"/>
        <w:ind w:firstLine="709"/>
        <w:jc w:val="both"/>
        <w:rPr>
          <w:rFonts w:ascii="Times New Roman" w:hAnsi="Times New Roman"/>
          <w:sz w:val="28"/>
          <w:szCs w:val="28"/>
        </w:rPr>
      </w:pPr>
      <w:r w:rsidRPr="00021A2A">
        <w:rPr>
          <w:rFonts w:ascii="Times New Roman" w:hAnsi="Times New Roman"/>
          <w:sz w:val="28"/>
          <w:szCs w:val="28"/>
        </w:rPr>
        <w:t xml:space="preserve">Исходя из результатов опроса, можно сделать вывод о том, </w:t>
      </w:r>
      <w:r w:rsidRPr="00021A2A">
        <w:rPr>
          <w:rFonts w:ascii="Times New Roman" w:hAnsi="Times New Roman"/>
          <w:sz w:val="28"/>
          <w:szCs w:val="28"/>
        </w:rPr>
        <w:br/>
        <w:t>что</w:t>
      </w:r>
      <w:r>
        <w:rPr>
          <w:rFonts w:ascii="Times New Roman" w:hAnsi="Times New Roman"/>
          <w:sz w:val="28"/>
          <w:szCs w:val="28"/>
        </w:rPr>
        <w:t xml:space="preserve"> достаточно легко открыть собственное дело в Уссурийском городском округе, так ответило 54% респондентов.</w:t>
      </w:r>
    </w:p>
    <w:p w:rsidR="00DE2FBB" w:rsidRPr="00021A2A" w:rsidRDefault="00DE2FBB" w:rsidP="00DE2FBB">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Представители бизнеса указали на то, что их хозяйствующий субъект подвергается проверкам не реже 1 раза в полгода (54,7%) и с жалобой в надзорные органы они не обращались (77,4%.)</w:t>
      </w:r>
    </w:p>
    <w:p w:rsidR="00DE2FBB" w:rsidRDefault="00DE2FBB" w:rsidP="00DE2FBB">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Также предпринимателям было предложено оценить примерное </w:t>
      </w:r>
      <w:r w:rsidRPr="0016155E">
        <w:rPr>
          <w:rFonts w:ascii="Times New Roman" w:hAnsi="Times New Roman"/>
          <w:b/>
          <w:sz w:val="28"/>
          <w:szCs w:val="28"/>
        </w:rPr>
        <w:t>количество конкурентов и число их изменения</w:t>
      </w:r>
      <w:r>
        <w:rPr>
          <w:rFonts w:ascii="Times New Roman" w:hAnsi="Times New Roman"/>
          <w:b/>
          <w:sz w:val="28"/>
          <w:szCs w:val="28"/>
        </w:rPr>
        <w:t xml:space="preserve"> за последние 3 года.</w:t>
      </w:r>
      <w:r w:rsidRPr="0016155E">
        <w:rPr>
          <w:rFonts w:ascii="Times New Roman" w:hAnsi="Times New Roman"/>
          <w:sz w:val="28"/>
          <w:szCs w:val="28"/>
        </w:rPr>
        <w:t xml:space="preserve"> Так</w:t>
      </w:r>
      <w:r>
        <w:rPr>
          <w:rFonts w:ascii="Times New Roman" w:hAnsi="Times New Roman"/>
          <w:sz w:val="28"/>
          <w:szCs w:val="28"/>
        </w:rPr>
        <w:t xml:space="preserve"> 52,8% респондентов отметили, что количество конкурентов на рынке, который они представляют, варьируется от 1 до 3 конкурентов, также 29% указали, что конкурентов от 4 и более. При этом представители бизнеса отметили, что за последние 3 года количество конкурентов на их рынке увеличилось незначительно, так ответило 43,4% респондентов, а что их количество не изменилось отметило 18,9% опрошенных.  </w:t>
      </w:r>
    </w:p>
    <w:p w:rsidR="00DE2FBB" w:rsidRDefault="00DE2FBB" w:rsidP="00DE2FBB">
      <w:pPr>
        <w:spacing w:after="0" w:line="360" w:lineRule="auto"/>
        <w:ind w:firstLine="709"/>
        <w:jc w:val="both"/>
        <w:rPr>
          <w:rFonts w:ascii="Times New Roman" w:hAnsi="Times New Roman"/>
          <w:sz w:val="28"/>
          <w:szCs w:val="28"/>
        </w:rPr>
      </w:pPr>
      <w:r w:rsidRPr="00316B37">
        <w:rPr>
          <w:rFonts w:ascii="Times New Roman" w:hAnsi="Times New Roman"/>
          <w:sz w:val="28"/>
          <w:szCs w:val="28"/>
        </w:rPr>
        <w:t>Таким образом, по результатам опроса представителей бизнеса можно сделать вывод о том, что с административными барьерами сталкиваются как при входе на рынок</w:t>
      </w:r>
      <w:r>
        <w:rPr>
          <w:rFonts w:ascii="Times New Roman" w:hAnsi="Times New Roman"/>
          <w:sz w:val="28"/>
          <w:szCs w:val="28"/>
        </w:rPr>
        <w:t>, так и при осуществлении текущей деятельности, при этом преодолевать их становится проще. При существующей возможности равного входа на товарные рынки Приморского края в части появления новых хозяйствующих субъектов и начала осуществления ими предпринимательской деятельности и возможности легко открыть свой бизнес при поддержке органов власти количество конкурентов на товарных рынках увеличивается.</w:t>
      </w:r>
    </w:p>
    <w:p w:rsidR="004A2A21" w:rsidRPr="00316B37" w:rsidRDefault="004A2A21" w:rsidP="00DE2FBB">
      <w:pPr>
        <w:spacing w:after="0" w:line="360" w:lineRule="auto"/>
        <w:ind w:firstLine="709"/>
        <w:jc w:val="both"/>
        <w:rPr>
          <w:rFonts w:ascii="Times New Roman" w:hAnsi="Times New Roman"/>
          <w:sz w:val="28"/>
          <w:szCs w:val="28"/>
        </w:rPr>
      </w:pPr>
    </w:p>
    <w:p w:rsidR="00DE2FBB" w:rsidRDefault="00DE2FBB" w:rsidP="00DE2FBB">
      <w:pPr>
        <w:spacing w:after="0" w:line="36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Pr="009F46F7">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4</w:t>
      </w:r>
      <w:r w:rsidRPr="006A6A6E">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3.</w:t>
      </w:r>
      <w:r w:rsidRPr="006A6A6E">
        <w:rPr>
          <w:rFonts w:ascii="Times New Roman" w:eastAsia="Times New Roman" w:hAnsi="Times New Roman"/>
          <w:b/>
          <w:sz w:val="28"/>
          <w:szCs w:val="28"/>
          <w:lang w:eastAsia="ru-RU"/>
        </w:rPr>
        <w:t xml:space="preserve"> </w:t>
      </w:r>
      <w:r w:rsidRPr="007C26E7">
        <w:rPr>
          <w:rFonts w:ascii="Times New Roman" w:eastAsia="Times New Roman" w:hAnsi="Times New Roman"/>
          <w:b/>
          <w:sz w:val="28"/>
          <w:szCs w:val="28"/>
          <w:lang w:eastAsia="ru-RU"/>
        </w:rPr>
        <w:t xml:space="preserve">Результаты мониторинга удовлетворенности потребителей качеством товаров, работ, услуг на товарных рынках </w:t>
      </w:r>
      <w:r>
        <w:rPr>
          <w:rFonts w:ascii="Times New Roman" w:eastAsia="Times New Roman" w:hAnsi="Times New Roman"/>
          <w:b/>
          <w:sz w:val="28"/>
          <w:szCs w:val="28"/>
          <w:lang w:eastAsia="ru-RU"/>
        </w:rPr>
        <w:t>Уссурийского городского округа</w:t>
      </w:r>
      <w:r w:rsidRPr="007C26E7">
        <w:rPr>
          <w:rFonts w:ascii="Times New Roman" w:eastAsia="Times New Roman" w:hAnsi="Times New Roman"/>
          <w:b/>
          <w:sz w:val="28"/>
          <w:szCs w:val="28"/>
          <w:lang w:eastAsia="ru-RU"/>
        </w:rPr>
        <w:t xml:space="preserve"> и состоянием ценовой конкуренции.</w:t>
      </w:r>
    </w:p>
    <w:p w:rsidR="00DE2FBB" w:rsidRDefault="00DE2FBB" w:rsidP="00DE2FBB">
      <w:pPr>
        <w:spacing w:after="0" w:line="360" w:lineRule="auto"/>
        <w:ind w:firstLine="708"/>
        <w:jc w:val="both"/>
        <w:rPr>
          <w:rFonts w:ascii="Times New Roman" w:hAnsi="Times New Roman"/>
          <w:sz w:val="28"/>
          <w:szCs w:val="28"/>
        </w:rPr>
      </w:pPr>
      <w:r w:rsidRPr="00E104FC">
        <w:rPr>
          <w:rFonts w:ascii="Times New Roman" w:hAnsi="Times New Roman"/>
          <w:sz w:val="28"/>
          <w:szCs w:val="28"/>
        </w:rPr>
        <w:t xml:space="preserve">В рамках проведения ежегодного мониторинга </w:t>
      </w:r>
      <w:r w:rsidRPr="00220D8F">
        <w:rPr>
          <w:rFonts w:ascii="Times New Roman" w:eastAsia="Times New Roman" w:hAnsi="Times New Roman"/>
          <w:sz w:val="28"/>
          <w:szCs w:val="28"/>
          <w:lang w:eastAsia="ru-RU"/>
        </w:rPr>
        <w:t>удовлетворенности потребителей качеством товаров, работ, услуг на товарных рынках Уссурийского городского округа и состоянием ценовой конкуренции</w:t>
      </w:r>
      <w:r>
        <w:rPr>
          <w:rFonts w:ascii="Times New Roman" w:hAnsi="Times New Roman"/>
          <w:sz w:val="28"/>
          <w:szCs w:val="28"/>
        </w:rPr>
        <w:t xml:space="preserve"> проведено анкетирование потребителей товаров и услуг.</w:t>
      </w:r>
      <w:r w:rsidRPr="001F139D">
        <w:rPr>
          <w:rFonts w:ascii="Times New Roman" w:hAnsi="Times New Roman"/>
          <w:sz w:val="28"/>
          <w:szCs w:val="28"/>
        </w:rPr>
        <w:t xml:space="preserve"> </w:t>
      </w:r>
    </w:p>
    <w:p w:rsidR="00DE2FBB" w:rsidRDefault="00DE2FBB" w:rsidP="00DE2FBB">
      <w:pPr>
        <w:spacing w:after="0" w:line="360" w:lineRule="auto"/>
        <w:ind w:firstLine="708"/>
        <w:jc w:val="both"/>
        <w:rPr>
          <w:rFonts w:ascii="Times New Roman" w:hAnsi="Times New Roman"/>
          <w:sz w:val="28"/>
          <w:szCs w:val="28"/>
        </w:rPr>
      </w:pPr>
      <w:r w:rsidRPr="00E104FC">
        <w:rPr>
          <w:rFonts w:ascii="Times New Roman" w:hAnsi="Times New Roman"/>
          <w:sz w:val="28"/>
          <w:szCs w:val="28"/>
        </w:rPr>
        <w:t xml:space="preserve">В опросе приняло участие </w:t>
      </w:r>
      <w:r>
        <w:rPr>
          <w:rFonts w:ascii="Times New Roman" w:hAnsi="Times New Roman"/>
          <w:b/>
          <w:sz w:val="28"/>
          <w:szCs w:val="28"/>
        </w:rPr>
        <w:t xml:space="preserve">306 </w:t>
      </w:r>
      <w:r>
        <w:rPr>
          <w:rFonts w:ascii="Times New Roman" w:hAnsi="Times New Roman"/>
          <w:sz w:val="28"/>
          <w:szCs w:val="28"/>
        </w:rPr>
        <w:t>респондентов (потребителей).</w:t>
      </w:r>
    </w:p>
    <w:p w:rsidR="00DE2FBB" w:rsidRDefault="00DE2FBB" w:rsidP="00DE2FBB">
      <w:pPr>
        <w:spacing w:after="0" w:line="360" w:lineRule="auto"/>
        <w:ind w:firstLine="709"/>
        <w:jc w:val="both"/>
        <w:rPr>
          <w:rFonts w:ascii="Times New Roman" w:hAnsi="Times New Roman"/>
          <w:sz w:val="28"/>
          <w:szCs w:val="28"/>
        </w:rPr>
      </w:pPr>
      <w:r w:rsidRPr="00021A2A">
        <w:rPr>
          <w:rFonts w:ascii="Times New Roman" w:hAnsi="Times New Roman"/>
          <w:sz w:val="28"/>
          <w:szCs w:val="28"/>
        </w:rPr>
        <w:t xml:space="preserve">Распределение участников опроса среди </w:t>
      </w:r>
      <w:r>
        <w:rPr>
          <w:rFonts w:ascii="Times New Roman" w:hAnsi="Times New Roman"/>
          <w:sz w:val="28"/>
          <w:szCs w:val="28"/>
        </w:rPr>
        <w:t>потребителей</w:t>
      </w:r>
      <w:r w:rsidRPr="00021A2A">
        <w:rPr>
          <w:rFonts w:ascii="Times New Roman" w:hAnsi="Times New Roman"/>
          <w:sz w:val="28"/>
          <w:szCs w:val="28"/>
        </w:rPr>
        <w:t xml:space="preserve"> осуществлялось по </w:t>
      </w:r>
      <w:r>
        <w:rPr>
          <w:rFonts w:ascii="Times New Roman" w:hAnsi="Times New Roman"/>
          <w:sz w:val="28"/>
          <w:szCs w:val="28"/>
        </w:rPr>
        <w:t>социальному статусу, полу и возрасту</w:t>
      </w:r>
      <w:r w:rsidRPr="00021A2A">
        <w:rPr>
          <w:rFonts w:ascii="Times New Roman" w:hAnsi="Times New Roman"/>
          <w:sz w:val="28"/>
          <w:szCs w:val="28"/>
        </w:rPr>
        <w:t xml:space="preserve">. </w:t>
      </w:r>
    </w:p>
    <w:p w:rsidR="00A42C0B" w:rsidRDefault="00A42C0B" w:rsidP="00DE2FBB">
      <w:pPr>
        <w:spacing w:after="0" w:line="360" w:lineRule="auto"/>
        <w:ind w:firstLine="709"/>
        <w:jc w:val="both"/>
        <w:rPr>
          <w:rFonts w:ascii="Times New Roman" w:hAnsi="Times New Roman"/>
          <w:sz w:val="28"/>
          <w:szCs w:val="28"/>
        </w:rPr>
      </w:pPr>
    </w:p>
    <w:p w:rsidR="00A42C0B" w:rsidRDefault="00A42C0B" w:rsidP="002B68E8">
      <w:pPr>
        <w:spacing w:after="0" w:line="360" w:lineRule="auto"/>
        <w:jc w:val="both"/>
        <w:rPr>
          <w:rFonts w:ascii="Times New Roman" w:hAnsi="Times New Roman"/>
          <w:sz w:val="28"/>
          <w:szCs w:val="28"/>
        </w:rPr>
      </w:pPr>
    </w:p>
    <w:p w:rsidR="00DE2FBB" w:rsidRDefault="00DE2FBB" w:rsidP="00DE2FBB">
      <w:pPr>
        <w:spacing w:after="0" w:line="360" w:lineRule="auto"/>
        <w:ind w:firstLine="709"/>
        <w:jc w:val="center"/>
        <w:rPr>
          <w:rFonts w:ascii="Times New Roman" w:hAnsi="Times New Roman"/>
          <w:sz w:val="28"/>
          <w:szCs w:val="28"/>
        </w:rPr>
      </w:pPr>
      <w:r>
        <w:rPr>
          <w:rFonts w:ascii="Times New Roman" w:hAnsi="Times New Roman"/>
          <w:sz w:val="28"/>
          <w:szCs w:val="28"/>
        </w:rPr>
        <w:lastRenderedPageBreak/>
        <w:t>Основные характеристики респондентов:</w:t>
      </w:r>
    </w:p>
    <w:p w:rsidR="00DE2FBB" w:rsidRDefault="00DE2FBB" w:rsidP="00A42C0B">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5B49FC39" wp14:editId="405E0A19">
            <wp:extent cx="2752725" cy="261937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rFonts w:ascii="Times New Roman" w:eastAsia="Times New Roman" w:hAnsi="Times New Roman"/>
          <w:b/>
          <w:noProof/>
          <w:sz w:val="28"/>
          <w:szCs w:val="28"/>
          <w:lang w:eastAsia="ru-RU"/>
        </w:rPr>
        <w:drawing>
          <wp:inline distT="0" distB="0" distL="0" distR="0" wp14:anchorId="72B6306E" wp14:editId="526CD383">
            <wp:extent cx="2876550" cy="260985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E2FBB" w:rsidRDefault="00DE2FBB" w:rsidP="00DE2FBB">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33FB23A1" wp14:editId="4492A590">
            <wp:extent cx="5610225" cy="3133725"/>
            <wp:effectExtent l="0" t="0" r="952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E2FBB" w:rsidRPr="006A6A6E" w:rsidRDefault="00DE2FBB" w:rsidP="00DE2FBB">
      <w:pPr>
        <w:spacing w:after="0" w:line="360" w:lineRule="auto"/>
        <w:ind w:firstLine="709"/>
        <w:jc w:val="both"/>
        <w:rPr>
          <w:rFonts w:ascii="Times New Roman" w:eastAsia="Times New Roman" w:hAnsi="Times New Roman"/>
          <w:b/>
          <w:sz w:val="28"/>
          <w:szCs w:val="28"/>
          <w:lang w:eastAsia="ru-RU"/>
        </w:rPr>
      </w:pPr>
    </w:p>
    <w:p w:rsidR="00DE2FBB" w:rsidRDefault="00DE2FBB" w:rsidP="00DE2FBB">
      <w:pPr>
        <w:pStyle w:val="a8"/>
        <w:spacing w:after="0" w:line="360" w:lineRule="auto"/>
        <w:ind w:left="0" w:firstLine="851"/>
        <w:jc w:val="both"/>
        <w:rPr>
          <w:rFonts w:ascii="Times New Roman" w:hAnsi="Times New Roman"/>
          <w:sz w:val="28"/>
          <w:szCs w:val="28"/>
        </w:rPr>
      </w:pPr>
      <w:r w:rsidRPr="00021A2A">
        <w:rPr>
          <w:rFonts w:ascii="Times New Roman" w:hAnsi="Times New Roman"/>
          <w:sz w:val="28"/>
          <w:szCs w:val="28"/>
        </w:rPr>
        <w:t xml:space="preserve">В ходе проведения опроса респондентам было </w:t>
      </w:r>
      <w:r w:rsidRPr="00021A2A">
        <w:rPr>
          <w:rFonts w:ascii="Times New Roman" w:hAnsi="Times New Roman"/>
          <w:b/>
          <w:sz w:val="28"/>
          <w:szCs w:val="28"/>
        </w:rPr>
        <w:t xml:space="preserve">предложено оценить уровень </w:t>
      </w:r>
      <w:r>
        <w:rPr>
          <w:rFonts w:ascii="Times New Roman" w:hAnsi="Times New Roman"/>
          <w:b/>
          <w:sz w:val="28"/>
          <w:szCs w:val="28"/>
        </w:rPr>
        <w:t>«</w:t>
      </w:r>
      <w:r w:rsidRPr="00021A2A">
        <w:rPr>
          <w:rFonts w:ascii="Times New Roman" w:hAnsi="Times New Roman"/>
          <w:b/>
          <w:sz w:val="28"/>
          <w:szCs w:val="28"/>
        </w:rPr>
        <w:t>избыточности</w:t>
      </w:r>
      <w:r>
        <w:rPr>
          <w:rFonts w:ascii="Times New Roman" w:hAnsi="Times New Roman"/>
          <w:b/>
          <w:sz w:val="28"/>
          <w:szCs w:val="28"/>
        </w:rPr>
        <w:t xml:space="preserve">/достаточности/ недостаточности» числа предприятий, </w:t>
      </w:r>
      <w:r w:rsidRPr="00021A2A">
        <w:rPr>
          <w:rFonts w:ascii="Times New Roman" w:hAnsi="Times New Roman"/>
          <w:b/>
          <w:sz w:val="28"/>
          <w:szCs w:val="28"/>
        </w:rPr>
        <w:t>оказывающих работы и услуги</w:t>
      </w:r>
      <w:r w:rsidRPr="00021A2A">
        <w:rPr>
          <w:rFonts w:ascii="Times New Roman" w:hAnsi="Times New Roman"/>
          <w:sz w:val="28"/>
          <w:szCs w:val="28"/>
        </w:rPr>
        <w:t xml:space="preserve"> в различных </w:t>
      </w:r>
      <w:r>
        <w:rPr>
          <w:rFonts w:ascii="Times New Roman" w:hAnsi="Times New Roman"/>
          <w:sz w:val="28"/>
          <w:szCs w:val="28"/>
        </w:rPr>
        <w:t xml:space="preserve">отраслях. Результаты </w:t>
      </w:r>
      <w:r w:rsidRPr="00021A2A">
        <w:rPr>
          <w:rFonts w:ascii="Times New Roman" w:hAnsi="Times New Roman"/>
          <w:sz w:val="28"/>
          <w:szCs w:val="28"/>
        </w:rPr>
        <w:t>представлены в следующей таблице.</w:t>
      </w:r>
    </w:p>
    <w:p w:rsidR="001E023C" w:rsidRDefault="001E023C" w:rsidP="00DE2FBB">
      <w:pPr>
        <w:pStyle w:val="a8"/>
        <w:spacing w:after="0" w:line="360" w:lineRule="auto"/>
        <w:ind w:left="0" w:firstLine="851"/>
        <w:jc w:val="both"/>
        <w:rPr>
          <w:rFonts w:ascii="Times New Roman" w:hAnsi="Times New Roman"/>
          <w:sz w:val="28"/>
          <w:szCs w:val="28"/>
        </w:rPr>
      </w:pPr>
    </w:p>
    <w:p w:rsidR="001E023C" w:rsidRDefault="001E023C" w:rsidP="00DE2FBB">
      <w:pPr>
        <w:pStyle w:val="a8"/>
        <w:spacing w:after="0" w:line="360" w:lineRule="auto"/>
        <w:ind w:left="0" w:firstLine="851"/>
        <w:jc w:val="both"/>
        <w:rPr>
          <w:rFonts w:ascii="Times New Roman" w:hAnsi="Times New Roman"/>
          <w:sz w:val="28"/>
          <w:szCs w:val="28"/>
        </w:rPr>
      </w:pPr>
    </w:p>
    <w:p w:rsidR="001E023C" w:rsidRDefault="001E023C" w:rsidP="00DE2FBB">
      <w:pPr>
        <w:pStyle w:val="a8"/>
        <w:spacing w:after="0" w:line="360" w:lineRule="auto"/>
        <w:ind w:left="0" w:firstLine="851"/>
        <w:jc w:val="both"/>
        <w:rPr>
          <w:rFonts w:ascii="Times New Roman" w:hAnsi="Times New Roman"/>
          <w:sz w:val="28"/>
          <w:szCs w:val="28"/>
        </w:rPr>
      </w:pPr>
    </w:p>
    <w:p w:rsidR="002B68E8" w:rsidRDefault="002B68E8" w:rsidP="00DE2FBB">
      <w:pPr>
        <w:pStyle w:val="a8"/>
        <w:spacing w:after="0" w:line="360" w:lineRule="auto"/>
        <w:ind w:left="0" w:firstLine="851"/>
        <w:jc w:val="both"/>
        <w:rPr>
          <w:rFonts w:ascii="Times New Roman" w:hAnsi="Times New Roman"/>
          <w:sz w:val="28"/>
          <w:szCs w:val="28"/>
        </w:rPr>
      </w:pPr>
    </w:p>
    <w:p w:rsidR="00DE2FBB" w:rsidRPr="00021A2A" w:rsidRDefault="00DE2FBB" w:rsidP="00DE2FBB">
      <w:pPr>
        <w:spacing w:after="0" w:line="240" w:lineRule="auto"/>
        <w:jc w:val="center"/>
        <w:rPr>
          <w:rFonts w:ascii="Times New Roman" w:hAnsi="Times New Roman"/>
          <w:sz w:val="28"/>
          <w:szCs w:val="28"/>
        </w:rPr>
      </w:pPr>
      <w:bookmarkStart w:id="1" w:name="_Toc469308662"/>
      <w:r w:rsidRPr="00021A2A">
        <w:rPr>
          <w:rFonts w:ascii="Times New Roman" w:hAnsi="Times New Roman"/>
          <w:sz w:val="28"/>
          <w:szCs w:val="28"/>
        </w:rPr>
        <w:lastRenderedPageBreak/>
        <w:t xml:space="preserve">Оценка респондентами-потребителями уровня </w:t>
      </w:r>
      <w:r>
        <w:rPr>
          <w:rFonts w:ascii="Times New Roman" w:hAnsi="Times New Roman"/>
          <w:sz w:val="28"/>
          <w:szCs w:val="28"/>
        </w:rPr>
        <w:t>количества организаций представляющие товары, работы и услуги на товарных рынках Уссурийского городского округа</w:t>
      </w:r>
      <w:r w:rsidRPr="00021A2A">
        <w:rPr>
          <w:rFonts w:ascii="Times New Roman" w:hAnsi="Times New Roman"/>
          <w:sz w:val="28"/>
          <w:szCs w:val="28"/>
        </w:rPr>
        <w:t>:</w:t>
      </w:r>
    </w:p>
    <w:p w:rsidR="00DE2FBB" w:rsidRPr="00021A2A" w:rsidRDefault="00DE2FBB" w:rsidP="00DE2FBB">
      <w:pPr>
        <w:spacing w:after="0" w:line="240" w:lineRule="auto"/>
        <w:jc w:val="center"/>
        <w:rPr>
          <w:rFonts w:ascii="Times New Roman" w:hAnsi="Times New Roman"/>
          <w:sz w:val="28"/>
          <w:szCs w:val="28"/>
        </w:rPr>
      </w:pPr>
    </w:p>
    <w:tbl>
      <w:tblPr>
        <w:tblStyle w:val="ae"/>
        <w:tblW w:w="0" w:type="auto"/>
        <w:tblInd w:w="392" w:type="dxa"/>
        <w:tblLook w:val="04A0" w:firstRow="1" w:lastRow="0" w:firstColumn="1" w:lastColumn="0" w:noHBand="0" w:noVBand="1"/>
      </w:tblPr>
      <w:tblGrid>
        <w:gridCol w:w="7673"/>
        <w:gridCol w:w="1682"/>
      </w:tblGrid>
      <w:tr w:rsidR="00DE2FBB" w:rsidRPr="00903F0E" w:rsidTr="00372C3F">
        <w:tc>
          <w:tcPr>
            <w:tcW w:w="7673" w:type="dxa"/>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Наименование рынка</w:t>
            </w:r>
          </w:p>
        </w:tc>
        <w:tc>
          <w:tcPr>
            <w:tcW w:w="1682" w:type="dxa"/>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Доля от общего количества респондентов, %</w:t>
            </w:r>
          </w:p>
        </w:tc>
      </w:tr>
      <w:tr w:rsidR="00DE2FBB" w:rsidRPr="00903F0E" w:rsidTr="00372C3F">
        <w:tc>
          <w:tcPr>
            <w:tcW w:w="9355" w:type="dxa"/>
            <w:gridSpan w:val="2"/>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Избыточно (много)/достаточно</w:t>
            </w:r>
          </w:p>
        </w:tc>
      </w:tr>
      <w:tr w:rsidR="00DE2FBB" w:rsidRPr="00903F0E" w:rsidTr="00372C3F">
        <w:trPr>
          <w:trHeight w:val="475"/>
        </w:trPr>
        <w:tc>
          <w:tcPr>
            <w:tcW w:w="7673" w:type="dxa"/>
            <w:vAlign w:val="center"/>
          </w:tcPr>
          <w:p w:rsidR="00DE2FBB" w:rsidRPr="00903F0E" w:rsidRDefault="00DE2FBB" w:rsidP="00372C3F">
            <w:pPr>
              <w:tabs>
                <w:tab w:val="left" w:pos="6129"/>
              </w:tabs>
              <w:rPr>
                <w:rFonts w:ascii="Times New Roman" w:hAnsi="Times New Roman"/>
                <w:sz w:val="24"/>
                <w:szCs w:val="24"/>
              </w:rPr>
            </w:pPr>
            <w:r w:rsidRPr="00903F0E">
              <w:rPr>
                <w:rFonts w:ascii="Times New Roman" w:hAnsi="Times New Roman"/>
                <w:sz w:val="24"/>
                <w:szCs w:val="24"/>
              </w:rPr>
              <w:t>Рынок услуг дошкольного образования</w:t>
            </w:r>
          </w:p>
        </w:tc>
        <w:tc>
          <w:tcPr>
            <w:tcW w:w="1682" w:type="dxa"/>
            <w:vAlign w:val="center"/>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w:t>
            </w:r>
          </w:p>
        </w:tc>
      </w:tr>
      <w:tr w:rsidR="00DE2FBB" w:rsidRPr="00903F0E" w:rsidTr="00372C3F">
        <w:tc>
          <w:tcPr>
            <w:tcW w:w="7673" w:type="dxa"/>
            <w:vAlign w:val="center"/>
          </w:tcPr>
          <w:p w:rsidR="00DE2FBB" w:rsidRPr="00903F0E" w:rsidRDefault="00DE2FBB" w:rsidP="00372C3F">
            <w:pPr>
              <w:tabs>
                <w:tab w:val="left" w:pos="6129"/>
              </w:tabs>
              <w:rPr>
                <w:rFonts w:ascii="Times New Roman" w:hAnsi="Times New Roman"/>
                <w:sz w:val="24"/>
                <w:szCs w:val="24"/>
              </w:rPr>
            </w:pPr>
            <w:r w:rsidRPr="00903F0E">
              <w:rPr>
                <w:rFonts w:ascii="Times New Roman" w:hAnsi="Times New Roman"/>
                <w:sz w:val="24"/>
                <w:szCs w:val="24"/>
              </w:rPr>
              <w:t>Рынок услуг общего образования</w:t>
            </w:r>
          </w:p>
        </w:tc>
        <w:tc>
          <w:tcPr>
            <w:tcW w:w="1682" w:type="dxa"/>
            <w:shd w:val="clear" w:color="auto" w:fill="C2D69B" w:themeFill="accent3" w:themeFillTint="99"/>
            <w:vAlign w:val="center"/>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44,4</w:t>
            </w:r>
          </w:p>
        </w:tc>
      </w:tr>
      <w:tr w:rsidR="00DE2FBB" w:rsidRPr="00903F0E" w:rsidTr="00372C3F">
        <w:tc>
          <w:tcPr>
            <w:tcW w:w="7673" w:type="dxa"/>
            <w:vAlign w:val="center"/>
          </w:tcPr>
          <w:p w:rsidR="00DE2FBB" w:rsidRPr="00903F0E" w:rsidRDefault="00DE2FBB" w:rsidP="00372C3F">
            <w:pPr>
              <w:tabs>
                <w:tab w:val="left" w:pos="6129"/>
              </w:tabs>
              <w:rPr>
                <w:rFonts w:ascii="Times New Roman" w:hAnsi="Times New Roman"/>
                <w:sz w:val="24"/>
                <w:szCs w:val="24"/>
              </w:rPr>
            </w:pPr>
            <w:r w:rsidRPr="00903F0E">
              <w:rPr>
                <w:rFonts w:ascii="Times New Roman" w:hAnsi="Times New Roman"/>
                <w:sz w:val="24"/>
                <w:szCs w:val="24"/>
              </w:rPr>
              <w:t xml:space="preserve">Рынок услуг дополнительного образования детей </w:t>
            </w:r>
          </w:p>
        </w:tc>
        <w:tc>
          <w:tcPr>
            <w:tcW w:w="1682" w:type="dxa"/>
            <w:shd w:val="clear" w:color="auto" w:fill="C2D69B" w:themeFill="accent3" w:themeFillTint="99"/>
            <w:vAlign w:val="center"/>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48,7</w:t>
            </w:r>
          </w:p>
        </w:tc>
      </w:tr>
      <w:tr w:rsidR="00DE2FBB" w:rsidRPr="00903F0E" w:rsidTr="00372C3F">
        <w:tc>
          <w:tcPr>
            <w:tcW w:w="7673" w:type="dxa"/>
            <w:vAlign w:val="center"/>
          </w:tcPr>
          <w:p w:rsidR="00DE2FBB" w:rsidRPr="00903F0E" w:rsidRDefault="00DE2FBB" w:rsidP="00372C3F">
            <w:pPr>
              <w:tabs>
                <w:tab w:val="left" w:pos="6129"/>
              </w:tabs>
              <w:rPr>
                <w:rFonts w:ascii="Times New Roman" w:hAnsi="Times New Roman"/>
                <w:sz w:val="24"/>
                <w:szCs w:val="24"/>
              </w:rPr>
            </w:pPr>
            <w:r w:rsidRPr="00903F0E">
              <w:rPr>
                <w:rFonts w:ascii="Times New Roman" w:hAnsi="Times New Roman"/>
                <w:sz w:val="24"/>
                <w:szCs w:val="24"/>
              </w:rPr>
              <w:t xml:space="preserve">Рынок услуг детского отдыха и оздоровления </w:t>
            </w:r>
          </w:p>
        </w:tc>
        <w:tc>
          <w:tcPr>
            <w:tcW w:w="1682" w:type="dxa"/>
            <w:shd w:val="clear" w:color="auto" w:fill="E5B8B7" w:themeFill="accent2" w:themeFillTint="66"/>
            <w:vAlign w:val="center"/>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29,1</w:t>
            </w:r>
          </w:p>
        </w:tc>
      </w:tr>
      <w:tr w:rsidR="00DE2FBB" w:rsidRPr="00903F0E" w:rsidTr="00372C3F">
        <w:tc>
          <w:tcPr>
            <w:tcW w:w="7673" w:type="dxa"/>
            <w:vAlign w:val="center"/>
          </w:tcPr>
          <w:p w:rsidR="00DE2FBB" w:rsidRPr="00903F0E" w:rsidRDefault="00DE2FBB" w:rsidP="00372C3F">
            <w:pPr>
              <w:tabs>
                <w:tab w:val="left" w:pos="6129"/>
              </w:tabs>
              <w:rPr>
                <w:rFonts w:ascii="Times New Roman" w:hAnsi="Times New Roman"/>
                <w:sz w:val="24"/>
                <w:szCs w:val="24"/>
              </w:rPr>
            </w:pPr>
            <w:r w:rsidRPr="00903F0E">
              <w:rPr>
                <w:rFonts w:ascii="Times New Roman" w:hAnsi="Times New Roman"/>
                <w:sz w:val="24"/>
                <w:szCs w:val="24"/>
              </w:rPr>
              <w:t>Рынок медицинских услуг</w:t>
            </w:r>
          </w:p>
        </w:tc>
        <w:tc>
          <w:tcPr>
            <w:tcW w:w="1682" w:type="dxa"/>
            <w:vAlign w:val="center"/>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49</w:t>
            </w:r>
          </w:p>
        </w:tc>
      </w:tr>
      <w:tr w:rsidR="00DE2FBB" w:rsidRPr="00903F0E" w:rsidTr="00372C3F">
        <w:tc>
          <w:tcPr>
            <w:tcW w:w="7673" w:type="dxa"/>
            <w:vAlign w:val="center"/>
          </w:tcPr>
          <w:p w:rsidR="00DE2FBB" w:rsidRPr="00903F0E" w:rsidRDefault="00DE2FBB" w:rsidP="00372C3F">
            <w:pPr>
              <w:tabs>
                <w:tab w:val="left" w:pos="6129"/>
              </w:tabs>
              <w:rPr>
                <w:rFonts w:ascii="Times New Roman" w:hAnsi="Times New Roman"/>
                <w:sz w:val="24"/>
                <w:szCs w:val="24"/>
              </w:rPr>
            </w:pPr>
            <w:r w:rsidRPr="00903F0E">
              <w:rPr>
                <w:rFonts w:ascii="Times New Roman" w:hAnsi="Times New Roman"/>
                <w:sz w:val="24"/>
                <w:szCs w:val="24"/>
              </w:rPr>
              <w:t xml:space="preserve">Рынок выполнения работ по благоустройству городской среды </w:t>
            </w:r>
          </w:p>
        </w:tc>
        <w:tc>
          <w:tcPr>
            <w:tcW w:w="1682" w:type="dxa"/>
            <w:vAlign w:val="center"/>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35,6</w:t>
            </w:r>
          </w:p>
        </w:tc>
      </w:tr>
      <w:tr w:rsidR="00DE2FBB" w:rsidRPr="00903F0E" w:rsidTr="00372C3F">
        <w:trPr>
          <w:trHeight w:val="726"/>
        </w:trPr>
        <w:tc>
          <w:tcPr>
            <w:tcW w:w="7673" w:type="dxa"/>
            <w:vAlign w:val="center"/>
          </w:tcPr>
          <w:p w:rsidR="00DE2FBB" w:rsidRPr="00903F0E" w:rsidRDefault="00DE2FBB" w:rsidP="00372C3F">
            <w:pPr>
              <w:tabs>
                <w:tab w:val="left" w:pos="6129"/>
              </w:tabs>
              <w:rPr>
                <w:rFonts w:ascii="Times New Roman" w:hAnsi="Times New Roman"/>
                <w:sz w:val="24"/>
                <w:szCs w:val="24"/>
              </w:rPr>
            </w:pPr>
            <w:r w:rsidRPr="00903F0E">
              <w:rPr>
                <w:rFonts w:ascii="Times New Roman" w:hAnsi="Times New Roman"/>
                <w:sz w:val="24"/>
                <w:szCs w:val="24"/>
              </w:rPr>
              <w:t xml:space="preserve">Рынок выполнения работ по содержанию и текущему ремонту общего имущества собственниками помещений в многоквартирном доме </w:t>
            </w:r>
          </w:p>
        </w:tc>
        <w:tc>
          <w:tcPr>
            <w:tcW w:w="1682" w:type="dxa"/>
            <w:shd w:val="clear" w:color="auto" w:fill="C2D69B" w:themeFill="accent3" w:themeFillTint="99"/>
            <w:vAlign w:val="center"/>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48</w:t>
            </w:r>
          </w:p>
        </w:tc>
      </w:tr>
      <w:tr w:rsidR="00DE2FBB" w:rsidRPr="00903F0E" w:rsidTr="00372C3F">
        <w:tc>
          <w:tcPr>
            <w:tcW w:w="7673" w:type="dxa"/>
            <w:vAlign w:val="center"/>
          </w:tcPr>
          <w:p w:rsidR="00DE2FBB" w:rsidRPr="00903F0E" w:rsidRDefault="00DE2FBB" w:rsidP="00372C3F">
            <w:pPr>
              <w:tabs>
                <w:tab w:val="left" w:pos="6129"/>
              </w:tabs>
              <w:rPr>
                <w:rFonts w:ascii="Times New Roman" w:hAnsi="Times New Roman"/>
                <w:sz w:val="24"/>
                <w:szCs w:val="24"/>
              </w:rPr>
            </w:pPr>
            <w:r w:rsidRPr="00903F0E">
              <w:rPr>
                <w:rFonts w:ascii="Times New Roman" w:hAnsi="Times New Roman"/>
                <w:sz w:val="24"/>
                <w:szCs w:val="24"/>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1682" w:type="dxa"/>
            <w:vAlign w:val="center"/>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37,6</w:t>
            </w:r>
          </w:p>
        </w:tc>
      </w:tr>
      <w:tr w:rsidR="00DE2FBB" w:rsidRPr="00903F0E" w:rsidTr="00372C3F">
        <w:tc>
          <w:tcPr>
            <w:tcW w:w="7673" w:type="dxa"/>
            <w:vAlign w:val="center"/>
          </w:tcPr>
          <w:p w:rsidR="00DE2FBB" w:rsidRPr="00903F0E" w:rsidRDefault="00DE2FBB" w:rsidP="00372C3F">
            <w:pPr>
              <w:tabs>
                <w:tab w:val="left" w:pos="6129"/>
              </w:tabs>
              <w:rPr>
                <w:rFonts w:ascii="Times New Roman" w:hAnsi="Times New Roman"/>
                <w:sz w:val="24"/>
                <w:szCs w:val="24"/>
              </w:rPr>
            </w:pPr>
            <w:r w:rsidRPr="00903F0E">
              <w:rPr>
                <w:rFonts w:ascii="Times New Roman" w:hAnsi="Times New Roman"/>
                <w:sz w:val="24"/>
                <w:szCs w:val="24"/>
              </w:rPr>
              <w:t xml:space="preserve">Рынок жилищного строительства </w:t>
            </w:r>
          </w:p>
        </w:tc>
        <w:tc>
          <w:tcPr>
            <w:tcW w:w="1682" w:type="dxa"/>
            <w:vAlign w:val="center"/>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30,7</w:t>
            </w:r>
          </w:p>
        </w:tc>
      </w:tr>
      <w:tr w:rsidR="00DE2FBB" w:rsidRPr="00903F0E" w:rsidTr="00372C3F">
        <w:tc>
          <w:tcPr>
            <w:tcW w:w="7673" w:type="dxa"/>
            <w:vAlign w:val="center"/>
          </w:tcPr>
          <w:p w:rsidR="00DE2FBB" w:rsidRPr="00903F0E" w:rsidRDefault="00DE2FBB" w:rsidP="00372C3F">
            <w:pPr>
              <w:tabs>
                <w:tab w:val="left" w:pos="6129"/>
              </w:tabs>
              <w:rPr>
                <w:rFonts w:ascii="Times New Roman" w:hAnsi="Times New Roman"/>
                <w:sz w:val="24"/>
                <w:szCs w:val="24"/>
              </w:rPr>
            </w:pPr>
            <w:r w:rsidRPr="00903F0E">
              <w:rPr>
                <w:rFonts w:ascii="Times New Roman" w:hAnsi="Times New Roman"/>
                <w:sz w:val="24"/>
                <w:szCs w:val="24"/>
              </w:rPr>
              <w:t>Рынок строительства объектов капитального строительства, за исключением жилищного и дорожного строительства</w:t>
            </w:r>
          </w:p>
        </w:tc>
        <w:tc>
          <w:tcPr>
            <w:tcW w:w="1682" w:type="dxa"/>
            <w:shd w:val="clear" w:color="auto" w:fill="E5B8B7" w:themeFill="accent2" w:themeFillTint="66"/>
            <w:vAlign w:val="center"/>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25,5</w:t>
            </w:r>
          </w:p>
        </w:tc>
      </w:tr>
      <w:tr w:rsidR="00DE2FBB" w:rsidRPr="00903F0E" w:rsidTr="00372C3F">
        <w:tc>
          <w:tcPr>
            <w:tcW w:w="7673" w:type="dxa"/>
            <w:vAlign w:val="center"/>
          </w:tcPr>
          <w:p w:rsidR="00DE2FBB" w:rsidRPr="00903F0E" w:rsidRDefault="00DE2FBB" w:rsidP="00372C3F">
            <w:pPr>
              <w:tabs>
                <w:tab w:val="left" w:pos="6129"/>
              </w:tabs>
              <w:rPr>
                <w:rFonts w:ascii="Times New Roman" w:hAnsi="Times New Roman"/>
                <w:sz w:val="24"/>
                <w:szCs w:val="24"/>
              </w:rPr>
            </w:pPr>
            <w:r w:rsidRPr="00903F0E">
              <w:rPr>
                <w:rFonts w:ascii="Times New Roman" w:hAnsi="Times New Roman"/>
                <w:sz w:val="24"/>
                <w:szCs w:val="24"/>
              </w:rPr>
              <w:t xml:space="preserve">Рынок дорожной деятельности (за исключением проектирования) </w:t>
            </w:r>
          </w:p>
        </w:tc>
        <w:tc>
          <w:tcPr>
            <w:tcW w:w="1682" w:type="dxa"/>
            <w:shd w:val="clear" w:color="auto" w:fill="E5B8B7" w:themeFill="accent2" w:themeFillTint="66"/>
            <w:vAlign w:val="center"/>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19,9</w:t>
            </w:r>
          </w:p>
        </w:tc>
      </w:tr>
      <w:tr w:rsidR="00DE2FBB" w:rsidRPr="00903F0E" w:rsidTr="00372C3F">
        <w:tc>
          <w:tcPr>
            <w:tcW w:w="7673" w:type="dxa"/>
            <w:vAlign w:val="center"/>
          </w:tcPr>
          <w:p w:rsidR="00DE2FBB" w:rsidRPr="00903F0E" w:rsidRDefault="00DE2FBB" w:rsidP="00372C3F">
            <w:pPr>
              <w:tabs>
                <w:tab w:val="left" w:pos="6129"/>
              </w:tabs>
              <w:rPr>
                <w:rFonts w:ascii="Times New Roman" w:hAnsi="Times New Roman"/>
                <w:sz w:val="24"/>
                <w:szCs w:val="24"/>
              </w:rPr>
            </w:pPr>
            <w:r w:rsidRPr="00903F0E">
              <w:rPr>
                <w:rFonts w:ascii="Times New Roman" w:hAnsi="Times New Roman"/>
                <w:sz w:val="24"/>
                <w:szCs w:val="24"/>
                <w:lang w:val="en-US"/>
              </w:rPr>
              <w:t>C</w:t>
            </w:r>
            <w:r w:rsidRPr="00903F0E">
              <w:rPr>
                <w:rFonts w:ascii="Times New Roman" w:hAnsi="Times New Roman"/>
                <w:sz w:val="24"/>
                <w:szCs w:val="24"/>
              </w:rPr>
              <w:t xml:space="preserve">фера наружной рекламы </w:t>
            </w:r>
          </w:p>
        </w:tc>
        <w:tc>
          <w:tcPr>
            <w:tcW w:w="1682" w:type="dxa"/>
            <w:vAlign w:val="center"/>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34,3</w:t>
            </w:r>
          </w:p>
        </w:tc>
      </w:tr>
      <w:tr w:rsidR="00DE2FBB" w:rsidRPr="00903F0E" w:rsidTr="00372C3F">
        <w:trPr>
          <w:trHeight w:val="338"/>
        </w:trPr>
        <w:tc>
          <w:tcPr>
            <w:tcW w:w="7673" w:type="dxa"/>
          </w:tcPr>
          <w:p w:rsidR="00DE2FBB" w:rsidRPr="00903F0E" w:rsidRDefault="00DE2FBB" w:rsidP="00372C3F">
            <w:pPr>
              <w:tabs>
                <w:tab w:val="left" w:pos="6129"/>
              </w:tabs>
              <w:rPr>
                <w:rFonts w:ascii="Times New Roman" w:hAnsi="Times New Roman"/>
                <w:sz w:val="24"/>
                <w:szCs w:val="24"/>
              </w:rPr>
            </w:pPr>
            <w:r w:rsidRPr="00903F0E">
              <w:rPr>
                <w:rFonts w:ascii="Times New Roman" w:hAnsi="Times New Roman"/>
                <w:sz w:val="24"/>
                <w:szCs w:val="24"/>
              </w:rPr>
              <w:t xml:space="preserve">Рынок ритуальных услуг </w:t>
            </w:r>
          </w:p>
        </w:tc>
        <w:tc>
          <w:tcPr>
            <w:tcW w:w="1682" w:type="dxa"/>
            <w:vAlign w:val="center"/>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39,9</w:t>
            </w:r>
          </w:p>
        </w:tc>
      </w:tr>
      <w:tr w:rsidR="00DE2FBB" w:rsidRPr="00903F0E" w:rsidTr="00372C3F">
        <w:tc>
          <w:tcPr>
            <w:tcW w:w="9355" w:type="dxa"/>
            <w:gridSpan w:val="2"/>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Мало/ Отсутствуют</w:t>
            </w:r>
          </w:p>
        </w:tc>
      </w:tr>
      <w:tr w:rsidR="00DE2FBB" w:rsidRPr="00903F0E" w:rsidTr="00372C3F">
        <w:trPr>
          <w:trHeight w:val="475"/>
        </w:trPr>
        <w:tc>
          <w:tcPr>
            <w:tcW w:w="7673" w:type="dxa"/>
            <w:vAlign w:val="center"/>
          </w:tcPr>
          <w:p w:rsidR="00DE2FBB" w:rsidRPr="00903F0E" w:rsidRDefault="00DE2FBB" w:rsidP="00372C3F">
            <w:pPr>
              <w:tabs>
                <w:tab w:val="left" w:pos="6129"/>
              </w:tabs>
              <w:rPr>
                <w:rFonts w:ascii="Times New Roman" w:hAnsi="Times New Roman"/>
                <w:sz w:val="24"/>
                <w:szCs w:val="24"/>
              </w:rPr>
            </w:pPr>
            <w:r w:rsidRPr="00903F0E">
              <w:rPr>
                <w:rFonts w:ascii="Times New Roman" w:hAnsi="Times New Roman"/>
                <w:sz w:val="24"/>
                <w:szCs w:val="24"/>
              </w:rPr>
              <w:t>Рынок услуг дошкольного образования</w:t>
            </w:r>
          </w:p>
        </w:tc>
        <w:tc>
          <w:tcPr>
            <w:tcW w:w="1682" w:type="dxa"/>
            <w:vAlign w:val="center"/>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w:t>
            </w:r>
          </w:p>
        </w:tc>
      </w:tr>
      <w:tr w:rsidR="00DE2FBB" w:rsidRPr="00903F0E" w:rsidTr="00372C3F">
        <w:tc>
          <w:tcPr>
            <w:tcW w:w="7673" w:type="dxa"/>
            <w:vAlign w:val="center"/>
          </w:tcPr>
          <w:p w:rsidR="00DE2FBB" w:rsidRPr="00903F0E" w:rsidRDefault="00DE2FBB" w:rsidP="00372C3F">
            <w:pPr>
              <w:tabs>
                <w:tab w:val="left" w:pos="6129"/>
              </w:tabs>
              <w:rPr>
                <w:rFonts w:ascii="Times New Roman" w:hAnsi="Times New Roman"/>
                <w:sz w:val="24"/>
                <w:szCs w:val="24"/>
              </w:rPr>
            </w:pPr>
            <w:r w:rsidRPr="00903F0E">
              <w:rPr>
                <w:rFonts w:ascii="Times New Roman" w:hAnsi="Times New Roman"/>
                <w:sz w:val="24"/>
                <w:szCs w:val="24"/>
              </w:rPr>
              <w:t>Рынок услуг общего образования</w:t>
            </w:r>
          </w:p>
        </w:tc>
        <w:tc>
          <w:tcPr>
            <w:tcW w:w="1682" w:type="dxa"/>
            <w:shd w:val="clear" w:color="auto" w:fill="C2D69B" w:themeFill="accent3" w:themeFillTint="99"/>
            <w:vAlign w:val="center"/>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28,8</w:t>
            </w:r>
          </w:p>
        </w:tc>
      </w:tr>
      <w:tr w:rsidR="00DE2FBB" w:rsidRPr="00903F0E" w:rsidTr="00372C3F">
        <w:tc>
          <w:tcPr>
            <w:tcW w:w="7673" w:type="dxa"/>
            <w:vAlign w:val="center"/>
          </w:tcPr>
          <w:p w:rsidR="00DE2FBB" w:rsidRPr="00903F0E" w:rsidRDefault="00DE2FBB" w:rsidP="00372C3F">
            <w:pPr>
              <w:tabs>
                <w:tab w:val="left" w:pos="6129"/>
              </w:tabs>
              <w:rPr>
                <w:rFonts w:ascii="Times New Roman" w:hAnsi="Times New Roman"/>
                <w:sz w:val="24"/>
                <w:szCs w:val="24"/>
              </w:rPr>
            </w:pPr>
            <w:r w:rsidRPr="00903F0E">
              <w:rPr>
                <w:rFonts w:ascii="Times New Roman" w:hAnsi="Times New Roman"/>
                <w:sz w:val="24"/>
                <w:szCs w:val="24"/>
              </w:rPr>
              <w:t xml:space="preserve">Рынок услуг дополнительного образования детей </w:t>
            </w:r>
          </w:p>
        </w:tc>
        <w:tc>
          <w:tcPr>
            <w:tcW w:w="1682" w:type="dxa"/>
            <w:vAlign w:val="center"/>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19,9</w:t>
            </w:r>
          </w:p>
        </w:tc>
      </w:tr>
      <w:tr w:rsidR="00DE2FBB" w:rsidRPr="00903F0E" w:rsidTr="00372C3F">
        <w:tc>
          <w:tcPr>
            <w:tcW w:w="7673" w:type="dxa"/>
            <w:vAlign w:val="center"/>
          </w:tcPr>
          <w:p w:rsidR="00DE2FBB" w:rsidRPr="00903F0E" w:rsidRDefault="00DE2FBB" w:rsidP="00372C3F">
            <w:pPr>
              <w:tabs>
                <w:tab w:val="left" w:pos="6129"/>
              </w:tabs>
              <w:rPr>
                <w:rFonts w:ascii="Times New Roman" w:hAnsi="Times New Roman"/>
                <w:sz w:val="24"/>
                <w:szCs w:val="24"/>
              </w:rPr>
            </w:pPr>
            <w:r w:rsidRPr="00903F0E">
              <w:rPr>
                <w:rFonts w:ascii="Times New Roman" w:hAnsi="Times New Roman"/>
                <w:sz w:val="24"/>
                <w:szCs w:val="24"/>
              </w:rPr>
              <w:t xml:space="preserve">Рынок услуг детского отдыха и оздоровления </w:t>
            </w:r>
          </w:p>
        </w:tc>
        <w:tc>
          <w:tcPr>
            <w:tcW w:w="1682" w:type="dxa"/>
            <w:shd w:val="clear" w:color="auto" w:fill="C2D69B" w:themeFill="accent3" w:themeFillTint="99"/>
            <w:vAlign w:val="center"/>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39,5</w:t>
            </w:r>
          </w:p>
        </w:tc>
      </w:tr>
      <w:tr w:rsidR="00DE2FBB" w:rsidRPr="00903F0E" w:rsidTr="00372C3F">
        <w:tc>
          <w:tcPr>
            <w:tcW w:w="7673" w:type="dxa"/>
            <w:vAlign w:val="center"/>
          </w:tcPr>
          <w:p w:rsidR="00DE2FBB" w:rsidRPr="00903F0E" w:rsidRDefault="00DE2FBB" w:rsidP="00372C3F">
            <w:pPr>
              <w:tabs>
                <w:tab w:val="left" w:pos="6129"/>
              </w:tabs>
              <w:rPr>
                <w:rFonts w:ascii="Times New Roman" w:hAnsi="Times New Roman"/>
                <w:sz w:val="24"/>
                <w:szCs w:val="24"/>
              </w:rPr>
            </w:pPr>
            <w:r w:rsidRPr="00903F0E">
              <w:rPr>
                <w:rFonts w:ascii="Times New Roman" w:hAnsi="Times New Roman"/>
                <w:sz w:val="24"/>
                <w:szCs w:val="24"/>
              </w:rPr>
              <w:t>Рынок медицинских услуг</w:t>
            </w:r>
          </w:p>
        </w:tc>
        <w:tc>
          <w:tcPr>
            <w:tcW w:w="1682" w:type="dxa"/>
            <w:vAlign w:val="center"/>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23,9</w:t>
            </w:r>
          </w:p>
        </w:tc>
      </w:tr>
      <w:tr w:rsidR="00DE2FBB" w:rsidRPr="00903F0E" w:rsidTr="00372C3F">
        <w:tc>
          <w:tcPr>
            <w:tcW w:w="7673" w:type="dxa"/>
            <w:vAlign w:val="center"/>
          </w:tcPr>
          <w:p w:rsidR="00DE2FBB" w:rsidRPr="00903F0E" w:rsidRDefault="00DE2FBB" w:rsidP="00372C3F">
            <w:pPr>
              <w:tabs>
                <w:tab w:val="left" w:pos="6129"/>
              </w:tabs>
              <w:rPr>
                <w:rFonts w:ascii="Times New Roman" w:hAnsi="Times New Roman"/>
                <w:sz w:val="24"/>
                <w:szCs w:val="24"/>
              </w:rPr>
            </w:pPr>
            <w:r w:rsidRPr="00903F0E">
              <w:rPr>
                <w:rFonts w:ascii="Times New Roman" w:hAnsi="Times New Roman"/>
                <w:sz w:val="24"/>
                <w:szCs w:val="24"/>
              </w:rPr>
              <w:t xml:space="preserve">Рынок выполнения работ по благоустройству городской среды </w:t>
            </w:r>
          </w:p>
        </w:tc>
        <w:tc>
          <w:tcPr>
            <w:tcW w:w="1682" w:type="dxa"/>
            <w:vAlign w:val="center"/>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22,5</w:t>
            </w:r>
          </w:p>
        </w:tc>
      </w:tr>
      <w:tr w:rsidR="00DE2FBB" w:rsidRPr="00903F0E" w:rsidTr="00372C3F">
        <w:tc>
          <w:tcPr>
            <w:tcW w:w="7673" w:type="dxa"/>
            <w:vAlign w:val="center"/>
          </w:tcPr>
          <w:p w:rsidR="00DE2FBB" w:rsidRPr="00903F0E" w:rsidRDefault="00DE2FBB" w:rsidP="00372C3F">
            <w:pPr>
              <w:tabs>
                <w:tab w:val="left" w:pos="6129"/>
              </w:tabs>
              <w:rPr>
                <w:rFonts w:ascii="Times New Roman" w:hAnsi="Times New Roman"/>
                <w:sz w:val="24"/>
                <w:szCs w:val="24"/>
              </w:rPr>
            </w:pPr>
            <w:r w:rsidRPr="00903F0E">
              <w:rPr>
                <w:rFonts w:ascii="Times New Roman" w:hAnsi="Times New Roman"/>
                <w:sz w:val="24"/>
                <w:szCs w:val="24"/>
              </w:rPr>
              <w:lastRenderedPageBreak/>
              <w:t xml:space="preserve">Рынок выполнения работ по содержанию и текущему ремонту общего имущества собственниками помещений в многоквартирном доме </w:t>
            </w:r>
          </w:p>
        </w:tc>
        <w:tc>
          <w:tcPr>
            <w:tcW w:w="1682" w:type="dxa"/>
            <w:vAlign w:val="center"/>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18,3</w:t>
            </w:r>
          </w:p>
        </w:tc>
      </w:tr>
      <w:tr w:rsidR="00DE2FBB" w:rsidRPr="00903F0E" w:rsidTr="00372C3F">
        <w:tc>
          <w:tcPr>
            <w:tcW w:w="7673" w:type="dxa"/>
            <w:vAlign w:val="center"/>
          </w:tcPr>
          <w:p w:rsidR="00DE2FBB" w:rsidRPr="00903F0E" w:rsidRDefault="00DE2FBB" w:rsidP="00372C3F">
            <w:pPr>
              <w:tabs>
                <w:tab w:val="left" w:pos="6129"/>
              </w:tabs>
              <w:rPr>
                <w:rFonts w:ascii="Times New Roman" w:hAnsi="Times New Roman"/>
                <w:sz w:val="24"/>
                <w:szCs w:val="24"/>
              </w:rPr>
            </w:pPr>
            <w:r w:rsidRPr="00903F0E">
              <w:rPr>
                <w:rFonts w:ascii="Times New Roman" w:hAnsi="Times New Roman"/>
                <w:sz w:val="24"/>
                <w:szCs w:val="24"/>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1682" w:type="dxa"/>
            <w:shd w:val="clear" w:color="auto" w:fill="C2D69B" w:themeFill="accent3" w:themeFillTint="99"/>
            <w:vAlign w:val="center"/>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26,5</w:t>
            </w:r>
          </w:p>
        </w:tc>
      </w:tr>
      <w:tr w:rsidR="00DE2FBB" w:rsidRPr="00903F0E" w:rsidTr="00372C3F">
        <w:tc>
          <w:tcPr>
            <w:tcW w:w="7673" w:type="dxa"/>
            <w:vAlign w:val="center"/>
          </w:tcPr>
          <w:p w:rsidR="00DE2FBB" w:rsidRPr="00903F0E" w:rsidRDefault="00DE2FBB" w:rsidP="00372C3F">
            <w:pPr>
              <w:tabs>
                <w:tab w:val="left" w:pos="6129"/>
              </w:tabs>
              <w:rPr>
                <w:rFonts w:ascii="Times New Roman" w:hAnsi="Times New Roman"/>
                <w:sz w:val="24"/>
                <w:szCs w:val="24"/>
              </w:rPr>
            </w:pPr>
            <w:r w:rsidRPr="00903F0E">
              <w:rPr>
                <w:rFonts w:ascii="Times New Roman" w:hAnsi="Times New Roman"/>
                <w:sz w:val="24"/>
                <w:szCs w:val="24"/>
              </w:rPr>
              <w:t xml:space="preserve">Рынок жилищного строительства </w:t>
            </w:r>
          </w:p>
        </w:tc>
        <w:tc>
          <w:tcPr>
            <w:tcW w:w="1682" w:type="dxa"/>
            <w:vAlign w:val="center"/>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19</w:t>
            </w:r>
          </w:p>
        </w:tc>
      </w:tr>
      <w:tr w:rsidR="00DE2FBB" w:rsidRPr="00903F0E" w:rsidTr="00372C3F">
        <w:tc>
          <w:tcPr>
            <w:tcW w:w="7673" w:type="dxa"/>
            <w:vAlign w:val="center"/>
          </w:tcPr>
          <w:p w:rsidR="00DE2FBB" w:rsidRPr="00903F0E" w:rsidRDefault="00DE2FBB" w:rsidP="00372C3F">
            <w:pPr>
              <w:tabs>
                <w:tab w:val="left" w:pos="6129"/>
              </w:tabs>
              <w:rPr>
                <w:rFonts w:ascii="Times New Roman" w:hAnsi="Times New Roman"/>
                <w:sz w:val="24"/>
                <w:szCs w:val="24"/>
              </w:rPr>
            </w:pPr>
            <w:r w:rsidRPr="00903F0E">
              <w:rPr>
                <w:rFonts w:ascii="Times New Roman" w:hAnsi="Times New Roman"/>
                <w:sz w:val="24"/>
                <w:szCs w:val="24"/>
              </w:rPr>
              <w:t>Рынок строительства объектов капитального строительства, за исключением жилищного и дорожного строительства</w:t>
            </w:r>
          </w:p>
        </w:tc>
        <w:tc>
          <w:tcPr>
            <w:tcW w:w="1682" w:type="dxa"/>
            <w:shd w:val="clear" w:color="auto" w:fill="E5B8B7" w:themeFill="accent2" w:themeFillTint="66"/>
            <w:vAlign w:val="center"/>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15,7</w:t>
            </w:r>
          </w:p>
        </w:tc>
      </w:tr>
      <w:tr w:rsidR="00DE2FBB" w:rsidRPr="00903F0E" w:rsidTr="00372C3F">
        <w:tc>
          <w:tcPr>
            <w:tcW w:w="7673" w:type="dxa"/>
            <w:vAlign w:val="center"/>
          </w:tcPr>
          <w:p w:rsidR="00DE2FBB" w:rsidRPr="00903F0E" w:rsidRDefault="00DE2FBB" w:rsidP="00372C3F">
            <w:pPr>
              <w:tabs>
                <w:tab w:val="left" w:pos="6129"/>
              </w:tabs>
              <w:rPr>
                <w:rFonts w:ascii="Times New Roman" w:hAnsi="Times New Roman"/>
                <w:sz w:val="24"/>
                <w:szCs w:val="24"/>
              </w:rPr>
            </w:pPr>
            <w:r w:rsidRPr="00903F0E">
              <w:rPr>
                <w:rFonts w:ascii="Times New Roman" w:hAnsi="Times New Roman"/>
                <w:sz w:val="24"/>
                <w:szCs w:val="24"/>
              </w:rPr>
              <w:t xml:space="preserve">Рынок дорожной деятельности (за исключением проектирования) </w:t>
            </w:r>
          </w:p>
        </w:tc>
        <w:tc>
          <w:tcPr>
            <w:tcW w:w="1682" w:type="dxa"/>
            <w:vAlign w:val="center"/>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23,9</w:t>
            </w:r>
          </w:p>
        </w:tc>
      </w:tr>
      <w:tr w:rsidR="00DE2FBB" w:rsidRPr="00903F0E" w:rsidTr="00372C3F">
        <w:tc>
          <w:tcPr>
            <w:tcW w:w="7673" w:type="dxa"/>
            <w:vAlign w:val="center"/>
          </w:tcPr>
          <w:p w:rsidR="00DE2FBB" w:rsidRPr="00903F0E" w:rsidRDefault="00DE2FBB" w:rsidP="00372C3F">
            <w:pPr>
              <w:tabs>
                <w:tab w:val="left" w:pos="6129"/>
              </w:tabs>
              <w:rPr>
                <w:rFonts w:ascii="Times New Roman" w:hAnsi="Times New Roman"/>
                <w:sz w:val="24"/>
                <w:szCs w:val="24"/>
              </w:rPr>
            </w:pPr>
            <w:r w:rsidRPr="00903F0E">
              <w:rPr>
                <w:rFonts w:ascii="Times New Roman" w:hAnsi="Times New Roman"/>
                <w:sz w:val="24"/>
                <w:szCs w:val="24"/>
                <w:lang w:val="en-US"/>
              </w:rPr>
              <w:t>C</w:t>
            </w:r>
            <w:r w:rsidRPr="00903F0E">
              <w:rPr>
                <w:rFonts w:ascii="Times New Roman" w:hAnsi="Times New Roman"/>
                <w:sz w:val="24"/>
                <w:szCs w:val="24"/>
              </w:rPr>
              <w:t xml:space="preserve">фера наружной рекламы </w:t>
            </w:r>
          </w:p>
        </w:tc>
        <w:tc>
          <w:tcPr>
            <w:tcW w:w="1682" w:type="dxa"/>
            <w:shd w:val="clear" w:color="auto" w:fill="E5B8B7" w:themeFill="accent2" w:themeFillTint="66"/>
            <w:vAlign w:val="center"/>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4,2</w:t>
            </w:r>
          </w:p>
        </w:tc>
      </w:tr>
      <w:tr w:rsidR="00DE2FBB" w:rsidRPr="00903F0E" w:rsidTr="00372C3F">
        <w:tc>
          <w:tcPr>
            <w:tcW w:w="7673" w:type="dxa"/>
          </w:tcPr>
          <w:p w:rsidR="00DE2FBB" w:rsidRPr="00903F0E" w:rsidRDefault="00DE2FBB" w:rsidP="00372C3F">
            <w:pPr>
              <w:tabs>
                <w:tab w:val="left" w:pos="6129"/>
              </w:tabs>
              <w:rPr>
                <w:rFonts w:ascii="Times New Roman" w:hAnsi="Times New Roman"/>
                <w:sz w:val="24"/>
                <w:szCs w:val="24"/>
              </w:rPr>
            </w:pPr>
            <w:r w:rsidRPr="00903F0E">
              <w:rPr>
                <w:rFonts w:ascii="Times New Roman" w:hAnsi="Times New Roman"/>
                <w:sz w:val="24"/>
                <w:szCs w:val="24"/>
              </w:rPr>
              <w:t xml:space="preserve">Рынок ритуальных услуг </w:t>
            </w:r>
          </w:p>
        </w:tc>
        <w:tc>
          <w:tcPr>
            <w:tcW w:w="1682" w:type="dxa"/>
            <w:shd w:val="clear" w:color="auto" w:fill="E5B8B7" w:themeFill="accent2" w:themeFillTint="66"/>
            <w:vAlign w:val="center"/>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3,9</w:t>
            </w:r>
          </w:p>
        </w:tc>
      </w:tr>
      <w:tr w:rsidR="00DE2FBB" w:rsidRPr="00903F0E" w:rsidTr="00372C3F">
        <w:tc>
          <w:tcPr>
            <w:tcW w:w="9355" w:type="dxa"/>
            <w:gridSpan w:val="2"/>
            <w:vAlign w:val="center"/>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Затрудняюсь ответить</w:t>
            </w:r>
          </w:p>
        </w:tc>
      </w:tr>
      <w:tr w:rsidR="00DE2FBB" w:rsidRPr="00903F0E" w:rsidTr="00372C3F">
        <w:tc>
          <w:tcPr>
            <w:tcW w:w="7673" w:type="dxa"/>
            <w:vAlign w:val="center"/>
          </w:tcPr>
          <w:p w:rsidR="00DE2FBB" w:rsidRPr="00903F0E" w:rsidRDefault="00DE2FBB" w:rsidP="00372C3F">
            <w:pPr>
              <w:tabs>
                <w:tab w:val="left" w:pos="6129"/>
              </w:tabs>
              <w:rPr>
                <w:rFonts w:ascii="Times New Roman" w:hAnsi="Times New Roman"/>
                <w:sz w:val="24"/>
                <w:szCs w:val="24"/>
              </w:rPr>
            </w:pPr>
            <w:r w:rsidRPr="00903F0E">
              <w:rPr>
                <w:rFonts w:ascii="Times New Roman" w:hAnsi="Times New Roman"/>
                <w:sz w:val="24"/>
                <w:szCs w:val="24"/>
              </w:rPr>
              <w:t>Рынок услуг дошкольного образования</w:t>
            </w:r>
          </w:p>
        </w:tc>
        <w:tc>
          <w:tcPr>
            <w:tcW w:w="1682" w:type="dxa"/>
            <w:vAlign w:val="center"/>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w:t>
            </w:r>
          </w:p>
        </w:tc>
      </w:tr>
      <w:tr w:rsidR="00DE2FBB" w:rsidRPr="00903F0E" w:rsidTr="00372C3F">
        <w:tc>
          <w:tcPr>
            <w:tcW w:w="7673" w:type="dxa"/>
            <w:vAlign w:val="center"/>
          </w:tcPr>
          <w:p w:rsidR="00DE2FBB" w:rsidRPr="00903F0E" w:rsidRDefault="00DE2FBB" w:rsidP="00372C3F">
            <w:pPr>
              <w:tabs>
                <w:tab w:val="left" w:pos="6129"/>
              </w:tabs>
              <w:rPr>
                <w:rFonts w:ascii="Times New Roman" w:hAnsi="Times New Roman"/>
                <w:sz w:val="24"/>
                <w:szCs w:val="24"/>
              </w:rPr>
            </w:pPr>
            <w:r w:rsidRPr="00903F0E">
              <w:rPr>
                <w:rFonts w:ascii="Times New Roman" w:hAnsi="Times New Roman"/>
                <w:sz w:val="24"/>
                <w:szCs w:val="24"/>
              </w:rPr>
              <w:t>Рынок услуг общего образования</w:t>
            </w:r>
          </w:p>
        </w:tc>
        <w:tc>
          <w:tcPr>
            <w:tcW w:w="1682" w:type="dxa"/>
            <w:vAlign w:val="center"/>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26,8</w:t>
            </w:r>
          </w:p>
        </w:tc>
      </w:tr>
      <w:tr w:rsidR="00DE2FBB" w:rsidRPr="00903F0E" w:rsidTr="00372C3F">
        <w:tc>
          <w:tcPr>
            <w:tcW w:w="7673" w:type="dxa"/>
            <w:vAlign w:val="center"/>
          </w:tcPr>
          <w:p w:rsidR="00DE2FBB" w:rsidRPr="00903F0E" w:rsidRDefault="00DE2FBB" w:rsidP="00372C3F">
            <w:pPr>
              <w:tabs>
                <w:tab w:val="left" w:pos="6129"/>
              </w:tabs>
              <w:rPr>
                <w:rFonts w:ascii="Times New Roman" w:hAnsi="Times New Roman"/>
                <w:sz w:val="24"/>
                <w:szCs w:val="24"/>
              </w:rPr>
            </w:pPr>
            <w:r w:rsidRPr="00903F0E">
              <w:rPr>
                <w:rFonts w:ascii="Times New Roman" w:hAnsi="Times New Roman"/>
                <w:sz w:val="24"/>
                <w:szCs w:val="24"/>
              </w:rPr>
              <w:t xml:space="preserve">Рынок услуг дополнительного образования детей </w:t>
            </w:r>
          </w:p>
        </w:tc>
        <w:tc>
          <w:tcPr>
            <w:tcW w:w="1682" w:type="dxa"/>
            <w:vAlign w:val="center"/>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31,4</w:t>
            </w:r>
          </w:p>
        </w:tc>
      </w:tr>
      <w:tr w:rsidR="00DE2FBB" w:rsidRPr="00903F0E" w:rsidTr="00372C3F">
        <w:tc>
          <w:tcPr>
            <w:tcW w:w="7673" w:type="dxa"/>
            <w:vAlign w:val="center"/>
          </w:tcPr>
          <w:p w:rsidR="00DE2FBB" w:rsidRPr="00903F0E" w:rsidRDefault="00DE2FBB" w:rsidP="00372C3F">
            <w:pPr>
              <w:tabs>
                <w:tab w:val="left" w:pos="6129"/>
              </w:tabs>
              <w:rPr>
                <w:rFonts w:ascii="Times New Roman" w:hAnsi="Times New Roman"/>
                <w:sz w:val="24"/>
                <w:szCs w:val="24"/>
              </w:rPr>
            </w:pPr>
            <w:r w:rsidRPr="00903F0E">
              <w:rPr>
                <w:rFonts w:ascii="Times New Roman" w:hAnsi="Times New Roman"/>
                <w:sz w:val="24"/>
                <w:szCs w:val="24"/>
              </w:rPr>
              <w:t xml:space="preserve">Рынок услуг детского отдыха и оздоровления </w:t>
            </w:r>
          </w:p>
        </w:tc>
        <w:tc>
          <w:tcPr>
            <w:tcW w:w="1682" w:type="dxa"/>
            <w:vAlign w:val="center"/>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31,4</w:t>
            </w:r>
          </w:p>
        </w:tc>
      </w:tr>
      <w:tr w:rsidR="00DE2FBB" w:rsidRPr="00903F0E" w:rsidTr="00372C3F">
        <w:tc>
          <w:tcPr>
            <w:tcW w:w="7673" w:type="dxa"/>
            <w:vAlign w:val="center"/>
          </w:tcPr>
          <w:p w:rsidR="00DE2FBB" w:rsidRPr="00903F0E" w:rsidRDefault="00DE2FBB" w:rsidP="00372C3F">
            <w:pPr>
              <w:tabs>
                <w:tab w:val="left" w:pos="6129"/>
              </w:tabs>
              <w:rPr>
                <w:rFonts w:ascii="Times New Roman" w:hAnsi="Times New Roman"/>
                <w:sz w:val="24"/>
                <w:szCs w:val="24"/>
              </w:rPr>
            </w:pPr>
            <w:r w:rsidRPr="00903F0E">
              <w:rPr>
                <w:rFonts w:ascii="Times New Roman" w:hAnsi="Times New Roman"/>
                <w:sz w:val="24"/>
                <w:szCs w:val="24"/>
              </w:rPr>
              <w:t>Рынок медицинских услуг</w:t>
            </w:r>
          </w:p>
        </w:tc>
        <w:tc>
          <w:tcPr>
            <w:tcW w:w="1682" w:type="dxa"/>
            <w:vAlign w:val="center"/>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27,1</w:t>
            </w:r>
          </w:p>
        </w:tc>
      </w:tr>
      <w:tr w:rsidR="00DE2FBB" w:rsidRPr="00903F0E" w:rsidTr="00372C3F">
        <w:tc>
          <w:tcPr>
            <w:tcW w:w="7673" w:type="dxa"/>
            <w:vAlign w:val="center"/>
          </w:tcPr>
          <w:p w:rsidR="00DE2FBB" w:rsidRPr="00903F0E" w:rsidRDefault="00DE2FBB" w:rsidP="00372C3F">
            <w:pPr>
              <w:tabs>
                <w:tab w:val="left" w:pos="6129"/>
              </w:tabs>
              <w:rPr>
                <w:rFonts w:ascii="Times New Roman" w:hAnsi="Times New Roman"/>
                <w:sz w:val="24"/>
                <w:szCs w:val="24"/>
              </w:rPr>
            </w:pPr>
            <w:r w:rsidRPr="00903F0E">
              <w:rPr>
                <w:rFonts w:ascii="Times New Roman" w:hAnsi="Times New Roman"/>
                <w:sz w:val="24"/>
                <w:szCs w:val="24"/>
              </w:rPr>
              <w:t xml:space="preserve">Рынок выполнения работ по благоустройству городской среды </w:t>
            </w:r>
          </w:p>
        </w:tc>
        <w:tc>
          <w:tcPr>
            <w:tcW w:w="1682" w:type="dxa"/>
            <w:vAlign w:val="center"/>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41,8</w:t>
            </w:r>
          </w:p>
        </w:tc>
      </w:tr>
      <w:tr w:rsidR="00DE2FBB" w:rsidRPr="00903F0E" w:rsidTr="00372C3F">
        <w:tc>
          <w:tcPr>
            <w:tcW w:w="7673" w:type="dxa"/>
            <w:vAlign w:val="center"/>
          </w:tcPr>
          <w:p w:rsidR="00DE2FBB" w:rsidRPr="00903F0E" w:rsidRDefault="00DE2FBB" w:rsidP="00372C3F">
            <w:pPr>
              <w:tabs>
                <w:tab w:val="left" w:pos="6129"/>
              </w:tabs>
              <w:rPr>
                <w:rFonts w:ascii="Times New Roman" w:hAnsi="Times New Roman"/>
                <w:sz w:val="24"/>
                <w:szCs w:val="24"/>
              </w:rPr>
            </w:pPr>
            <w:r w:rsidRPr="00903F0E">
              <w:rPr>
                <w:rFonts w:ascii="Times New Roman" w:hAnsi="Times New Roman"/>
                <w:sz w:val="24"/>
                <w:szCs w:val="24"/>
              </w:rPr>
              <w:t xml:space="preserve">Рынок выполнения работ по содержанию и текущему ремонту общего имущества собственниками помещений в многоквартирном доме </w:t>
            </w:r>
          </w:p>
        </w:tc>
        <w:tc>
          <w:tcPr>
            <w:tcW w:w="1682" w:type="dxa"/>
            <w:vAlign w:val="center"/>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34,3</w:t>
            </w:r>
          </w:p>
        </w:tc>
      </w:tr>
      <w:tr w:rsidR="00DE2FBB" w:rsidRPr="00903F0E" w:rsidTr="00372C3F">
        <w:tc>
          <w:tcPr>
            <w:tcW w:w="7673" w:type="dxa"/>
            <w:vAlign w:val="center"/>
          </w:tcPr>
          <w:p w:rsidR="00DE2FBB" w:rsidRPr="00903F0E" w:rsidRDefault="00DE2FBB" w:rsidP="00372C3F">
            <w:pPr>
              <w:tabs>
                <w:tab w:val="left" w:pos="6129"/>
              </w:tabs>
              <w:rPr>
                <w:rFonts w:ascii="Times New Roman" w:hAnsi="Times New Roman"/>
                <w:sz w:val="24"/>
                <w:szCs w:val="24"/>
              </w:rPr>
            </w:pPr>
            <w:r w:rsidRPr="00903F0E">
              <w:rPr>
                <w:rFonts w:ascii="Times New Roman" w:hAnsi="Times New Roman"/>
                <w:sz w:val="24"/>
                <w:szCs w:val="24"/>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1682" w:type="dxa"/>
            <w:vAlign w:val="center"/>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28,8</w:t>
            </w:r>
          </w:p>
        </w:tc>
      </w:tr>
      <w:tr w:rsidR="00DE2FBB" w:rsidRPr="00903F0E" w:rsidTr="00372C3F">
        <w:tc>
          <w:tcPr>
            <w:tcW w:w="7673" w:type="dxa"/>
            <w:vAlign w:val="center"/>
          </w:tcPr>
          <w:p w:rsidR="00DE2FBB" w:rsidRPr="00903F0E" w:rsidRDefault="00DE2FBB" w:rsidP="00372C3F">
            <w:pPr>
              <w:tabs>
                <w:tab w:val="left" w:pos="6129"/>
              </w:tabs>
              <w:rPr>
                <w:rFonts w:ascii="Times New Roman" w:hAnsi="Times New Roman"/>
                <w:sz w:val="24"/>
                <w:szCs w:val="24"/>
              </w:rPr>
            </w:pPr>
            <w:r w:rsidRPr="00903F0E">
              <w:rPr>
                <w:rFonts w:ascii="Times New Roman" w:hAnsi="Times New Roman"/>
                <w:sz w:val="24"/>
                <w:szCs w:val="24"/>
              </w:rPr>
              <w:t xml:space="preserve">Рынок жилищного строительства </w:t>
            </w:r>
          </w:p>
        </w:tc>
        <w:tc>
          <w:tcPr>
            <w:tcW w:w="1682" w:type="dxa"/>
            <w:vAlign w:val="center"/>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50,3</w:t>
            </w:r>
          </w:p>
        </w:tc>
      </w:tr>
      <w:tr w:rsidR="00DE2FBB" w:rsidRPr="00903F0E" w:rsidTr="00372C3F">
        <w:tc>
          <w:tcPr>
            <w:tcW w:w="7673" w:type="dxa"/>
            <w:vAlign w:val="center"/>
          </w:tcPr>
          <w:p w:rsidR="00DE2FBB" w:rsidRPr="00903F0E" w:rsidRDefault="00DE2FBB" w:rsidP="00372C3F">
            <w:pPr>
              <w:tabs>
                <w:tab w:val="left" w:pos="6129"/>
              </w:tabs>
              <w:rPr>
                <w:rFonts w:ascii="Times New Roman" w:hAnsi="Times New Roman"/>
                <w:sz w:val="24"/>
                <w:szCs w:val="24"/>
              </w:rPr>
            </w:pPr>
            <w:r w:rsidRPr="00903F0E">
              <w:rPr>
                <w:rFonts w:ascii="Times New Roman" w:hAnsi="Times New Roman"/>
                <w:sz w:val="24"/>
                <w:szCs w:val="24"/>
              </w:rPr>
              <w:t>Рынок строительства объектов капитального строительства, за исключением жилищного и дорожного строительства</w:t>
            </w:r>
          </w:p>
        </w:tc>
        <w:tc>
          <w:tcPr>
            <w:tcW w:w="1682" w:type="dxa"/>
            <w:vAlign w:val="center"/>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58,8</w:t>
            </w:r>
          </w:p>
        </w:tc>
      </w:tr>
      <w:tr w:rsidR="00DE2FBB" w:rsidRPr="00903F0E" w:rsidTr="00372C3F">
        <w:tc>
          <w:tcPr>
            <w:tcW w:w="7673" w:type="dxa"/>
            <w:vAlign w:val="center"/>
          </w:tcPr>
          <w:p w:rsidR="00DE2FBB" w:rsidRPr="00903F0E" w:rsidRDefault="00DE2FBB" w:rsidP="00372C3F">
            <w:pPr>
              <w:tabs>
                <w:tab w:val="left" w:pos="6129"/>
              </w:tabs>
              <w:rPr>
                <w:rFonts w:ascii="Times New Roman" w:hAnsi="Times New Roman"/>
                <w:sz w:val="24"/>
                <w:szCs w:val="24"/>
              </w:rPr>
            </w:pPr>
            <w:r w:rsidRPr="00903F0E">
              <w:rPr>
                <w:rFonts w:ascii="Times New Roman" w:hAnsi="Times New Roman"/>
                <w:sz w:val="24"/>
                <w:szCs w:val="24"/>
              </w:rPr>
              <w:t xml:space="preserve">Рынок дорожной деятельности (за исключением проектирования) </w:t>
            </w:r>
          </w:p>
        </w:tc>
        <w:tc>
          <w:tcPr>
            <w:tcW w:w="1682" w:type="dxa"/>
            <w:vAlign w:val="center"/>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62,7</w:t>
            </w:r>
          </w:p>
        </w:tc>
      </w:tr>
      <w:tr w:rsidR="00DE2FBB" w:rsidRPr="00903F0E" w:rsidTr="00372C3F">
        <w:tc>
          <w:tcPr>
            <w:tcW w:w="7673" w:type="dxa"/>
            <w:vAlign w:val="center"/>
          </w:tcPr>
          <w:p w:rsidR="00DE2FBB" w:rsidRPr="00903F0E" w:rsidRDefault="00DE2FBB" w:rsidP="00372C3F">
            <w:pPr>
              <w:tabs>
                <w:tab w:val="left" w:pos="6129"/>
              </w:tabs>
              <w:rPr>
                <w:rFonts w:ascii="Times New Roman" w:hAnsi="Times New Roman"/>
                <w:sz w:val="24"/>
                <w:szCs w:val="24"/>
              </w:rPr>
            </w:pPr>
            <w:r w:rsidRPr="00903F0E">
              <w:rPr>
                <w:rFonts w:ascii="Times New Roman" w:hAnsi="Times New Roman"/>
                <w:sz w:val="24"/>
                <w:szCs w:val="24"/>
                <w:lang w:val="en-US"/>
              </w:rPr>
              <w:t>C</w:t>
            </w:r>
            <w:r w:rsidRPr="00903F0E">
              <w:rPr>
                <w:rFonts w:ascii="Times New Roman" w:hAnsi="Times New Roman"/>
                <w:sz w:val="24"/>
                <w:szCs w:val="24"/>
              </w:rPr>
              <w:t xml:space="preserve">фера наружной рекламы </w:t>
            </w:r>
          </w:p>
        </w:tc>
        <w:tc>
          <w:tcPr>
            <w:tcW w:w="1682" w:type="dxa"/>
            <w:vAlign w:val="center"/>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61,4</w:t>
            </w:r>
          </w:p>
        </w:tc>
      </w:tr>
      <w:tr w:rsidR="00DE2FBB" w:rsidRPr="00903F0E" w:rsidTr="00372C3F">
        <w:tc>
          <w:tcPr>
            <w:tcW w:w="7673" w:type="dxa"/>
            <w:vAlign w:val="center"/>
          </w:tcPr>
          <w:p w:rsidR="00DE2FBB" w:rsidRPr="00903F0E" w:rsidRDefault="00DE2FBB" w:rsidP="00372C3F">
            <w:pPr>
              <w:tabs>
                <w:tab w:val="left" w:pos="6129"/>
              </w:tabs>
              <w:rPr>
                <w:rFonts w:ascii="Times New Roman" w:hAnsi="Times New Roman"/>
                <w:sz w:val="24"/>
                <w:szCs w:val="24"/>
                <w:lang w:val="en-US"/>
              </w:rPr>
            </w:pPr>
            <w:r w:rsidRPr="00903F0E">
              <w:rPr>
                <w:rFonts w:ascii="Times New Roman" w:hAnsi="Times New Roman"/>
                <w:sz w:val="24"/>
                <w:szCs w:val="24"/>
              </w:rPr>
              <w:t>Рынок ритуальных услуг</w:t>
            </w:r>
          </w:p>
        </w:tc>
        <w:tc>
          <w:tcPr>
            <w:tcW w:w="1682" w:type="dxa"/>
            <w:vAlign w:val="center"/>
          </w:tcPr>
          <w:p w:rsidR="00DE2FBB" w:rsidRPr="00903F0E" w:rsidRDefault="00DE2FBB" w:rsidP="00372C3F">
            <w:pPr>
              <w:spacing w:after="0" w:line="240" w:lineRule="auto"/>
              <w:jc w:val="center"/>
              <w:rPr>
                <w:rFonts w:ascii="Times New Roman" w:hAnsi="Times New Roman"/>
                <w:sz w:val="24"/>
                <w:szCs w:val="24"/>
              </w:rPr>
            </w:pPr>
            <w:r w:rsidRPr="00903F0E">
              <w:rPr>
                <w:rFonts w:ascii="Times New Roman" w:hAnsi="Times New Roman"/>
                <w:sz w:val="24"/>
                <w:szCs w:val="24"/>
              </w:rPr>
              <w:t>56,2</w:t>
            </w:r>
          </w:p>
        </w:tc>
      </w:tr>
    </w:tbl>
    <w:p w:rsidR="00DE2FBB" w:rsidRPr="00021A2A" w:rsidRDefault="00DE2FBB" w:rsidP="00DE2FBB">
      <w:pPr>
        <w:spacing w:after="0" w:line="240" w:lineRule="auto"/>
        <w:rPr>
          <w:rFonts w:ascii="Times New Roman" w:hAnsi="Times New Roman"/>
          <w:i/>
          <w:sz w:val="20"/>
          <w:szCs w:val="20"/>
        </w:rPr>
      </w:pPr>
    </w:p>
    <w:p w:rsidR="00DE2FBB" w:rsidRPr="00021A2A" w:rsidRDefault="00DE2FBB" w:rsidP="00DE2FBB">
      <w:pPr>
        <w:spacing w:after="0" w:line="360" w:lineRule="auto"/>
        <w:ind w:firstLine="709"/>
        <w:jc w:val="both"/>
        <w:rPr>
          <w:rFonts w:ascii="Times New Roman" w:hAnsi="Times New Roman"/>
          <w:sz w:val="28"/>
          <w:szCs w:val="28"/>
        </w:rPr>
      </w:pPr>
      <w:r>
        <w:rPr>
          <w:rFonts w:ascii="Times New Roman" w:hAnsi="Times New Roman"/>
          <w:b/>
          <w:sz w:val="28"/>
          <w:szCs w:val="28"/>
        </w:rPr>
        <w:t>«Избыточным» и «достаточным»</w:t>
      </w:r>
      <w:r w:rsidRPr="00021A2A">
        <w:rPr>
          <w:rFonts w:ascii="Times New Roman" w:hAnsi="Times New Roman"/>
          <w:sz w:val="28"/>
          <w:szCs w:val="28"/>
        </w:rPr>
        <w:t xml:space="preserve"> респонденты считают число организаций, функционирующих на следующих рынках: </w:t>
      </w:r>
    </w:p>
    <w:p w:rsidR="00DE2FBB" w:rsidRPr="00021A2A" w:rsidRDefault="00DE2FBB" w:rsidP="00DE2FBB">
      <w:pPr>
        <w:spacing w:after="0" w:line="360" w:lineRule="auto"/>
        <w:ind w:left="567"/>
        <w:jc w:val="both"/>
        <w:rPr>
          <w:rFonts w:ascii="Times New Roman" w:hAnsi="Times New Roman"/>
          <w:sz w:val="28"/>
          <w:szCs w:val="28"/>
        </w:rPr>
      </w:pPr>
      <w:r w:rsidRPr="00021A2A">
        <w:rPr>
          <w:rFonts w:ascii="Times New Roman" w:hAnsi="Times New Roman"/>
          <w:sz w:val="28"/>
          <w:szCs w:val="28"/>
        </w:rPr>
        <w:t>- </w:t>
      </w:r>
      <w:r>
        <w:rPr>
          <w:rFonts w:ascii="Times New Roman" w:hAnsi="Times New Roman"/>
          <w:sz w:val="28"/>
          <w:szCs w:val="28"/>
        </w:rPr>
        <w:t xml:space="preserve"> </w:t>
      </w:r>
      <w:r w:rsidRPr="00021A2A">
        <w:rPr>
          <w:rFonts w:ascii="Times New Roman" w:hAnsi="Times New Roman"/>
          <w:sz w:val="28"/>
          <w:szCs w:val="28"/>
        </w:rPr>
        <w:t xml:space="preserve">рынок </w:t>
      </w:r>
      <w:r>
        <w:rPr>
          <w:rFonts w:ascii="Times New Roman" w:hAnsi="Times New Roman"/>
          <w:sz w:val="28"/>
          <w:szCs w:val="28"/>
        </w:rPr>
        <w:t>дополнительного образования</w:t>
      </w:r>
      <w:r w:rsidRPr="00021A2A">
        <w:rPr>
          <w:rFonts w:ascii="Times New Roman" w:hAnsi="Times New Roman"/>
          <w:sz w:val="28"/>
          <w:szCs w:val="28"/>
        </w:rPr>
        <w:t xml:space="preserve"> (</w:t>
      </w:r>
      <w:r>
        <w:rPr>
          <w:rFonts w:ascii="Times New Roman" w:hAnsi="Times New Roman"/>
          <w:sz w:val="28"/>
          <w:szCs w:val="28"/>
        </w:rPr>
        <w:t>48</w:t>
      </w:r>
      <w:r w:rsidRPr="00021A2A">
        <w:rPr>
          <w:rFonts w:ascii="Times New Roman" w:hAnsi="Times New Roman"/>
          <w:sz w:val="28"/>
          <w:szCs w:val="28"/>
        </w:rPr>
        <w:t>,7 % респондентов);</w:t>
      </w:r>
    </w:p>
    <w:p w:rsidR="00DE2FBB" w:rsidRPr="00B5246A" w:rsidRDefault="00DE2FBB" w:rsidP="00DE2FBB">
      <w:pPr>
        <w:spacing w:after="0" w:line="360" w:lineRule="auto"/>
        <w:ind w:left="567"/>
        <w:jc w:val="both"/>
        <w:rPr>
          <w:rFonts w:ascii="Times New Roman" w:hAnsi="Times New Roman"/>
          <w:sz w:val="28"/>
          <w:szCs w:val="28"/>
        </w:rPr>
      </w:pPr>
      <w:r>
        <w:rPr>
          <w:rFonts w:ascii="Times New Roman" w:hAnsi="Times New Roman"/>
          <w:sz w:val="28"/>
          <w:szCs w:val="28"/>
        </w:rPr>
        <w:lastRenderedPageBreak/>
        <w:t>- р</w:t>
      </w:r>
      <w:r w:rsidRPr="00B5246A">
        <w:rPr>
          <w:rFonts w:ascii="Times New Roman" w:hAnsi="Times New Roman"/>
          <w:sz w:val="28"/>
          <w:szCs w:val="28"/>
        </w:rPr>
        <w:t>ынок выполнения работ по содержанию и текущему ремонту общего имущества собственниками помещений в многоквартирном доме (</w:t>
      </w:r>
      <w:r>
        <w:rPr>
          <w:rFonts w:ascii="Times New Roman" w:hAnsi="Times New Roman"/>
          <w:sz w:val="28"/>
          <w:szCs w:val="28"/>
        </w:rPr>
        <w:t>48,0</w:t>
      </w:r>
      <w:r w:rsidRPr="00B5246A">
        <w:rPr>
          <w:rFonts w:ascii="Times New Roman" w:hAnsi="Times New Roman"/>
          <w:sz w:val="28"/>
          <w:szCs w:val="28"/>
        </w:rPr>
        <w:t xml:space="preserve"> %);</w:t>
      </w:r>
    </w:p>
    <w:p w:rsidR="00DE2FBB" w:rsidRPr="00021A2A" w:rsidRDefault="00DE2FBB" w:rsidP="00DE2FBB">
      <w:pPr>
        <w:spacing w:after="0" w:line="360" w:lineRule="auto"/>
        <w:ind w:left="567"/>
        <w:jc w:val="both"/>
        <w:rPr>
          <w:rFonts w:ascii="Times New Roman" w:hAnsi="Times New Roman"/>
          <w:color w:val="FF0000"/>
          <w:sz w:val="28"/>
          <w:szCs w:val="28"/>
        </w:rPr>
      </w:pPr>
      <w:r w:rsidRPr="00021A2A">
        <w:rPr>
          <w:rFonts w:ascii="Times New Roman" w:hAnsi="Times New Roman"/>
          <w:sz w:val="28"/>
          <w:szCs w:val="28"/>
        </w:rPr>
        <w:t>- </w:t>
      </w:r>
      <w:r>
        <w:rPr>
          <w:rFonts w:ascii="Times New Roman" w:hAnsi="Times New Roman"/>
          <w:sz w:val="28"/>
          <w:szCs w:val="28"/>
        </w:rPr>
        <w:t xml:space="preserve"> </w:t>
      </w:r>
      <w:r w:rsidRPr="00021A2A">
        <w:rPr>
          <w:rFonts w:ascii="Times New Roman" w:hAnsi="Times New Roman"/>
          <w:sz w:val="28"/>
          <w:szCs w:val="28"/>
        </w:rPr>
        <w:t xml:space="preserve">рынок </w:t>
      </w:r>
      <w:r>
        <w:rPr>
          <w:rFonts w:ascii="Times New Roman" w:hAnsi="Times New Roman"/>
          <w:sz w:val="28"/>
          <w:szCs w:val="28"/>
        </w:rPr>
        <w:t>общего образования</w:t>
      </w:r>
      <w:r w:rsidRPr="00021A2A">
        <w:rPr>
          <w:rFonts w:ascii="Times New Roman" w:hAnsi="Times New Roman"/>
          <w:sz w:val="28"/>
          <w:szCs w:val="28"/>
        </w:rPr>
        <w:t xml:space="preserve"> (</w:t>
      </w:r>
      <w:r>
        <w:rPr>
          <w:rFonts w:ascii="Times New Roman" w:hAnsi="Times New Roman"/>
          <w:sz w:val="28"/>
          <w:szCs w:val="28"/>
        </w:rPr>
        <w:t>44,4</w:t>
      </w:r>
      <w:r w:rsidRPr="00021A2A">
        <w:rPr>
          <w:rFonts w:ascii="Times New Roman" w:hAnsi="Times New Roman"/>
          <w:sz w:val="28"/>
          <w:szCs w:val="28"/>
        </w:rPr>
        <w:t xml:space="preserve"> %). </w:t>
      </w:r>
    </w:p>
    <w:p w:rsidR="00DE2FBB" w:rsidRPr="00021A2A" w:rsidRDefault="00DE2FBB" w:rsidP="00DE2FBB">
      <w:pPr>
        <w:spacing w:after="0" w:line="360" w:lineRule="auto"/>
        <w:ind w:left="142" w:firstLine="425"/>
        <w:jc w:val="both"/>
        <w:rPr>
          <w:rFonts w:ascii="Times New Roman" w:hAnsi="Times New Roman"/>
          <w:sz w:val="28"/>
          <w:szCs w:val="28"/>
        </w:rPr>
      </w:pPr>
      <w:r w:rsidRPr="00021A2A">
        <w:rPr>
          <w:rFonts w:ascii="Times New Roman" w:hAnsi="Times New Roman"/>
          <w:sz w:val="28"/>
          <w:szCs w:val="28"/>
        </w:rPr>
        <w:t>Респонденты считают, что</w:t>
      </w:r>
      <w:r>
        <w:rPr>
          <w:rFonts w:ascii="Times New Roman" w:hAnsi="Times New Roman"/>
          <w:b/>
          <w:sz w:val="28"/>
          <w:szCs w:val="28"/>
        </w:rPr>
        <w:t xml:space="preserve"> «Мало» и «Отсутствует»</w:t>
      </w:r>
      <w:r w:rsidRPr="00021A2A">
        <w:rPr>
          <w:rFonts w:ascii="Times New Roman" w:hAnsi="Times New Roman"/>
          <w:b/>
          <w:sz w:val="28"/>
          <w:szCs w:val="28"/>
        </w:rPr>
        <w:t xml:space="preserve"> </w:t>
      </w:r>
      <w:r w:rsidRPr="00021A2A">
        <w:rPr>
          <w:rFonts w:ascii="Times New Roman" w:hAnsi="Times New Roman"/>
          <w:sz w:val="28"/>
          <w:szCs w:val="28"/>
        </w:rPr>
        <w:t xml:space="preserve">организаций </w:t>
      </w:r>
      <w:r w:rsidRPr="00021A2A">
        <w:rPr>
          <w:rFonts w:ascii="Times New Roman" w:hAnsi="Times New Roman"/>
          <w:sz w:val="28"/>
          <w:szCs w:val="28"/>
        </w:rPr>
        <w:br/>
        <w:t>на следующих рынках:</w:t>
      </w:r>
    </w:p>
    <w:p w:rsidR="00DE2FBB" w:rsidRPr="00021A2A" w:rsidRDefault="00DE2FBB" w:rsidP="00DE2FBB">
      <w:pPr>
        <w:spacing w:after="0" w:line="360" w:lineRule="auto"/>
        <w:ind w:firstLine="709"/>
        <w:jc w:val="both"/>
        <w:rPr>
          <w:rFonts w:ascii="Times New Roman" w:hAnsi="Times New Roman"/>
          <w:sz w:val="28"/>
          <w:szCs w:val="28"/>
        </w:rPr>
      </w:pPr>
      <w:r>
        <w:rPr>
          <w:rFonts w:ascii="Times New Roman" w:hAnsi="Times New Roman"/>
          <w:sz w:val="28"/>
          <w:szCs w:val="28"/>
        </w:rPr>
        <w:t>-  рынок</w:t>
      </w:r>
      <w:r w:rsidRPr="00021A2A">
        <w:rPr>
          <w:rFonts w:ascii="Times New Roman" w:hAnsi="Times New Roman"/>
          <w:sz w:val="28"/>
          <w:szCs w:val="28"/>
        </w:rPr>
        <w:t xml:space="preserve"> детского отдыха и оздоровления (</w:t>
      </w:r>
      <w:r>
        <w:rPr>
          <w:rFonts w:ascii="Times New Roman" w:hAnsi="Times New Roman"/>
          <w:sz w:val="28"/>
          <w:szCs w:val="28"/>
        </w:rPr>
        <w:t>39</w:t>
      </w:r>
      <w:r w:rsidRPr="00021A2A">
        <w:rPr>
          <w:rFonts w:ascii="Times New Roman" w:hAnsi="Times New Roman"/>
          <w:sz w:val="28"/>
          <w:szCs w:val="28"/>
        </w:rPr>
        <w:t>,</w:t>
      </w:r>
      <w:r>
        <w:rPr>
          <w:rFonts w:ascii="Times New Roman" w:hAnsi="Times New Roman"/>
          <w:sz w:val="28"/>
          <w:szCs w:val="28"/>
        </w:rPr>
        <w:t>5</w:t>
      </w:r>
      <w:r w:rsidRPr="00021A2A">
        <w:rPr>
          <w:rFonts w:ascii="Times New Roman" w:hAnsi="Times New Roman"/>
          <w:sz w:val="28"/>
          <w:szCs w:val="28"/>
        </w:rPr>
        <w:t xml:space="preserve"> % респондентов); </w:t>
      </w:r>
    </w:p>
    <w:p w:rsidR="00DE2FBB" w:rsidRPr="00021A2A" w:rsidRDefault="00DE2FBB" w:rsidP="00DE2FBB">
      <w:pPr>
        <w:spacing w:after="0" w:line="360" w:lineRule="auto"/>
        <w:ind w:firstLine="709"/>
        <w:jc w:val="both"/>
        <w:rPr>
          <w:rFonts w:ascii="Times New Roman" w:hAnsi="Times New Roman"/>
          <w:sz w:val="28"/>
          <w:szCs w:val="28"/>
        </w:rPr>
      </w:pPr>
      <w:r w:rsidRPr="00021A2A">
        <w:rPr>
          <w:rFonts w:ascii="Times New Roman" w:hAnsi="Times New Roman"/>
          <w:sz w:val="28"/>
          <w:szCs w:val="28"/>
        </w:rPr>
        <w:t xml:space="preserve">- рынок </w:t>
      </w:r>
      <w:r>
        <w:rPr>
          <w:rFonts w:ascii="Times New Roman" w:hAnsi="Times New Roman"/>
          <w:sz w:val="28"/>
          <w:szCs w:val="28"/>
        </w:rPr>
        <w:t>общего образования</w:t>
      </w:r>
      <w:r w:rsidRPr="00021A2A">
        <w:rPr>
          <w:rFonts w:ascii="Times New Roman" w:hAnsi="Times New Roman"/>
          <w:sz w:val="28"/>
          <w:szCs w:val="28"/>
        </w:rPr>
        <w:t xml:space="preserve"> (отметило </w:t>
      </w:r>
      <w:r>
        <w:rPr>
          <w:rFonts w:ascii="Times New Roman" w:hAnsi="Times New Roman"/>
          <w:sz w:val="28"/>
          <w:szCs w:val="28"/>
        </w:rPr>
        <w:t>28,8</w:t>
      </w:r>
      <w:r w:rsidRPr="00021A2A">
        <w:rPr>
          <w:rFonts w:ascii="Times New Roman" w:hAnsi="Times New Roman"/>
          <w:sz w:val="28"/>
          <w:szCs w:val="28"/>
        </w:rPr>
        <w:t xml:space="preserve"> % от общего числа опрошенных  потребителей); </w:t>
      </w:r>
    </w:p>
    <w:p w:rsidR="00DE2FBB" w:rsidRPr="00021A2A" w:rsidRDefault="00DE2FBB" w:rsidP="00DE2FBB">
      <w:pPr>
        <w:spacing w:after="0" w:line="360" w:lineRule="auto"/>
        <w:ind w:firstLine="709"/>
        <w:jc w:val="both"/>
        <w:rPr>
          <w:rFonts w:ascii="Times New Roman" w:hAnsi="Times New Roman"/>
          <w:sz w:val="28"/>
          <w:szCs w:val="28"/>
        </w:rPr>
      </w:pPr>
      <w:r w:rsidRPr="00021A2A">
        <w:rPr>
          <w:rFonts w:ascii="Times New Roman" w:hAnsi="Times New Roman"/>
          <w:sz w:val="28"/>
          <w:szCs w:val="28"/>
        </w:rPr>
        <w:t>-</w:t>
      </w:r>
      <w:r w:rsidRPr="00021A2A">
        <w:t> </w:t>
      </w:r>
      <w:r>
        <w:rPr>
          <w:rFonts w:ascii="Times New Roman" w:hAnsi="Times New Roman"/>
          <w:sz w:val="28"/>
          <w:szCs w:val="28"/>
        </w:rPr>
        <w:t>р</w:t>
      </w:r>
      <w:r w:rsidRPr="00B5246A">
        <w:rPr>
          <w:rFonts w:ascii="Times New Roman" w:hAnsi="Times New Roman"/>
          <w:sz w:val="28"/>
          <w:szCs w:val="28"/>
        </w:rPr>
        <w:t>ынок оказания услуг по перевозке пассажиров автомобильным транспортом по муниципальным маршрутам регулярных перевозок</w:t>
      </w:r>
      <w:r>
        <w:rPr>
          <w:rFonts w:ascii="Times New Roman" w:hAnsi="Times New Roman"/>
          <w:sz w:val="28"/>
          <w:szCs w:val="28"/>
        </w:rPr>
        <w:t xml:space="preserve"> (26,5 % респондентов).</w:t>
      </w:r>
    </w:p>
    <w:p w:rsidR="00DE2FBB" w:rsidRPr="00671597" w:rsidRDefault="00DE2FBB" w:rsidP="00DE2FBB">
      <w:pPr>
        <w:spacing w:after="0" w:line="360" w:lineRule="auto"/>
        <w:ind w:firstLine="709"/>
        <w:jc w:val="both"/>
        <w:rPr>
          <w:rFonts w:ascii="Times New Roman" w:hAnsi="Times New Roman"/>
          <w:b/>
          <w:sz w:val="28"/>
          <w:szCs w:val="28"/>
        </w:rPr>
      </w:pPr>
      <w:r w:rsidRPr="00F71E70">
        <w:rPr>
          <w:rFonts w:ascii="Times New Roman" w:hAnsi="Times New Roman"/>
          <w:sz w:val="28"/>
          <w:szCs w:val="28"/>
        </w:rPr>
        <w:t xml:space="preserve">Таким образом, </w:t>
      </w:r>
      <w:r w:rsidRPr="00F71E70">
        <w:rPr>
          <w:rFonts w:ascii="Times New Roman" w:hAnsi="Times New Roman"/>
          <w:b/>
          <w:sz w:val="28"/>
          <w:szCs w:val="28"/>
        </w:rPr>
        <w:t>рынком-лидером</w:t>
      </w:r>
      <w:r>
        <w:rPr>
          <w:rFonts w:ascii="Times New Roman" w:hAnsi="Times New Roman"/>
          <w:sz w:val="28"/>
          <w:szCs w:val="28"/>
        </w:rPr>
        <w:t xml:space="preserve"> по «избыточности»</w:t>
      </w:r>
      <w:r>
        <w:rPr>
          <w:rFonts w:ascii="Times New Roman" w:hAnsi="Times New Roman"/>
          <w:sz w:val="28"/>
          <w:szCs w:val="28"/>
        </w:rPr>
        <w:br/>
        <w:t>и «достаточности»</w:t>
      </w:r>
      <w:r w:rsidRPr="00F71E70">
        <w:rPr>
          <w:rFonts w:ascii="Times New Roman" w:hAnsi="Times New Roman"/>
          <w:sz w:val="28"/>
          <w:szCs w:val="28"/>
        </w:rPr>
        <w:t xml:space="preserve"> числа предпринимателей, задействованных в процессе оказания услуг населению, в 201</w:t>
      </w:r>
      <w:r>
        <w:rPr>
          <w:rFonts w:ascii="Times New Roman" w:hAnsi="Times New Roman"/>
          <w:sz w:val="28"/>
          <w:szCs w:val="28"/>
        </w:rPr>
        <w:t>9</w:t>
      </w:r>
      <w:r w:rsidRPr="00F71E70">
        <w:rPr>
          <w:rFonts w:ascii="Times New Roman" w:hAnsi="Times New Roman"/>
          <w:sz w:val="28"/>
          <w:szCs w:val="28"/>
        </w:rPr>
        <w:t xml:space="preserve"> году</w:t>
      </w:r>
      <w:r>
        <w:rPr>
          <w:rFonts w:ascii="Times New Roman" w:hAnsi="Times New Roman"/>
          <w:sz w:val="28"/>
          <w:szCs w:val="28"/>
        </w:rPr>
        <w:t xml:space="preserve"> </w:t>
      </w:r>
      <w:r w:rsidRPr="00F71E70">
        <w:rPr>
          <w:rFonts w:ascii="Times New Roman" w:hAnsi="Times New Roman"/>
          <w:b/>
          <w:sz w:val="28"/>
          <w:szCs w:val="28"/>
        </w:rPr>
        <w:t>стал рынок</w:t>
      </w:r>
      <w:r w:rsidRPr="00F71E70">
        <w:rPr>
          <w:rFonts w:ascii="Times New Roman" w:hAnsi="Times New Roman"/>
          <w:sz w:val="28"/>
          <w:szCs w:val="28"/>
        </w:rPr>
        <w:t xml:space="preserve"> </w:t>
      </w:r>
      <w:r>
        <w:rPr>
          <w:rFonts w:ascii="Times New Roman" w:hAnsi="Times New Roman"/>
          <w:b/>
          <w:sz w:val="28"/>
          <w:szCs w:val="28"/>
        </w:rPr>
        <w:t>дополнительного образования</w:t>
      </w:r>
      <w:r w:rsidRPr="00F71E70">
        <w:rPr>
          <w:rFonts w:ascii="Times New Roman" w:hAnsi="Times New Roman"/>
          <w:b/>
          <w:sz w:val="28"/>
          <w:szCs w:val="28"/>
        </w:rPr>
        <w:t xml:space="preserve">, </w:t>
      </w:r>
      <w:r w:rsidRPr="00F71E70">
        <w:rPr>
          <w:rFonts w:ascii="Times New Roman" w:hAnsi="Times New Roman"/>
          <w:sz w:val="28"/>
          <w:szCs w:val="28"/>
        </w:rPr>
        <w:t>а</w:t>
      </w:r>
      <w:r w:rsidRPr="00F71E70">
        <w:rPr>
          <w:rFonts w:ascii="Times New Roman" w:hAnsi="Times New Roman"/>
          <w:b/>
          <w:sz w:val="28"/>
          <w:szCs w:val="28"/>
        </w:rPr>
        <w:t xml:space="preserve"> рынком-аутсайдером </w:t>
      </w:r>
      <w:r w:rsidRPr="00F71E70">
        <w:rPr>
          <w:rFonts w:ascii="Times New Roman" w:hAnsi="Times New Roman"/>
          <w:sz w:val="28"/>
          <w:szCs w:val="28"/>
        </w:rPr>
        <w:t xml:space="preserve">(где, по мнению населения, мало представлено либо нет совсем предпринимателей) – </w:t>
      </w:r>
      <w:r w:rsidRPr="00F71E70">
        <w:rPr>
          <w:rFonts w:ascii="Times New Roman" w:hAnsi="Times New Roman"/>
          <w:b/>
          <w:sz w:val="28"/>
          <w:szCs w:val="28"/>
        </w:rPr>
        <w:t>рынок д</w:t>
      </w:r>
      <w:r>
        <w:rPr>
          <w:rFonts w:ascii="Times New Roman" w:hAnsi="Times New Roman"/>
          <w:b/>
          <w:sz w:val="28"/>
          <w:szCs w:val="28"/>
        </w:rPr>
        <w:t xml:space="preserve">етского отдыха и оздоровления. </w:t>
      </w:r>
    </w:p>
    <w:p w:rsidR="00DE2FBB" w:rsidRPr="00F71E70" w:rsidRDefault="00DE2FBB" w:rsidP="00DE2FBB">
      <w:pPr>
        <w:pStyle w:val="4"/>
        <w:numPr>
          <w:ilvl w:val="0"/>
          <w:numId w:val="0"/>
        </w:numPr>
        <w:ind w:firstLine="709"/>
        <w:jc w:val="both"/>
        <w:rPr>
          <w:rFonts w:eastAsia="Calibri"/>
          <w:b w:val="0"/>
        </w:rPr>
      </w:pPr>
      <w:r w:rsidRPr="00F71E70">
        <w:rPr>
          <w:rFonts w:eastAsia="Calibri"/>
          <w:b w:val="0"/>
        </w:rPr>
        <w:t xml:space="preserve">В рамках Мониторинга выполнена </w:t>
      </w:r>
      <w:r w:rsidRPr="00F71E70">
        <w:rPr>
          <w:rFonts w:eastAsia="Calibri"/>
        </w:rPr>
        <w:t>оценка удовлетворенности респондентов уровнем цен на товар, качеством и возможностью выбора продукции</w:t>
      </w:r>
      <w:bookmarkEnd w:id="1"/>
    </w:p>
    <w:p w:rsidR="00DE2FBB" w:rsidRPr="00F71E70" w:rsidRDefault="00DE2FBB" w:rsidP="00DE2FBB">
      <w:pPr>
        <w:pStyle w:val="a8"/>
        <w:spacing w:after="0" w:line="240" w:lineRule="auto"/>
        <w:ind w:left="1146"/>
        <w:rPr>
          <w:rFonts w:ascii="Times New Roman" w:hAnsi="Times New Roman"/>
          <w:b/>
          <w:sz w:val="28"/>
          <w:szCs w:val="28"/>
        </w:rPr>
      </w:pPr>
    </w:p>
    <w:p w:rsidR="00DE2FBB" w:rsidRPr="00F71E70" w:rsidRDefault="00DE2FBB" w:rsidP="00DE2FBB">
      <w:pPr>
        <w:spacing w:after="0" w:line="240" w:lineRule="auto"/>
        <w:ind w:firstLine="851"/>
        <w:jc w:val="center"/>
        <w:rPr>
          <w:rFonts w:ascii="Times New Roman" w:hAnsi="Times New Roman"/>
          <w:sz w:val="28"/>
          <w:szCs w:val="28"/>
        </w:rPr>
      </w:pPr>
      <w:r w:rsidRPr="00F71E70">
        <w:rPr>
          <w:rFonts w:ascii="Times New Roman" w:hAnsi="Times New Roman"/>
          <w:sz w:val="28"/>
          <w:szCs w:val="28"/>
        </w:rPr>
        <w:t>Удовлетворенность уровнем цен</w:t>
      </w:r>
      <w:r>
        <w:rPr>
          <w:rFonts w:ascii="Times New Roman" w:hAnsi="Times New Roman"/>
          <w:sz w:val="28"/>
          <w:szCs w:val="28"/>
        </w:rPr>
        <w:t>/тарифов</w:t>
      </w:r>
      <w:r w:rsidRPr="00F71E70">
        <w:rPr>
          <w:rFonts w:ascii="Times New Roman" w:hAnsi="Times New Roman"/>
          <w:sz w:val="28"/>
          <w:szCs w:val="28"/>
        </w:rPr>
        <w:t xml:space="preserve"> на товары, работы </w:t>
      </w:r>
    </w:p>
    <w:p w:rsidR="00DE2FBB" w:rsidRPr="00F71E70" w:rsidRDefault="00DE2FBB" w:rsidP="00DE2FBB">
      <w:pPr>
        <w:spacing w:after="0" w:line="240" w:lineRule="auto"/>
        <w:ind w:firstLine="851"/>
        <w:jc w:val="center"/>
        <w:rPr>
          <w:rFonts w:ascii="Times New Roman" w:hAnsi="Times New Roman"/>
          <w:sz w:val="28"/>
          <w:szCs w:val="28"/>
        </w:rPr>
      </w:pPr>
      <w:r w:rsidRPr="00F71E70">
        <w:rPr>
          <w:rFonts w:ascii="Times New Roman" w:hAnsi="Times New Roman"/>
          <w:sz w:val="28"/>
          <w:szCs w:val="28"/>
        </w:rPr>
        <w:t xml:space="preserve">и услуги в </w:t>
      </w:r>
      <w:r>
        <w:rPr>
          <w:rFonts w:ascii="Times New Roman" w:hAnsi="Times New Roman"/>
          <w:sz w:val="28"/>
          <w:szCs w:val="28"/>
        </w:rPr>
        <w:t>Уссурийском городском округе</w:t>
      </w:r>
    </w:p>
    <w:p w:rsidR="00DE2FBB" w:rsidRPr="00F71E70" w:rsidRDefault="00DE2FBB" w:rsidP="00DE2FBB">
      <w:pPr>
        <w:spacing w:after="0" w:line="240" w:lineRule="auto"/>
        <w:ind w:firstLine="851"/>
        <w:jc w:val="center"/>
        <w:rPr>
          <w:rFonts w:ascii="Times New Roman" w:hAnsi="Times New Roman"/>
          <w:sz w:val="28"/>
          <w:szCs w:val="28"/>
        </w:rPr>
      </w:pPr>
    </w:p>
    <w:tbl>
      <w:tblPr>
        <w:tblStyle w:val="ae"/>
        <w:tblW w:w="0" w:type="auto"/>
        <w:tblInd w:w="392" w:type="dxa"/>
        <w:tblLook w:val="04A0" w:firstRow="1" w:lastRow="0" w:firstColumn="1" w:lastColumn="0" w:noHBand="0" w:noVBand="1"/>
      </w:tblPr>
      <w:tblGrid>
        <w:gridCol w:w="7229"/>
        <w:gridCol w:w="2126"/>
      </w:tblGrid>
      <w:tr w:rsidR="00DE2FBB" w:rsidRPr="00E5356F" w:rsidTr="00372C3F">
        <w:tc>
          <w:tcPr>
            <w:tcW w:w="7229" w:type="dxa"/>
          </w:tcPr>
          <w:p w:rsidR="00DE2FBB" w:rsidRPr="00E5356F" w:rsidRDefault="00DE2FBB" w:rsidP="00372C3F">
            <w:pPr>
              <w:spacing w:after="0" w:line="240" w:lineRule="auto"/>
              <w:jc w:val="center"/>
              <w:rPr>
                <w:rFonts w:ascii="Times New Roman" w:hAnsi="Times New Roman"/>
                <w:sz w:val="24"/>
                <w:szCs w:val="24"/>
              </w:rPr>
            </w:pPr>
            <w:r w:rsidRPr="00E5356F">
              <w:rPr>
                <w:rFonts w:ascii="Times New Roman" w:hAnsi="Times New Roman"/>
                <w:sz w:val="24"/>
                <w:szCs w:val="24"/>
              </w:rPr>
              <w:t>Наименование рынка</w:t>
            </w:r>
          </w:p>
        </w:tc>
        <w:tc>
          <w:tcPr>
            <w:tcW w:w="2126" w:type="dxa"/>
          </w:tcPr>
          <w:p w:rsidR="00DE2FBB" w:rsidRPr="00E5356F" w:rsidRDefault="00DE2FBB" w:rsidP="00372C3F">
            <w:pPr>
              <w:spacing w:after="0" w:line="240" w:lineRule="auto"/>
              <w:jc w:val="center"/>
              <w:rPr>
                <w:rFonts w:ascii="Times New Roman" w:hAnsi="Times New Roman"/>
                <w:sz w:val="24"/>
                <w:szCs w:val="24"/>
              </w:rPr>
            </w:pPr>
            <w:r w:rsidRPr="00E5356F">
              <w:rPr>
                <w:rFonts w:ascii="Times New Roman" w:hAnsi="Times New Roman"/>
                <w:sz w:val="24"/>
                <w:szCs w:val="24"/>
              </w:rPr>
              <w:t>Доля от общего количества респондентов, %</w:t>
            </w:r>
          </w:p>
        </w:tc>
      </w:tr>
      <w:tr w:rsidR="00DE2FBB" w:rsidRPr="00E5356F" w:rsidTr="00372C3F">
        <w:tc>
          <w:tcPr>
            <w:tcW w:w="9355" w:type="dxa"/>
            <w:gridSpan w:val="2"/>
          </w:tcPr>
          <w:p w:rsidR="00DE2FBB" w:rsidRPr="00E5356F" w:rsidRDefault="00372C3F" w:rsidP="00372C3F">
            <w:pPr>
              <w:spacing w:after="0" w:line="240" w:lineRule="auto"/>
              <w:jc w:val="center"/>
              <w:rPr>
                <w:rFonts w:ascii="Times New Roman" w:hAnsi="Times New Roman"/>
                <w:sz w:val="24"/>
                <w:szCs w:val="24"/>
              </w:rPr>
            </w:pPr>
            <w:r>
              <w:rPr>
                <w:rFonts w:ascii="Times New Roman" w:hAnsi="Times New Roman"/>
                <w:sz w:val="24"/>
                <w:szCs w:val="24"/>
              </w:rPr>
              <w:t>Удовлетворен(а)/С</w:t>
            </w:r>
            <w:r w:rsidR="00DE2FBB">
              <w:rPr>
                <w:rFonts w:ascii="Times New Roman" w:hAnsi="Times New Roman"/>
                <w:sz w:val="24"/>
                <w:szCs w:val="24"/>
              </w:rPr>
              <w:t>корее удовлетворен(а)</w:t>
            </w:r>
          </w:p>
        </w:tc>
      </w:tr>
      <w:tr w:rsidR="00DE2FBB" w:rsidRPr="00E5356F" w:rsidTr="00372C3F">
        <w:trPr>
          <w:trHeight w:val="475"/>
        </w:trPr>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услуг дошкольного образования</w:t>
            </w:r>
          </w:p>
        </w:tc>
        <w:tc>
          <w:tcPr>
            <w:tcW w:w="2126" w:type="dxa"/>
            <w:shd w:val="clear" w:color="auto" w:fill="C2D69B" w:themeFill="accent3" w:themeFillTint="99"/>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46,1</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услуг общего образования</w:t>
            </w:r>
          </w:p>
        </w:tc>
        <w:tc>
          <w:tcPr>
            <w:tcW w:w="2126" w:type="dxa"/>
            <w:shd w:val="clear" w:color="auto" w:fill="C2D69B" w:themeFill="accent3" w:themeFillTint="99"/>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43,1</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услуг дополнительного образования детей </w:t>
            </w:r>
          </w:p>
        </w:tc>
        <w:tc>
          <w:tcPr>
            <w:tcW w:w="2126" w:type="dxa"/>
            <w:shd w:val="clear" w:color="auto" w:fill="C2D69B" w:themeFill="accent3" w:themeFillTint="99"/>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47,4</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услуг детского отдыха и оздоровления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26,8</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медицинских услуг</w:t>
            </w:r>
          </w:p>
        </w:tc>
        <w:tc>
          <w:tcPr>
            <w:tcW w:w="2126" w:type="dxa"/>
            <w:shd w:val="clear" w:color="auto" w:fill="E5B8B7" w:themeFill="accent2" w:themeFillTint="66"/>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15,7</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выполнения работ по благоустройству городской среды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37,9</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lastRenderedPageBreak/>
              <w:t xml:space="preserve">Рынок выполнения работ по содержанию и текущему ремонту общего имущества собственниками помещений в многоквартирном доме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27,1</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29,7</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жилищного строительства </w:t>
            </w:r>
          </w:p>
        </w:tc>
        <w:tc>
          <w:tcPr>
            <w:tcW w:w="2126" w:type="dxa"/>
            <w:shd w:val="clear" w:color="auto" w:fill="E5B8B7" w:themeFill="accent2" w:themeFillTint="66"/>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12,7</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строительства объектов капитального строительства, за исключением жилищного и дорожного строительства</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20,6</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дорожной деятельности (за исключением проектирования)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20,9</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lang w:val="en-US"/>
              </w:rPr>
              <w:t>C</w:t>
            </w:r>
            <w:r w:rsidRPr="00E5356F">
              <w:rPr>
                <w:rFonts w:ascii="Times New Roman" w:hAnsi="Times New Roman"/>
                <w:sz w:val="24"/>
                <w:szCs w:val="24"/>
              </w:rPr>
              <w:t xml:space="preserve">фера наружной рекламы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22,9</w:t>
            </w:r>
          </w:p>
        </w:tc>
      </w:tr>
      <w:tr w:rsidR="00DE2FBB" w:rsidRPr="00E5356F" w:rsidTr="00372C3F">
        <w:tc>
          <w:tcPr>
            <w:tcW w:w="7229" w:type="dxa"/>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ритуальных услуг </w:t>
            </w:r>
          </w:p>
        </w:tc>
        <w:tc>
          <w:tcPr>
            <w:tcW w:w="2126" w:type="dxa"/>
            <w:shd w:val="clear" w:color="auto" w:fill="E5B8B7" w:themeFill="accent2" w:themeFillTint="66"/>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20,3</w:t>
            </w:r>
          </w:p>
        </w:tc>
      </w:tr>
      <w:tr w:rsidR="00DE2FBB" w:rsidRPr="00E5356F" w:rsidTr="00372C3F">
        <w:tc>
          <w:tcPr>
            <w:tcW w:w="9355" w:type="dxa"/>
            <w:gridSpan w:val="2"/>
            <w:vAlign w:val="center"/>
          </w:tcPr>
          <w:p w:rsidR="00DE2FBB" w:rsidRPr="00E5356F" w:rsidRDefault="00372C3F" w:rsidP="00372C3F">
            <w:pPr>
              <w:spacing w:after="0" w:line="240" w:lineRule="auto"/>
              <w:jc w:val="center"/>
              <w:rPr>
                <w:rFonts w:ascii="Times New Roman" w:hAnsi="Times New Roman"/>
                <w:sz w:val="24"/>
                <w:szCs w:val="24"/>
              </w:rPr>
            </w:pPr>
            <w:r>
              <w:rPr>
                <w:rFonts w:ascii="Times New Roman" w:hAnsi="Times New Roman"/>
                <w:sz w:val="24"/>
                <w:szCs w:val="24"/>
              </w:rPr>
              <w:t>Не удовлетворен(а)/</w:t>
            </w:r>
            <w:r w:rsidR="00DE2FBB">
              <w:rPr>
                <w:rFonts w:ascii="Times New Roman" w:hAnsi="Times New Roman"/>
                <w:sz w:val="24"/>
                <w:szCs w:val="24"/>
              </w:rPr>
              <w:t>Скорее не удовлетворен(а)</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услуг дошкольного образования</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29,4</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услуг общего образования</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33,7</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услуг дополнительного образования детей </w:t>
            </w:r>
          </w:p>
        </w:tc>
        <w:tc>
          <w:tcPr>
            <w:tcW w:w="2126" w:type="dxa"/>
            <w:shd w:val="clear" w:color="auto" w:fill="FFFFFF" w:themeFill="background1"/>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26,5</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услуг детского отдыха и оздоровления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46,7</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медицинских услуг</w:t>
            </w:r>
          </w:p>
        </w:tc>
        <w:tc>
          <w:tcPr>
            <w:tcW w:w="2126" w:type="dxa"/>
            <w:shd w:val="clear" w:color="auto" w:fill="C2D69B" w:themeFill="accent3" w:themeFillTint="99"/>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64,4</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выполнения работ по благоустройству городской среды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28,8</w:t>
            </w:r>
          </w:p>
        </w:tc>
      </w:tr>
      <w:tr w:rsidR="00DE2FBB" w:rsidRPr="00E5356F" w:rsidTr="00372C3F">
        <w:trPr>
          <w:trHeight w:val="965"/>
        </w:trPr>
        <w:tc>
          <w:tcPr>
            <w:tcW w:w="7229" w:type="dxa"/>
            <w:vAlign w:val="center"/>
          </w:tcPr>
          <w:p w:rsidR="00DE2FBB" w:rsidRPr="00E5356F" w:rsidRDefault="00DE2FBB" w:rsidP="00372C3F">
            <w:pPr>
              <w:tabs>
                <w:tab w:val="left" w:pos="6129"/>
              </w:tabs>
              <w:spacing w:after="0"/>
              <w:rPr>
                <w:rFonts w:ascii="Times New Roman" w:hAnsi="Times New Roman"/>
                <w:sz w:val="24"/>
                <w:szCs w:val="24"/>
              </w:rPr>
            </w:pPr>
            <w:r w:rsidRPr="00E5356F">
              <w:rPr>
                <w:rFonts w:ascii="Times New Roman" w:hAnsi="Times New Roman"/>
                <w:sz w:val="24"/>
                <w:szCs w:val="24"/>
              </w:rPr>
              <w:t xml:space="preserve">Рынок выполнения работ по содержанию и текущему ремонту общего имущества собственниками помещений в многоквартирном доме </w:t>
            </w:r>
          </w:p>
        </w:tc>
        <w:tc>
          <w:tcPr>
            <w:tcW w:w="2126" w:type="dxa"/>
            <w:shd w:val="clear" w:color="auto" w:fill="C2D69B" w:themeFill="accent3" w:themeFillTint="99"/>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50,6</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41,5</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жилищного строительства </w:t>
            </w:r>
          </w:p>
        </w:tc>
        <w:tc>
          <w:tcPr>
            <w:tcW w:w="2126" w:type="dxa"/>
            <w:shd w:val="clear" w:color="auto" w:fill="C2D69B" w:themeFill="accent3" w:themeFillTint="99"/>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45,7</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строительства объектов капитального строительства, за исключением жилищного и дорожного строительства</w:t>
            </w:r>
          </w:p>
        </w:tc>
        <w:tc>
          <w:tcPr>
            <w:tcW w:w="2126" w:type="dxa"/>
            <w:shd w:val="clear" w:color="auto" w:fill="E5B8B7" w:themeFill="accent2" w:themeFillTint="66"/>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25,2</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дорожной деятельности (за исключением проектирования)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33</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lang w:val="en-US"/>
              </w:rPr>
              <w:t>C</w:t>
            </w:r>
            <w:r w:rsidRPr="00E5356F">
              <w:rPr>
                <w:rFonts w:ascii="Times New Roman" w:hAnsi="Times New Roman"/>
                <w:sz w:val="24"/>
                <w:szCs w:val="24"/>
              </w:rPr>
              <w:t xml:space="preserve">фера наружной рекламы </w:t>
            </w:r>
          </w:p>
        </w:tc>
        <w:tc>
          <w:tcPr>
            <w:tcW w:w="2126" w:type="dxa"/>
            <w:shd w:val="clear" w:color="auto" w:fill="E5B8B7" w:themeFill="accent2" w:themeFillTint="66"/>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11,8</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lang w:val="en-US"/>
              </w:rPr>
            </w:pPr>
            <w:r w:rsidRPr="00E5356F">
              <w:rPr>
                <w:rFonts w:ascii="Times New Roman" w:hAnsi="Times New Roman"/>
                <w:sz w:val="24"/>
                <w:szCs w:val="24"/>
              </w:rPr>
              <w:t>Рынок ритуальных услуг</w:t>
            </w:r>
          </w:p>
        </w:tc>
        <w:tc>
          <w:tcPr>
            <w:tcW w:w="2126" w:type="dxa"/>
            <w:shd w:val="clear" w:color="auto" w:fill="E5B8B7" w:themeFill="accent2" w:themeFillTint="66"/>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26,1</w:t>
            </w:r>
          </w:p>
        </w:tc>
      </w:tr>
      <w:tr w:rsidR="00DE2FBB" w:rsidRPr="00E5356F" w:rsidTr="00372C3F">
        <w:tc>
          <w:tcPr>
            <w:tcW w:w="9355" w:type="dxa"/>
            <w:gridSpan w:val="2"/>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Затрудняюсь ответить</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услуг дошкольного образования</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24,8</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услуг общего образования</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23,2</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lastRenderedPageBreak/>
              <w:t xml:space="preserve">Рынок услуг дополнительного образования детей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26,1</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услуг детского отдыха и оздоровления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26,5</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медицинских услуг</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19,9</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выполнения работ по благоустройству городской среды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33,3</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выполнения работ по содержанию и текущему ремонту общего имущества собственниками помещений в многоквартирном доме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22,2</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28,8</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жилищного строительства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38,2</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строительства объектов капитального строительства, за исключением жилищного и дорожного строительства</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54,2</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дорожной деятельности (за исключением проектирования)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46,1</w:t>
            </w:r>
          </w:p>
        </w:tc>
      </w:tr>
      <w:tr w:rsidR="00DE2FBB" w:rsidRPr="00E5356F" w:rsidTr="00372C3F">
        <w:tc>
          <w:tcPr>
            <w:tcW w:w="7229" w:type="dxa"/>
            <w:vAlign w:val="center"/>
          </w:tcPr>
          <w:p w:rsidR="00DE2FBB" w:rsidRPr="00F94C1F" w:rsidRDefault="00DE2FBB" w:rsidP="00372C3F">
            <w:pPr>
              <w:tabs>
                <w:tab w:val="left" w:pos="6129"/>
              </w:tabs>
              <w:rPr>
                <w:rFonts w:ascii="Times New Roman" w:hAnsi="Times New Roman"/>
                <w:sz w:val="24"/>
                <w:szCs w:val="24"/>
              </w:rPr>
            </w:pPr>
            <w:r w:rsidRPr="00E5356F">
              <w:rPr>
                <w:rFonts w:ascii="Times New Roman" w:hAnsi="Times New Roman"/>
                <w:sz w:val="24"/>
                <w:szCs w:val="24"/>
                <w:lang w:val="en-US"/>
              </w:rPr>
              <w:t>C</w:t>
            </w:r>
            <w:r w:rsidRPr="00E5356F">
              <w:rPr>
                <w:rFonts w:ascii="Times New Roman" w:hAnsi="Times New Roman"/>
                <w:sz w:val="24"/>
                <w:szCs w:val="24"/>
              </w:rPr>
              <w:t xml:space="preserve">фера наружной рекламы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65,4</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lang w:val="en-US"/>
              </w:rPr>
            </w:pPr>
            <w:r w:rsidRPr="00E5356F">
              <w:rPr>
                <w:rFonts w:ascii="Times New Roman" w:hAnsi="Times New Roman"/>
                <w:sz w:val="24"/>
                <w:szCs w:val="24"/>
              </w:rPr>
              <w:t>Рынок ритуальных услуг</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53,6</w:t>
            </w:r>
          </w:p>
        </w:tc>
      </w:tr>
    </w:tbl>
    <w:p w:rsidR="00DE2FBB" w:rsidRPr="00F71E70" w:rsidRDefault="00DE2FBB" w:rsidP="00DE2FBB">
      <w:pPr>
        <w:spacing w:after="0" w:line="240" w:lineRule="auto"/>
        <w:ind w:firstLine="709"/>
        <w:jc w:val="both"/>
        <w:rPr>
          <w:rFonts w:ascii="Times New Roman" w:hAnsi="Times New Roman"/>
          <w:sz w:val="28"/>
          <w:szCs w:val="28"/>
        </w:rPr>
      </w:pPr>
    </w:p>
    <w:p w:rsidR="00DE2FBB" w:rsidRPr="00F71E70" w:rsidRDefault="00DE2FBB" w:rsidP="00903F0E">
      <w:pPr>
        <w:spacing w:after="0" w:line="360" w:lineRule="auto"/>
        <w:ind w:firstLine="709"/>
        <w:jc w:val="both"/>
        <w:rPr>
          <w:rFonts w:ascii="Times New Roman" w:hAnsi="Times New Roman"/>
          <w:sz w:val="28"/>
          <w:szCs w:val="28"/>
        </w:rPr>
      </w:pPr>
      <w:r w:rsidRPr="00F71E70">
        <w:rPr>
          <w:rFonts w:ascii="Times New Roman" w:hAnsi="Times New Roman"/>
          <w:sz w:val="28"/>
          <w:szCs w:val="28"/>
        </w:rPr>
        <w:t xml:space="preserve">Потребители </w:t>
      </w:r>
      <w:r>
        <w:rPr>
          <w:rFonts w:ascii="Times New Roman" w:hAnsi="Times New Roman"/>
          <w:b/>
          <w:sz w:val="28"/>
          <w:szCs w:val="28"/>
        </w:rPr>
        <w:t>«Удовлетворены» и «</w:t>
      </w:r>
      <w:r w:rsidRPr="00F71E70">
        <w:rPr>
          <w:rFonts w:ascii="Times New Roman" w:hAnsi="Times New Roman"/>
          <w:b/>
          <w:sz w:val="28"/>
          <w:szCs w:val="28"/>
        </w:rPr>
        <w:t>Скорее удовлетворены</w:t>
      </w:r>
      <w:r>
        <w:rPr>
          <w:rFonts w:ascii="Times New Roman" w:hAnsi="Times New Roman"/>
          <w:sz w:val="28"/>
          <w:szCs w:val="28"/>
        </w:rPr>
        <w:t>»</w:t>
      </w:r>
      <w:r w:rsidRPr="00F71E70">
        <w:rPr>
          <w:rFonts w:ascii="Times New Roman" w:hAnsi="Times New Roman"/>
          <w:sz w:val="28"/>
          <w:szCs w:val="28"/>
        </w:rPr>
        <w:t xml:space="preserve"> уровнем цен  на следующих рынках:</w:t>
      </w:r>
    </w:p>
    <w:p w:rsidR="00DE2FBB" w:rsidRPr="00F71E70" w:rsidRDefault="00DE2FBB" w:rsidP="00903F0E">
      <w:pPr>
        <w:pStyle w:val="a8"/>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р</w:t>
      </w:r>
      <w:r w:rsidRPr="00F71E70">
        <w:rPr>
          <w:rFonts w:ascii="Times New Roman" w:hAnsi="Times New Roman"/>
          <w:sz w:val="28"/>
          <w:szCs w:val="28"/>
        </w:rPr>
        <w:t>ынок</w:t>
      </w:r>
      <w:r>
        <w:rPr>
          <w:rFonts w:ascii="Times New Roman" w:hAnsi="Times New Roman"/>
          <w:sz w:val="28"/>
          <w:szCs w:val="28"/>
        </w:rPr>
        <w:t xml:space="preserve"> услуг</w:t>
      </w:r>
      <w:r w:rsidRPr="00F71E70">
        <w:rPr>
          <w:rFonts w:ascii="Times New Roman" w:hAnsi="Times New Roman"/>
          <w:sz w:val="28"/>
          <w:szCs w:val="28"/>
        </w:rPr>
        <w:t xml:space="preserve"> </w:t>
      </w:r>
      <w:r>
        <w:rPr>
          <w:rFonts w:ascii="Times New Roman" w:hAnsi="Times New Roman"/>
          <w:sz w:val="28"/>
          <w:szCs w:val="28"/>
        </w:rPr>
        <w:t>дополнительного образования</w:t>
      </w:r>
      <w:r w:rsidRPr="00F71E70">
        <w:rPr>
          <w:rFonts w:ascii="Times New Roman" w:hAnsi="Times New Roman"/>
          <w:sz w:val="28"/>
          <w:szCs w:val="28"/>
        </w:rPr>
        <w:t xml:space="preserve"> – </w:t>
      </w:r>
      <w:r>
        <w:rPr>
          <w:rFonts w:ascii="Times New Roman" w:hAnsi="Times New Roman"/>
          <w:sz w:val="28"/>
          <w:szCs w:val="28"/>
        </w:rPr>
        <w:t>47,4</w:t>
      </w:r>
      <w:r w:rsidRPr="00F71E70">
        <w:rPr>
          <w:rFonts w:ascii="Times New Roman" w:hAnsi="Times New Roman"/>
          <w:sz w:val="28"/>
          <w:szCs w:val="28"/>
        </w:rPr>
        <w:t xml:space="preserve"> % респондентов;</w:t>
      </w:r>
    </w:p>
    <w:p w:rsidR="00DE2FBB" w:rsidRPr="00F71E70" w:rsidRDefault="00DE2FBB" w:rsidP="00903F0E">
      <w:pPr>
        <w:pStyle w:val="a8"/>
        <w:numPr>
          <w:ilvl w:val="0"/>
          <w:numId w:val="8"/>
        </w:numPr>
        <w:spacing w:after="0" w:line="360" w:lineRule="auto"/>
        <w:ind w:left="0" w:firstLine="709"/>
        <w:jc w:val="both"/>
        <w:rPr>
          <w:rFonts w:ascii="Times New Roman" w:hAnsi="Times New Roman"/>
          <w:sz w:val="28"/>
          <w:szCs w:val="28"/>
        </w:rPr>
      </w:pPr>
      <w:r w:rsidRPr="00F71E70">
        <w:rPr>
          <w:rFonts w:ascii="Times New Roman" w:hAnsi="Times New Roman"/>
          <w:sz w:val="28"/>
          <w:szCs w:val="28"/>
        </w:rPr>
        <w:t>рынок</w:t>
      </w:r>
      <w:r>
        <w:rPr>
          <w:rFonts w:ascii="Times New Roman" w:hAnsi="Times New Roman"/>
          <w:sz w:val="28"/>
          <w:szCs w:val="28"/>
        </w:rPr>
        <w:t xml:space="preserve"> услуг</w:t>
      </w:r>
      <w:r w:rsidRPr="00F71E70">
        <w:rPr>
          <w:rFonts w:ascii="Times New Roman" w:hAnsi="Times New Roman"/>
          <w:sz w:val="28"/>
          <w:szCs w:val="28"/>
        </w:rPr>
        <w:t xml:space="preserve"> </w:t>
      </w:r>
      <w:r>
        <w:rPr>
          <w:rFonts w:ascii="Times New Roman" w:hAnsi="Times New Roman"/>
          <w:sz w:val="28"/>
          <w:szCs w:val="28"/>
        </w:rPr>
        <w:t>дошкольного образования</w:t>
      </w:r>
      <w:r w:rsidRPr="00F71E70">
        <w:rPr>
          <w:rFonts w:ascii="Times New Roman" w:hAnsi="Times New Roman"/>
          <w:sz w:val="28"/>
          <w:szCs w:val="28"/>
        </w:rPr>
        <w:t xml:space="preserve"> – 4</w:t>
      </w:r>
      <w:r>
        <w:rPr>
          <w:rFonts w:ascii="Times New Roman" w:hAnsi="Times New Roman"/>
          <w:sz w:val="28"/>
          <w:szCs w:val="28"/>
        </w:rPr>
        <w:t>6,1</w:t>
      </w:r>
      <w:r w:rsidRPr="00F71E70">
        <w:rPr>
          <w:rFonts w:ascii="Times New Roman" w:hAnsi="Times New Roman"/>
          <w:sz w:val="28"/>
          <w:szCs w:val="28"/>
        </w:rPr>
        <w:t xml:space="preserve"> % потребителей;</w:t>
      </w:r>
    </w:p>
    <w:p w:rsidR="00DE2FBB" w:rsidRPr="00F71E70" w:rsidRDefault="00DE2FBB" w:rsidP="00903F0E">
      <w:pPr>
        <w:pStyle w:val="a8"/>
        <w:numPr>
          <w:ilvl w:val="0"/>
          <w:numId w:val="8"/>
        </w:numPr>
        <w:spacing w:after="0" w:line="360" w:lineRule="auto"/>
        <w:ind w:left="0" w:firstLine="709"/>
        <w:jc w:val="both"/>
        <w:rPr>
          <w:rFonts w:ascii="Times New Roman" w:hAnsi="Times New Roman"/>
          <w:sz w:val="28"/>
          <w:szCs w:val="28"/>
        </w:rPr>
      </w:pPr>
      <w:r w:rsidRPr="00F71E70">
        <w:rPr>
          <w:rFonts w:ascii="Times New Roman" w:hAnsi="Times New Roman"/>
          <w:sz w:val="28"/>
          <w:szCs w:val="28"/>
        </w:rPr>
        <w:t xml:space="preserve">рынок </w:t>
      </w:r>
      <w:r>
        <w:rPr>
          <w:rFonts w:ascii="Times New Roman" w:hAnsi="Times New Roman"/>
          <w:sz w:val="28"/>
          <w:szCs w:val="28"/>
        </w:rPr>
        <w:t>услуг общего образования</w:t>
      </w:r>
      <w:r w:rsidRPr="00F71E70">
        <w:rPr>
          <w:rFonts w:ascii="Times New Roman" w:hAnsi="Times New Roman"/>
          <w:sz w:val="28"/>
          <w:szCs w:val="28"/>
        </w:rPr>
        <w:t xml:space="preserve"> – 4</w:t>
      </w:r>
      <w:r>
        <w:rPr>
          <w:rFonts w:ascii="Times New Roman" w:hAnsi="Times New Roman"/>
          <w:sz w:val="28"/>
          <w:szCs w:val="28"/>
        </w:rPr>
        <w:t>3,1</w:t>
      </w:r>
      <w:r w:rsidRPr="00F71E70">
        <w:rPr>
          <w:rFonts w:ascii="Times New Roman" w:hAnsi="Times New Roman"/>
          <w:sz w:val="28"/>
          <w:szCs w:val="28"/>
        </w:rPr>
        <w:t xml:space="preserve"> % респондентов </w:t>
      </w:r>
      <w:r w:rsidRPr="00F71E70">
        <w:rPr>
          <w:rFonts w:ascii="Times New Roman" w:hAnsi="Times New Roman"/>
          <w:sz w:val="28"/>
          <w:szCs w:val="28"/>
        </w:rPr>
        <w:br/>
        <w:t>от общего числа опрошенных.</w:t>
      </w:r>
    </w:p>
    <w:p w:rsidR="00DE2FBB" w:rsidRPr="00F71E70" w:rsidRDefault="00DE2FBB" w:rsidP="00903F0E">
      <w:pPr>
        <w:spacing w:after="0" w:line="360" w:lineRule="auto"/>
        <w:ind w:firstLine="709"/>
        <w:jc w:val="both"/>
        <w:rPr>
          <w:rFonts w:ascii="Times New Roman" w:hAnsi="Times New Roman"/>
          <w:sz w:val="28"/>
          <w:szCs w:val="28"/>
        </w:rPr>
      </w:pPr>
      <w:r w:rsidRPr="00F71E70">
        <w:rPr>
          <w:rFonts w:ascii="Times New Roman" w:hAnsi="Times New Roman"/>
          <w:sz w:val="28"/>
          <w:szCs w:val="28"/>
        </w:rPr>
        <w:t xml:space="preserve">Потребители </w:t>
      </w:r>
      <w:r>
        <w:rPr>
          <w:rFonts w:ascii="Times New Roman" w:hAnsi="Times New Roman"/>
          <w:b/>
          <w:sz w:val="28"/>
          <w:szCs w:val="28"/>
        </w:rPr>
        <w:t>«</w:t>
      </w:r>
      <w:r w:rsidRPr="00F71E70">
        <w:rPr>
          <w:rFonts w:ascii="Times New Roman" w:hAnsi="Times New Roman"/>
          <w:b/>
          <w:sz w:val="28"/>
          <w:szCs w:val="28"/>
        </w:rPr>
        <w:t>Скорее не удовлетворены</w:t>
      </w:r>
      <w:r>
        <w:rPr>
          <w:rFonts w:ascii="Times New Roman" w:hAnsi="Times New Roman"/>
          <w:b/>
          <w:sz w:val="28"/>
          <w:szCs w:val="28"/>
        </w:rPr>
        <w:t>» и «</w:t>
      </w:r>
      <w:r w:rsidRPr="00F71E70">
        <w:rPr>
          <w:rFonts w:ascii="Times New Roman" w:hAnsi="Times New Roman"/>
          <w:b/>
          <w:sz w:val="28"/>
          <w:szCs w:val="28"/>
        </w:rPr>
        <w:t>Не удовлетворены</w:t>
      </w:r>
      <w:r>
        <w:rPr>
          <w:rFonts w:ascii="Times New Roman" w:hAnsi="Times New Roman"/>
          <w:b/>
          <w:sz w:val="28"/>
          <w:szCs w:val="28"/>
        </w:rPr>
        <w:t>»</w:t>
      </w:r>
      <w:r w:rsidRPr="00F71E70">
        <w:rPr>
          <w:rFonts w:ascii="Times New Roman" w:hAnsi="Times New Roman"/>
          <w:sz w:val="28"/>
          <w:szCs w:val="28"/>
        </w:rPr>
        <w:t xml:space="preserve"> уровнем цен на следующих рынках:</w:t>
      </w:r>
    </w:p>
    <w:p w:rsidR="00DE2FBB" w:rsidRPr="00F71E70" w:rsidRDefault="00DE2FBB" w:rsidP="00903F0E">
      <w:pPr>
        <w:pStyle w:val="a8"/>
        <w:numPr>
          <w:ilvl w:val="0"/>
          <w:numId w:val="8"/>
        </w:numPr>
        <w:spacing w:after="0" w:line="360" w:lineRule="auto"/>
        <w:ind w:left="0" w:firstLine="709"/>
        <w:jc w:val="both"/>
        <w:rPr>
          <w:rFonts w:ascii="Times New Roman" w:hAnsi="Times New Roman"/>
          <w:sz w:val="28"/>
          <w:szCs w:val="28"/>
        </w:rPr>
      </w:pPr>
      <w:r w:rsidRPr="00F71E70">
        <w:rPr>
          <w:rFonts w:ascii="Times New Roman" w:hAnsi="Times New Roman"/>
          <w:sz w:val="28"/>
          <w:szCs w:val="28"/>
        </w:rPr>
        <w:t>рынок медицинск</w:t>
      </w:r>
      <w:r>
        <w:rPr>
          <w:rFonts w:ascii="Times New Roman" w:hAnsi="Times New Roman"/>
          <w:sz w:val="28"/>
          <w:szCs w:val="28"/>
        </w:rPr>
        <w:t xml:space="preserve">их услуг </w:t>
      </w:r>
      <w:r w:rsidRPr="00F71E70">
        <w:rPr>
          <w:rFonts w:ascii="Times New Roman" w:hAnsi="Times New Roman"/>
          <w:sz w:val="28"/>
          <w:szCs w:val="28"/>
        </w:rPr>
        <w:t xml:space="preserve">– </w:t>
      </w:r>
      <w:r>
        <w:rPr>
          <w:rFonts w:ascii="Times New Roman" w:hAnsi="Times New Roman"/>
          <w:sz w:val="28"/>
          <w:szCs w:val="28"/>
        </w:rPr>
        <w:t>64,4</w:t>
      </w:r>
      <w:r w:rsidRPr="00F71E70">
        <w:rPr>
          <w:rFonts w:ascii="Times New Roman" w:hAnsi="Times New Roman"/>
          <w:sz w:val="28"/>
          <w:szCs w:val="28"/>
        </w:rPr>
        <w:t xml:space="preserve"> % респондентов;</w:t>
      </w:r>
    </w:p>
    <w:p w:rsidR="00DE2FBB" w:rsidRPr="00971D44" w:rsidRDefault="00DE2FBB" w:rsidP="00903F0E">
      <w:pPr>
        <w:pStyle w:val="a8"/>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р</w:t>
      </w:r>
      <w:r w:rsidRPr="00971D44">
        <w:rPr>
          <w:rFonts w:ascii="Times New Roman" w:hAnsi="Times New Roman"/>
          <w:sz w:val="28"/>
          <w:szCs w:val="28"/>
        </w:rPr>
        <w:t xml:space="preserve">ынок выполнения работ по содержанию и текущему ремонту общего имущества собственниками помещений в многоквартирном доме </w:t>
      </w:r>
      <w:r>
        <w:rPr>
          <w:rFonts w:ascii="Times New Roman" w:hAnsi="Times New Roman"/>
          <w:sz w:val="28"/>
          <w:szCs w:val="28"/>
        </w:rPr>
        <w:t xml:space="preserve">– </w:t>
      </w:r>
      <w:r w:rsidRPr="00971D44">
        <w:rPr>
          <w:rFonts w:ascii="Times New Roman" w:hAnsi="Times New Roman"/>
          <w:sz w:val="28"/>
          <w:szCs w:val="28"/>
        </w:rPr>
        <w:t>5</w:t>
      </w:r>
      <w:r>
        <w:rPr>
          <w:rFonts w:ascii="Times New Roman" w:hAnsi="Times New Roman"/>
          <w:sz w:val="28"/>
          <w:szCs w:val="28"/>
        </w:rPr>
        <w:t>0,6</w:t>
      </w:r>
      <w:r w:rsidRPr="00971D44">
        <w:rPr>
          <w:rFonts w:ascii="Times New Roman" w:hAnsi="Times New Roman"/>
          <w:sz w:val="28"/>
          <w:szCs w:val="28"/>
        </w:rPr>
        <w:t xml:space="preserve"> % респондентов;</w:t>
      </w:r>
    </w:p>
    <w:p w:rsidR="00DE2FBB" w:rsidRPr="00971D44" w:rsidRDefault="00DE2FBB" w:rsidP="00903F0E">
      <w:pPr>
        <w:pStyle w:val="a8"/>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рынок жилищного строительства</w:t>
      </w:r>
      <w:r w:rsidRPr="00971D44">
        <w:rPr>
          <w:rFonts w:ascii="Times New Roman" w:hAnsi="Times New Roman"/>
          <w:sz w:val="28"/>
          <w:szCs w:val="28"/>
        </w:rPr>
        <w:t xml:space="preserve"> – </w:t>
      </w:r>
      <w:r>
        <w:rPr>
          <w:rFonts w:ascii="Times New Roman" w:hAnsi="Times New Roman"/>
          <w:sz w:val="28"/>
          <w:szCs w:val="28"/>
        </w:rPr>
        <w:t>45,7</w:t>
      </w:r>
      <w:r w:rsidRPr="00971D44">
        <w:rPr>
          <w:rFonts w:ascii="Times New Roman" w:hAnsi="Times New Roman"/>
          <w:sz w:val="28"/>
          <w:szCs w:val="28"/>
        </w:rPr>
        <w:t xml:space="preserve"> % респондентов.</w:t>
      </w:r>
    </w:p>
    <w:p w:rsidR="001E023C" w:rsidRDefault="001E023C" w:rsidP="00DE2FBB">
      <w:pPr>
        <w:spacing w:after="0" w:line="240" w:lineRule="auto"/>
        <w:jc w:val="center"/>
        <w:rPr>
          <w:rFonts w:ascii="Times New Roman" w:hAnsi="Times New Roman"/>
          <w:sz w:val="28"/>
          <w:szCs w:val="28"/>
        </w:rPr>
      </w:pPr>
    </w:p>
    <w:p w:rsidR="001E023C" w:rsidRDefault="001E023C" w:rsidP="00DE2FBB">
      <w:pPr>
        <w:spacing w:after="0" w:line="240" w:lineRule="auto"/>
        <w:jc w:val="center"/>
        <w:rPr>
          <w:rFonts w:ascii="Times New Roman" w:hAnsi="Times New Roman"/>
          <w:sz w:val="28"/>
          <w:szCs w:val="28"/>
        </w:rPr>
      </w:pPr>
    </w:p>
    <w:p w:rsidR="001E023C" w:rsidRDefault="001E023C" w:rsidP="00DE2FBB">
      <w:pPr>
        <w:spacing w:after="0" w:line="240" w:lineRule="auto"/>
        <w:jc w:val="center"/>
        <w:rPr>
          <w:rFonts w:ascii="Times New Roman" w:hAnsi="Times New Roman"/>
          <w:sz w:val="28"/>
          <w:szCs w:val="28"/>
        </w:rPr>
      </w:pPr>
    </w:p>
    <w:p w:rsidR="00DE2FBB" w:rsidRPr="00F71E70" w:rsidRDefault="00DE2FBB" w:rsidP="00DE2FBB">
      <w:pPr>
        <w:spacing w:after="0" w:line="240" w:lineRule="auto"/>
        <w:jc w:val="center"/>
        <w:rPr>
          <w:rFonts w:ascii="Times New Roman" w:hAnsi="Times New Roman"/>
          <w:sz w:val="28"/>
          <w:szCs w:val="28"/>
        </w:rPr>
      </w:pPr>
      <w:r w:rsidRPr="00F71E70">
        <w:rPr>
          <w:rFonts w:ascii="Times New Roman" w:hAnsi="Times New Roman"/>
          <w:sz w:val="28"/>
          <w:szCs w:val="28"/>
        </w:rPr>
        <w:lastRenderedPageBreak/>
        <w:t>Удовлетворенность качеством на товары, работы и услуги</w:t>
      </w:r>
    </w:p>
    <w:p w:rsidR="00DE2FBB" w:rsidRPr="00F71E70" w:rsidRDefault="00DE2FBB" w:rsidP="00DE2FBB">
      <w:pPr>
        <w:spacing w:after="0" w:line="240" w:lineRule="auto"/>
        <w:jc w:val="center"/>
        <w:rPr>
          <w:rFonts w:ascii="Times New Roman" w:hAnsi="Times New Roman"/>
          <w:sz w:val="28"/>
          <w:szCs w:val="28"/>
        </w:rPr>
      </w:pPr>
      <w:r w:rsidRPr="00F71E70">
        <w:rPr>
          <w:rFonts w:ascii="Times New Roman" w:hAnsi="Times New Roman"/>
          <w:sz w:val="28"/>
          <w:szCs w:val="28"/>
        </w:rPr>
        <w:t xml:space="preserve"> в </w:t>
      </w:r>
      <w:r>
        <w:rPr>
          <w:rFonts w:ascii="Times New Roman" w:hAnsi="Times New Roman"/>
          <w:sz w:val="28"/>
          <w:szCs w:val="28"/>
        </w:rPr>
        <w:t>Уссурийском городском округе</w:t>
      </w:r>
    </w:p>
    <w:p w:rsidR="00DE2FBB" w:rsidRPr="00F71E70" w:rsidRDefault="00DE2FBB" w:rsidP="00DE2FBB">
      <w:pPr>
        <w:spacing w:after="0" w:line="240" w:lineRule="auto"/>
        <w:jc w:val="center"/>
        <w:rPr>
          <w:rFonts w:ascii="Times New Roman" w:hAnsi="Times New Roman"/>
          <w:sz w:val="28"/>
          <w:szCs w:val="28"/>
        </w:rPr>
      </w:pPr>
    </w:p>
    <w:tbl>
      <w:tblPr>
        <w:tblStyle w:val="ae"/>
        <w:tblW w:w="0" w:type="auto"/>
        <w:tblInd w:w="392" w:type="dxa"/>
        <w:tblLook w:val="04A0" w:firstRow="1" w:lastRow="0" w:firstColumn="1" w:lastColumn="0" w:noHBand="0" w:noVBand="1"/>
      </w:tblPr>
      <w:tblGrid>
        <w:gridCol w:w="7673"/>
        <w:gridCol w:w="1682"/>
      </w:tblGrid>
      <w:tr w:rsidR="00DE2FBB" w:rsidRPr="00E5356F" w:rsidTr="00372C3F">
        <w:tc>
          <w:tcPr>
            <w:tcW w:w="7673" w:type="dxa"/>
          </w:tcPr>
          <w:p w:rsidR="00DE2FBB" w:rsidRPr="00E5356F" w:rsidRDefault="00DE2FBB" w:rsidP="00372C3F">
            <w:pPr>
              <w:spacing w:after="0" w:line="240" w:lineRule="auto"/>
              <w:jc w:val="center"/>
              <w:rPr>
                <w:rFonts w:ascii="Times New Roman" w:hAnsi="Times New Roman"/>
                <w:sz w:val="24"/>
                <w:szCs w:val="24"/>
              </w:rPr>
            </w:pPr>
            <w:r w:rsidRPr="00E5356F">
              <w:rPr>
                <w:rFonts w:ascii="Times New Roman" w:hAnsi="Times New Roman"/>
                <w:sz w:val="24"/>
                <w:szCs w:val="24"/>
              </w:rPr>
              <w:t>Наименование рынка</w:t>
            </w:r>
          </w:p>
        </w:tc>
        <w:tc>
          <w:tcPr>
            <w:tcW w:w="1682" w:type="dxa"/>
          </w:tcPr>
          <w:p w:rsidR="00DE2FBB" w:rsidRPr="00E5356F" w:rsidRDefault="00DE2FBB" w:rsidP="00372C3F">
            <w:pPr>
              <w:spacing w:after="0" w:line="240" w:lineRule="auto"/>
              <w:jc w:val="center"/>
              <w:rPr>
                <w:rFonts w:ascii="Times New Roman" w:hAnsi="Times New Roman"/>
                <w:sz w:val="24"/>
                <w:szCs w:val="24"/>
              </w:rPr>
            </w:pPr>
            <w:r w:rsidRPr="00E5356F">
              <w:rPr>
                <w:rFonts w:ascii="Times New Roman" w:hAnsi="Times New Roman"/>
                <w:sz w:val="24"/>
                <w:szCs w:val="24"/>
              </w:rPr>
              <w:t>Доля от общего количества респондентов, %</w:t>
            </w:r>
          </w:p>
        </w:tc>
      </w:tr>
      <w:tr w:rsidR="00DE2FBB" w:rsidRPr="00E5356F" w:rsidTr="00372C3F">
        <w:tc>
          <w:tcPr>
            <w:tcW w:w="9355" w:type="dxa"/>
            <w:gridSpan w:val="2"/>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Удовлетворен(а)/ Скорее удовлетворен(а)</w:t>
            </w:r>
          </w:p>
        </w:tc>
      </w:tr>
      <w:tr w:rsidR="00DE2FBB" w:rsidRPr="00E5356F" w:rsidTr="00372C3F">
        <w:trPr>
          <w:trHeight w:val="475"/>
        </w:trPr>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услуг дошкольного образования</w:t>
            </w:r>
          </w:p>
        </w:tc>
        <w:tc>
          <w:tcPr>
            <w:tcW w:w="1682" w:type="dxa"/>
            <w:shd w:val="clear" w:color="auto" w:fill="C2D69B" w:themeFill="accent3" w:themeFillTint="99"/>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56,9</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услуг общего образования</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54,6</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услуг дополнительного образования детей </w:t>
            </w:r>
          </w:p>
        </w:tc>
        <w:tc>
          <w:tcPr>
            <w:tcW w:w="1682" w:type="dxa"/>
            <w:shd w:val="clear" w:color="auto" w:fill="C2D69B" w:themeFill="accent3" w:themeFillTint="99"/>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58,2</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услуг детского отдыха и оздоровления </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35,9</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медицинских услуг</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29,4</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выполнения работ по благоустройству городской среды </w:t>
            </w:r>
          </w:p>
        </w:tc>
        <w:tc>
          <w:tcPr>
            <w:tcW w:w="1682" w:type="dxa"/>
            <w:shd w:val="clear" w:color="auto" w:fill="C2D69B" w:themeFill="accent3" w:themeFillTint="99"/>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56,9</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выполнения работ по содержанию и текущему ремонту общего имущества собственниками помещений в многоквартирном доме </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34,6</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35,6</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жилищного строительства </w:t>
            </w:r>
          </w:p>
        </w:tc>
        <w:tc>
          <w:tcPr>
            <w:tcW w:w="1682" w:type="dxa"/>
            <w:shd w:val="clear" w:color="auto" w:fill="E5B8B7" w:themeFill="accent2" w:themeFillTint="66"/>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28,1</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строительства объектов капитального строительства, за исключением жилищного и дорожного строительства</w:t>
            </w:r>
          </w:p>
        </w:tc>
        <w:tc>
          <w:tcPr>
            <w:tcW w:w="1682" w:type="dxa"/>
            <w:shd w:val="clear" w:color="auto" w:fill="E5B8B7" w:themeFill="accent2" w:themeFillTint="66"/>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25,2</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дорожной деятельности (за исключением проектирования) </w:t>
            </w:r>
          </w:p>
        </w:tc>
        <w:tc>
          <w:tcPr>
            <w:tcW w:w="1682" w:type="dxa"/>
            <w:shd w:val="clear" w:color="auto" w:fill="E5B8B7" w:themeFill="accent2" w:themeFillTint="66"/>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21,9</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lang w:val="en-US"/>
              </w:rPr>
              <w:t>C</w:t>
            </w:r>
            <w:r w:rsidRPr="00E5356F">
              <w:rPr>
                <w:rFonts w:ascii="Times New Roman" w:hAnsi="Times New Roman"/>
                <w:sz w:val="24"/>
                <w:szCs w:val="24"/>
              </w:rPr>
              <w:t xml:space="preserve">фера наружной рекламы </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33</w:t>
            </w:r>
          </w:p>
        </w:tc>
      </w:tr>
      <w:tr w:rsidR="00DE2FBB" w:rsidRPr="00E5356F" w:rsidTr="00372C3F">
        <w:tc>
          <w:tcPr>
            <w:tcW w:w="7673" w:type="dxa"/>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ритуальных услуг </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35,6</w:t>
            </w:r>
          </w:p>
        </w:tc>
      </w:tr>
      <w:tr w:rsidR="00DE2FBB" w:rsidRPr="00E5356F" w:rsidTr="00372C3F">
        <w:tc>
          <w:tcPr>
            <w:tcW w:w="9355" w:type="dxa"/>
            <w:gridSpan w:val="2"/>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Не удовлетворен(а)/ Скорее не удовлетворен(а)</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услуг дошкольного образования</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20,3</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услуг общего образования</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28,1</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услуг дополнительного образования детей </w:t>
            </w:r>
          </w:p>
        </w:tc>
        <w:tc>
          <w:tcPr>
            <w:tcW w:w="1682" w:type="dxa"/>
            <w:shd w:val="clear" w:color="auto" w:fill="E5B8B7" w:themeFill="accent2" w:themeFillTint="66"/>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18</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услуг детского отдыха и оздоровления </w:t>
            </w:r>
          </w:p>
        </w:tc>
        <w:tc>
          <w:tcPr>
            <w:tcW w:w="1682" w:type="dxa"/>
            <w:shd w:val="clear" w:color="auto" w:fill="C2D69B" w:themeFill="accent3" w:themeFillTint="99"/>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37,6</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медицинских услуг</w:t>
            </w:r>
          </w:p>
        </w:tc>
        <w:tc>
          <w:tcPr>
            <w:tcW w:w="1682" w:type="dxa"/>
            <w:shd w:val="clear" w:color="auto" w:fill="C2D69B" w:themeFill="accent3" w:themeFillTint="99"/>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50,3</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выполнения работ по благоустройству городской среды </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27,1</w:t>
            </w:r>
          </w:p>
        </w:tc>
      </w:tr>
      <w:tr w:rsidR="00DE2FBB" w:rsidRPr="00E5356F" w:rsidTr="00372C3F">
        <w:trPr>
          <w:trHeight w:val="734"/>
        </w:trPr>
        <w:tc>
          <w:tcPr>
            <w:tcW w:w="7673" w:type="dxa"/>
            <w:vAlign w:val="center"/>
          </w:tcPr>
          <w:p w:rsidR="00DE2FBB" w:rsidRPr="00E5356F" w:rsidRDefault="00DE2FBB" w:rsidP="00372C3F">
            <w:pPr>
              <w:tabs>
                <w:tab w:val="left" w:pos="6129"/>
              </w:tabs>
              <w:spacing w:after="0"/>
              <w:rPr>
                <w:rFonts w:ascii="Times New Roman" w:hAnsi="Times New Roman"/>
                <w:sz w:val="24"/>
                <w:szCs w:val="24"/>
              </w:rPr>
            </w:pPr>
            <w:r w:rsidRPr="00E5356F">
              <w:rPr>
                <w:rFonts w:ascii="Times New Roman" w:hAnsi="Times New Roman"/>
                <w:sz w:val="24"/>
                <w:szCs w:val="24"/>
              </w:rPr>
              <w:t xml:space="preserve">Рынок выполнения работ по содержанию и текущему ремонту общего имущества собственниками помещений в многоквартирном доме </w:t>
            </w:r>
          </w:p>
        </w:tc>
        <w:tc>
          <w:tcPr>
            <w:tcW w:w="1682" w:type="dxa"/>
            <w:shd w:val="clear" w:color="auto" w:fill="C2D69B" w:themeFill="accent3" w:themeFillTint="99"/>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44,4</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lastRenderedPageBreak/>
              <w:t xml:space="preserve">Рынок оказания услуг по перевозке пассажиров автомобильным транспортом по муниципальным маршрутам регулярных перевозок </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36,3</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жилищного строительства </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27,1</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строительства объектов капитального строительства, за исключением жилищного и дорожного строительства</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23,9</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дорожной деятельности (за исключением проектирования) </w:t>
            </w:r>
          </w:p>
        </w:tc>
        <w:tc>
          <w:tcPr>
            <w:tcW w:w="1682" w:type="dxa"/>
            <w:shd w:val="clear" w:color="auto" w:fill="C2D69B" w:themeFill="accent3" w:themeFillTint="99"/>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37,6</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lang w:val="en-US"/>
              </w:rPr>
              <w:t>C</w:t>
            </w:r>
            <w:r w:rsidRPr="00E5356F">
              <w:rPr>
                <w:rFonts w:ascii="Times New Roman" w:hAnsi="Times New Roman"/>
                <w:sz w:val="24"/>
                <w:szCs w:val="24"/>
              </w:rPr>
              <w:t xml:space="preserve">фера наружной рекламы </w:t>
            </w:r>
          </w:p>
        </w:tc>
        <w:tc>
          <w:tcPr>
            <w:tcW w:w="1682" w:type="dxa"/>
            <w:shd w:val="clear" w:color="auto" w:fill="E5B8B7" w:themeFill="accent2" w:themeFillTint="66"/>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11,1</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lang w:val="en-US"/>
              </w:rPr>
            </w:pPr>
            <w:r w:rsidRPr="00E5356F">
              <w:rPr>
                <w:rFonts w:ascii="Times New Roman" w:hAnsi="Times New Roman"/>
                <w:sz w:val="24"/>
                <w:szCs w:val="24"/>
              </w:rPr>
              <w:t>Рынок ритуальных услуг</w:t>
            </w:r>
          </w:p>
        </w:tc>
        <w:tc>
          <w:tcPr>
            <w:tcW w:w="1682" w:type="dxa"/>
            <w:shd w:val="clear" w:color="auto" w:fill="E5B8B7" w:themeFill="accent2" w:themeFillTint="66"/>
            <w:vAlign w:val="center"/>
          </w:tcPr>
          <w:p w:rsidR="00DE2FBB"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11,1</w:t>
            </w:r>
          </w:p>
        </w:tc>
      </w:tr>
      <w:tr w:rsidR="00DE2FBB" w:rsidRPr="00E5356F" w:rsidTr="00372C3F">
        <w:tc>
          <w:tcPr>
            <w:tcW w:w="9355" w:type="dxa"/>
            <w:gridSpan w:val="2"/>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Затрудняюсь ответить</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услуг дошкольного образования</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22,9</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услуг общего образования</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17</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услуг дополнительного образования детей </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23,9</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услуг детского отдыха и оздоровления </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26,5</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медицинских услуг</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20,3</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выполнения работ по благоустройству городской среды </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16,0</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выполнения работ по содержанию и текущему ремонту общего имущества собственниками помещений в многоквартирном доме </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21</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41,2</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жилищного строительства </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44,8</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строительства объектов капитального строительства, за исключением жилищного и дорожного строительства</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51</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дорожной деятельности (за исключением проектирования) </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40,5</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lang w:val="en-US"/>
              </w:rPr>
              <w:t>C</w:t>
            </w:r>
            <w:r w:rsidRPr="00E5356F">
              <w:rPr>
                <w:rFonts w:ascii="Times New Roman" w:hAnsi="Times New Roman"/>
                <w:sz w:val="24"/>
                <w:szCs w:val="24"/>
              </w:rPr>
              <w:t xml:space="preserve">фера наружной рекламы </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55,9</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lang w:val="en-US"/>
              </w:rPr>
            </w:pPr>
            <w:r w:rsidRPr="00E5356F">
              <w:rPr>
                <w:rFonts w:ascii="Times New Roman" w:hAnsi="Times New Roman"/>
                <w:sz w:val="24"/>
                <w:szCs w:val="24"/>
              </w:rPr>
              <w:t>Рынок ритуальных услуг</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53,3</w:t>
            </w:r>
          </w:p>
        </w:tc>
      </w:tr>
    </w:tbl>
    <w:p w:rsidR="00DE2FBB" w:rsidRPr="00F71E70" w:rsidRDefault="00DE2FBB" w:rsidP="00DE2FBB">
      <w:pPr>
        <w:spacing w:after="0" w:line="240" w:lineRule="auto"/>
        <w:ind w:firstLine="709"/>
        <w:jc w:val="both"/>
        <w:rPr>
          <w:rFonts w:ascii="Times New Roman" w:hAnsi="Times New Roman"/>
          <w:sz w:val="28"/>
          <w:szCs w:val="28"/>
          <w:lang w:val="en-US"/>
        </w:rPr>
      </w:pPr>
    </w:p>
    <w:p w:rsidR="00DE2FBB" w:rsidRPr="00F71E70" w:rsidRDefault="00DE2FBB" w:rsidP="00DE2FBB">
      <w:pPr>
        <w:spacing w:after="0" w:line="360" w:lineRule="auto"/>
        <w:ind w:firstLine="709"/>
        <w:jc w:val="both"/>
        <w:rPr>
          <w:rFonts w:ascii="Times New Roman" w:hAnsi="Times New Roman"/>
          <w:sz w:val="28"/>
          <w:szCs w:val="28"/>
        </w:rPr>
      </w:pPr>
      <w:r w:rsidRPr="00F71E70">
        <w:rPr>
          <w:rFonts w:ascii="Times New Roman" w:hAnsi="Times New Roman"/>
          <w:sz w:val="28"/>
          <w:szCs w:val="28"/>
        </w:rPr>
        <w:t xml:space="preserve">Потребители </w:t>
      </w:r>
      <w:r>
        <w:rPr>
          <w:rFonts w:ascii="Times New Roman" w:hAnsi="Times New Roman"/>
          <w:b/>
          <w:sz w:val="28"/>
          <w:szCs w:val="28"/>
        </w:rPr>
        <w:t>«Удовлетворены» и «Скорее удовлетворены»</w:t>
      </w:r>
      <w:r w:rsidRPr="00F71E70">
        <w:rPr>
          <w:rFonts w:ascii="Times New Roman" w:hAnsi="Times New Roman"/>
          <w:sz w:val="28"/>
          <w:szCs w:val="28"/>
        </w:rPr>
        <w:t xml:space="preserve"> качеством товаров на следующих рынках:</w:t>
      </w:r>
    </w:p>
    <w:p w:rsidR="00DE2FBB" w:rsidRPr="00F71E70" w:rsidRDefault="00DE2FBB" w:rsidP="00DE2FBB">
      <w:pPr>
        <w:spacing w:after="0" w:line="360" w:lineRule="auto"/>
        <w:ind w:firstLine="709"/>
        <w:jc w:val="both"/>
        <w:rPr>
          <w:rFonts w:ascii="Times New Roman" w:hAnsi="Times New Roman"/>
          <w:sz w:val="28"/>
          <w:szCs w:val="28"/>
        </w:rPr>
      </w:pPr>
      <w:r w:rsidRPr="00F71E70">
        <w:rPr>
          <w:rFonts w:ascii="Times New Roman" w:hAnsi="Times New Roman"/>
          <w:sz w:val="28"/>
          <w:szCs w:val="28"/>
        </w:rPr>
        <w:t xml:space="preserve">- рынок </w:t>
      </w:r>
      <w:r>
        <w:rPr>
          <w:rFonts w:ascii="Times New Roman" w:hAnsi="Times New Roman"/>
          <w:sz w:val="28"/>
          <w:szCs w:val="28"/>
        </w:rPr>
        <w:t>услуг дополнительного образования</w:t>
      </w:r>
      <w:r w:rsidRPr="00F71E70">
        <w:rPr>
          <w:rFonts w:ascii="Times New Roman" w:hAnsi="Times New Roman"/>
          <w:sz w:val="28"/>
          <w:szCs w:val="28"/>
        </w:rPr>
        <w:t xml:space="preserve"> – 5</w:t>
      </w:r>
      <w:r>
        <w:rPr>
          <w:rFonts w:ascii="Times New Roman" w:hAnsi="Times New Roman"/>
          <w:sz w:val="28"/>
          <w:szCs w:val="28"/>
        </w:rPr>
        <w:t>8,2</w:t>
      </w:r>
      <w:r w:rsidRPr="00F71E70">
        <w:rPr>
          <w:rFonts w:ascii="Times New Roman" w:hAnsi="Times New Roman"/>
          <w:sz w:val="28"/>
          <w:szCs w:val="28"/>
        </w:rPr>
        <w:t xml:space="preserve"> % респондентов;</w:t>
      </w:r>
    </w:p>
    <w:p w:rsidR="00DE2FBB" w:rsidRPr="00F71E70" w:rsidRDefault="00DE2FBB" w:rsidP="00DE2FB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71E70">
        <w:rPr>
          <w:rFonts w:ascii="Times New Roman" w:hAnsi="Times New Roman"/>
          <w:sz w:val="28"/>
          <w:szCs w:val="28"/>
        </w:rPr>
        <w:t xml:space="preserve">рынок </w:t>
      </w:r>
      <w:r>
        <w:rPr>
          <w:rFonts w:ascii="Times New Roman" w:hAnsi="Times New Roman"/>
          <w:sz w:val="28"/>
          <w:szCs w:val="28"/>
        </w:rPr>
        <w:t>услуг дошкольного образования</w:t>
      </w:r>
      <w:r w:rsidRPr="00F71E70">
        <w:rPr>
          <w:rFonts w:ascii="Times New Roman" w:hAnsi="Times New Roman"/>
          <w:sz w:val="28"/>
          <w:szCs w:val="28"/>
        </w:rPr>
        <w:t xml:space="preserve"> – 5</w:t>
      </w:r>
      <w:r>
        <w:rPr>
          <w:rFonts w:ascii="Times New Roman" w:hAnsi="Times New Roman"/>
          <w:sz w:val="28"/>
          <w:szCs w:val="28"/>
        </w:rPr>
        <w:t>6,9</w:t>
      </w:r>
      <w:r w:rsidRPr="00F71E70">
        <w:rPr>
          <w:rFonts w:ascii="Times New Roman" w:hAnsi="Times New Roman"/>
          <w:sz w:val="28"/>
          <w:szCs w:val="28"/>
        </w:rPr>
        <w:t xml:space="preserve"> % респондентов;</w:t>
      </w:r>
    </w:p>
    <w:p w:rsidR="00DE2FBB" w:rsidRPr="00F71E70" w:rsidRDefault="00DE2FBB" w:rsidP="00DE2FBB">
      <w:pPr>
        <w:spacing w:after="0" w:line="360" w:lineRule="auto"/>
        <w:ind w:firstLine="709"/>
        <w:jc w:val="both"/>
        <w:rPr>
          <w:rFonts w:ascii="Times New Roman" w:hAnsi="Times New Roman"/>
          <w:sz w:val="28"/>
          <w:szCs w:val="28"/>
        </w:rPr>
      </w:pPr>
      <w:r w:rsidRPr="00F71E70">
        <w:rPr>
          <w:rFonts w:ascii="Times New Roman" w:hAnsi="Times New Roman"/>
          <w:sz w:val="28"/>
          <w:szCs w:val="28"/>
        </w:rPr>
        <w:lastRenderedPageBreak/>
        <w:t xml:space="preserve">- рынок </w:t>
      </w:r>
      <w:r>
        <w:rPr>
          <w:rFonts w:ascii="Times New Roman" w:hAnsi="Times New Roman"/>
          <w:sz w:val="28"/>
          <w:szCs w:val="28"/>
        </w:rPr>
        <w:t>выполнения работ по благоустройству городской среды</w:t>
      </w:r>
      <w:r w:rsidRPr="00F71E70">
        <w:rPr>
          <w:rFonts w:ascii="Times New Roman" w:hAnsi="Times New Roman"/>
          <w:sz w:val="28"/>
          <w:szCs w:val="28"/>
        </w:rPr>
        <w:t xml:space="preserve"> – 5</w:t>
      </w:r>
      <w:r>
        <w:rPr>
          <w:rFonts w:ascii="Times New Roman" w:hAnsi="Times New Roman"/>
          <w:sz w:val="28"/>
          <w:szCs w:val="28"/>
        </w:rPr>
        <w:t>6,9</w:t>
      </w:r>
      <w:r w:rsidRPr="00F71E70">
        <w:rPr>
          <w:rFonts w:ascii="Times New Roman" w:hAnsi="Times New Roman"/>
          <w:sz w:val="28"/>
          <w:szCs w:val="28"/>
        </w:rPr>
        <w:t xml:space="preserve"> % респондентов - потребителей.</w:t>
      </w:r>
    </w:p>
    <w:p w:rsidR="00DE2FBB" w:rsidRPr="00F71E70" w:rsidRDefault="00DE2FBB" w:rsidP="00DE2FBB">
      <w:pPr>
        <w:spacing w:after="0" w:line="360" w:lineRule="auto"/>
        <w:ind w:firstLine="709"/>
        <w:jc w:val="both"/>
        <w:rPr>
          <w:rFonts w:ascii="Times New Roman" w:hAnsi="Times New Roman"/>
          <w:sz w:val="28"/>
          <w:szCs w:val="28"/>
        </w:rPr>
      </w:pPr>
      <w:r w:rsidRPr="00F71E70">
        <w:rPr>
          <w:rFonts w:ascii="Times New Roman" w:hAnsi="Times New Roman"/>
          <w:sz w:val="28"/>
          <w:szCs w:val="28"/>
        </w:rPr>
        <w:t xml:space="preserve">Потребители </w:t>
      </w:r>
      <w:r>
        <w:rPr>
          <w:rFonts w:ascii="Times New Roman" w:hAnsi="Times New Roman"/>
          <w:b/>
          <w:sz w:val="28"/>
          <w:szCs w:val="28"/>
        </w:rPr>
        <w:t>«Скорее не удовлетворены» и «Не удовлетворены»</w:t>
      </w:r>
      <w:r w:rsidRPr="00F71E70">
        <w:rPr>
          <w:rFonts w:ascii="Times New Roman" w:hAnsi="Times New Roman"/>
          <w:sz w:val="28"/>
          <w:szCs w:val="28"/>
        </w:rPr>
        <w:t xml:space="preserve"> качеству товаров на следующих рынках:</w:t>
      </w:r>
    </w:p>
    <w:p w:rsidR="00DE2FBB" w:rsidRPr="00F71E70" w:rsidRDefault="00DE2FBB" w:rsidP="00DE2FBB">
      <w:pPr>
        <w:spacing w:after="0" w:line="360" w:lineRule="auto"/>
        <w:ind w:firstLine="709"/>
        <w:jc w:val="both"/>
        <w:rPr>
          <w:rFonts w:ascii="Times New Roman" w:hAnsi="Times New Roman"/>
          <w:sz w:val="28"/>
          <w:szCs w:val="28"/>
        </w:rPr>
      </w:pPr>
      <w:r w:rsidRPr="00F71E70">
        <w:rPr>
          <w:rFonts w:ascii="Times New Roman" w:hAnsi="Times New Roman"/>
          <w:sz w:val="28"/>
          <w:szCs w:val="28"/>
        </w:rPr>
        <w:t xml:space="preserve"> - рынок медицинских услуг – </w:t>
      </w:r>
      <w:r>
        <w:rPr>
          <w:rFonts w:ascii="Times New Roman" w:hAnsi="Times New Roman"/>
          <w:sz w:val="28"/>
          <w:szCs w:val="28"/>
        </w:rPr>
        <w:t>50,3</w:t>
      </w:r>
      <w:r w:rsidRPr="00F71E70">
        <w:rPr>
          <w:rFonts w:ascii="Times New Roman" w:hAnsi="Times New Roman"/>
          <w:sz w:val="28"/>
          <w:szCs w:val="28"/>
        </w:rPr>
        <w:t xml:space="preserve"> % респондентов;</w:t>
      </w:r>
    </w:p>
    <w:p w:rsidR="00DE2FBB" w:rsidRPr="00F71E70" w:rsidRDefault="00DE2FBB" w:rsidP="00DE2FBB">
      <w:pPr>
        <w:spacing w:after="0" w:line="360" w:lineRule="auto"/>
        <w:ind w:firstLine="709"/>
        <w:jc w:val="both"/>
        <w:rPr>
          <w:rFonts w:ascii="Times New Roman" w:hAnsi="Times New Roman"/>
          <w:sz w:val="28"/>
          <w:szCs w:val="28"/>
        </w:rPr>
      </w:pPr>
      <w:r w:rsidRPr="00F71E70">
        <w:rPr>
          <w:rFonts w:ascii="Times New Roman" w:hAnsi="Times New Roman"/>
          <w:sz w:val="28"/>
          <w:szCs w:val="28"/>
        </w:rPr>
        <w:t xml:space="preserve"> - </w:t>
      </w:r>
      <w:r>
        <w:rPr>
          <w:rFonts w:ascii="Times New Roman" w:hAnsi="Times New Roman"/>
          <w:sz w:val="28"/>
          <w:szCs w:val="28"/>
        </w:rPr>
        <w:t>р</w:t>
      </w:r>
      <w:r w:rsidRPr="00874B1F">
        <w:rPr>
          <w:rFonts w:ascii="Times New Roman" w:hAnsi="Times New Roman"/>
          <w:sz w:val="28"/>
          <w:szCs w:val="28"/>
        </w:rPr>
        <w:t xml:space="preserve">ынок выполнения работ по содержанию и текущему ремонту общего имущества собственниками помещений в многоквартирном доме </w:t>
      </w:r>
      <w:r>
        <w:rPr>
          <w:rFonts w:ascii="Times New Roman" w:hAnsi="Times New Roman"/>
          <w:sz w:val="28"/>
          <w:szCs w:val="28"/>
        </w:rPr>
        <w:t>– 44,4</w:t>
      </w:r>
      <w:r w:rsidRPr="00F71E70">
        <w:rPr>
          <w:rFonts w:ascii="Times New Roman" w:hAnsi="Times New Roman"/>
          <w:sz w:val="28"/>
          <w:szCs w:val="28"/>
        </w:rPr>
        <w:t xml:space="preserve"> % </w:t>
      </w:r>
      <w:r w:rsidRPr="00F71E70">
        <w:rPr>
          <w:rFonts w:ascii="Times New Roman" w:hAnsi="Times New Roman"/>
          <w:sz w:val="28"/>
          <w:szCs w:val="28"/>
        </w:rPr>
        <w:br/>
        <w:t>от общего числа респондентов;</w:t>
      </w:r>
    </w:p>
    <w:p w:rsidR="00DE2FBB" w:rsidRPr="00F71E70" w:rsidRDefault="00DE2FBB" w:rsidP="00DE2FBB">
      <w:pPr>
        <w:spacing w:after="0" w:line="360" w:lineRule="auto"/>
        <w:ind w:firstLine="709"/>
        <w:jc w:val="both"/>
        <w:rPr>
          <w:rFonts w:ascii="Times New Roman" w:hAnsi="Times New Roman"/>
          <w:sz w:val="28"/>
          <w:szCs w:val="28"/>
        </w:rPr>
      </w:pPr>
      <w:r w:rsidRPr="00F71E70">
        <w:rPr>
          <w:rFonts w:ascii="Times New Roman" w:hAnsi="Times New Roman"/>
          <w:sz w:val="28"/>
          <w:szCs w:val="28"/>
        </w:rPr>
        <w:t xml:space="preserve">- рынок услуг </w:t>
      </w:r>
      <w:r>
        <w:rPr>
          <w:rFonts w:ascii="Times New Roman" w:hAnsi="Times New Roman"/>
          <w:sz w:val="28"/>
          <w:szCs w:val="28"/>
        </w:rPr>
        <w:t>детского отдыха и оздоровления, а также рынок дорожной деятельности (за исключением проектирования)– 37,6 %.</w:t>
      </w:r>
    </w:p>
    <w:p w:rsidR="00DE2FBB" w:rsidRDefault="00DE2FBB" w:rsidP="00DE2FBB">
      <w:pPr>
        <w:pStyle w:val="a8"/>
        <w:spacing w:after="0" w:line="360" w:lineRule="auto"/>
        <w:ind w:left="0" w:firstLine="851"/>
        <w:jc w:val="both"/>
        <w:rPr>
          <w:rFonts w:ascii="Times New Roman" w:hAnsi="Times New Roman"/>
          <w:sz w:val="28"/>
          <w:szCs w:val="28"/>
        </w:rPr>
      </w:pPr>
      <w:r>
        <w:rPr>
          <w:rFonts w:ascii="Times New Roman" w:hAnsi="Times New Roman"/>
          <w:sz w:val="28"/>
          <w:szCs w:val="28"/>
        </w:rPr>
        <w:t>На вопрос «</w:t>
      </w:r>
      <w:r w:rsidRPr="00F71E70">
        <w:rPr>
          <w:rFonts w:ascii="Times New Roman" w:hAnsi="Times New Roman"/>
          <w:sz w:val="28"/>
          <w:szCs w:val="28"/>
        </w:rPr>
        <w:t xml:space="preserve">Как, по Вашему мнению, </w:t>
      </w:r>
      <w:r w:rsidRPr="00F71E70">
        <w:rPr>
          <w:rFonts w:ascii="Times New Roman" w:hAnsi="Times New Roman"/>
          <w:b/>
          <w:sz w:val="28"/>
          <w:szCs w:val="28"/>
        </w:rPr>
        <w:t xml:space="preserve">изменилось количество организаций, </w:t>
      </w:r>
      <w:r>
        <w:rPr>
          <w:rFonts w:ascii="Times New Roman" w:hAnsi="Times New Roman"/>
          <w:b/>
          <w:sz w:val="28"/>
          <w:szCs w:val="28"/>
        </w:rPr>
        <w:t xml:space="preserve">предоставляющих товары, работы и </w:t>
      </w:r>
      <w:r w:rsidRPr="00F71E70">
        <w:rPr>
          <w:rFonts w:ascii="Times New Roman" w:hAnsi="Times New Roman"/>
          <w:b/>
          <w:sz w:val="28"/>
          <w:szCs w:val="28"/>
        </w:rPr>
        <w:t xml:space="preserve">услуги на </w:t>
      </w:r>
      <w:r>
        <w:rPr>
          <w:rFonts w:ascii="Times New Roman" w:hAnsi="Times New Roman"/>
          <w:b/>
          <w:sz w:val="28"/>
          <w:szCs w:val="28"/>
        </w:rPr>
        <w:t>данном рынке</w:t>
      </w:r>
      <w:r w:rsidRPr="00F71E70">
        <w:rPr>
          <w:rFonts w:ascii="Times New Roman" w:hAnsi="Times New Roman"/>
          <w:b/>
          <w:sz w:val="28"/>
          <w:szCs w:val="28"/>
        </w:rPr>
        <w:t xml:space="preserve"> в течение последних 3 лет</w:t>
      </w:r>
      <w:r w:rsidRPr="00F71E70">
        <w:rPr>
          <w:rFonts w:ascii="Times New Roman" w:hAnsi="Times New Roman"/>
          <w:sz w:val="28"/>
          <w:szCs w:val="28"/>
        </w:rPr>
        <w:t>?</w:t>
      </w:r>
      <w:r>
        <w:rPr>
          <w:rFonts w:ascii="Times New Roman" w:hAnsi="Times New Roman"/>
          <w:sz w:val="28"/>
          <w:szCs w:val="28"/>
        </w:rPr>
        <w:t>»</w:t>
      </w:r>
      <w:r w:rsidRPr="00F71E70">
        <w:rPr>
          <w:rFonts w:ascii="Times New Roman" w:hAnsi="Times New Roman"/>
          <w:sz w:val="28"/>
          <w:szCs w:val="28"/>
        </w:rPr>
        <w:t xml:space="preserve">, заданный респондентам, </w:t>
      </w:r>
      <w:r>
        <w:rPr>
          <w:rFonts w:ascii="Times New Roman" w:hAnsi="Times New Roman"/>
          <w:sz w:val="28"/>
          <w:szCs w:val="28"/>
        </w:rPr>
        <w:t>были получены следующие ответы.</w:t>
      </w:r>
    </w:p>
    <w:p w:rsidR="00DE2FBB" w:rsidRPr="00F71E70" w:rsidRDefault="00DE2FBB" w:rsidP="00DE2FBB">
      <w:pPr>
        <w:spacing w:after="0" w:line="240" w:lineRule="auto"/>
        <w:rPr>
          <w:rFonts w:ascii="Times New Roman" w:hAnsi="Times New Roman"/>
          <w:sz w:val="28"/>
          <w:szCs w:val="28"/>
          <w:lang w:eastAsia="ru-RU"/>
        </w:rPr>
      </w:pPr>
    </w:p>
    <w:p w:rsidR="00DE2FBB" w:rsidRPr="00F71E70" w:rsidRDefault="00DE2FBB" w:rsidP="00DE2FBB">
      <w:pPr>
        <w:pStyle w:val="a8"/>
        <w:spacing w:after="0" w:line="240" w:lineRule="auto"/>
        <w:ind w:left="142" w:firstLine="426"/>
        <w:jc w:val="center"/>
        <w:rPr>
          <w:rFonts w:ascii="Times New Roman" w:hAnsi="Times New Roman"/>
          <w:sz w:val="28"/>
          <w:szCs w:val="28"/>
        </w:rPr>
      </w:pPr>
      <w:r w:rsidRPr="00F71E70">
        <w:rPr>
          <w:rFonts w:ascii="Times New Roman" w:hAnsi="Times New Roman"/>
          <w:sz w:val="28"/>
          <w:szCs w:val="28"/>
        </w:rPr>
        <w:t xml:space="preserve">Изменение количества организаций, предоставляющих товары, работы, услуги на рынках </w:t>
      </w:r>
      <w:r>
        <w:rPr>
          <w:rFonts w:ascii="Times New Roman" w:hAnsi="Times New Roman"/>
          <w:sz w:val="28"/>
          <w:szCs w:val="28"/>
        </w:rPr>
        <w:t xml:space="preserve">Уссурийского городского округа, в течение последних </w:t>
      </w:r>
      <w:r w:rsidRPr="00F71E70">
        <w:rPr>
          <w:rFonts w:ascii="Times New Roman" w:hAnsi="Times New Roman"/>
          <w:sz w:val="28"/>
          <w:szCs w:val="28"/>
        </w:rPr>
        <w:t>3 лет</w:t>
      </w:r>
    </w:p>
    <w:p w:rsidR="00DE2FBB" w:rsidRPr="00F71E70" w:rsidRDefault="00DE2FBB" w:rsidP="00DE2FBB">
      <w:pPr>
        <w:pStyle w:val="a8"/>
        <w:spacing w:after="0" w:line="240" w:lineRule="auto"/>
        <w:ind w:left="0"/>
        <w:jc w:val="center"/>
        <w:rPr>
          <w:rFonts w:ascii="Times New Roman" w:hAnsi="Times New Roman"/>
          <w:sz w:val="28"/>
          <w:szCs w:val="28"/>
        </w:rPr>
      </w:pPr>
    </w:p>
    <w:tbl>
      <w:tblPr>
        <w:tblStyle w:val="ae"/>
        <w:tblW w:w="0" w:type="auto"/>
        <w:tblInd w:w="392" w:type="dxa"/>
        <w:tblLook w:val="04A0" w:firstRow="1" w:lastRow="0" w:firstColumn="1" w:lastColumn="0" w:noHBand="0" w:noVBand="1"/>
      </w:tblPr>
      <w:tblGrid>
        <w:gridCol w:w="7229"/>
        <w:gridCol w:w="2126"/>
      </w:tblGrid>
      <w:tr w:rsidR="00DE2FBB" w:rsidRPr="00E5356F" w:rsidTr="00372C3F">
        <w:tc>
          <w:tcPr>
            <w:tcW w:w="7229" w:type="dxa"/>
          </w:tcPr>
          <w:p w:rsidR="00DE2FBB" w:rsidRPr="00E5356F" w:rsidRDefault="00DE2FBB" w:rsidP="00372C3F">
            <w:pPr>
              <w:spacing w:after="0" w:line="240" w:lineRule="auto"/>
              <w:jc w:val="center"/>
              <w:rPr>
                <w:rFonts w:ascii="Times New Roman" w:hAnsi="Times New Roman"/>
                <w:sz w:val="24"/>
                <w:szCs w:val="24"/>
              </w:rPr>
            </w:pPr>
            <w:r w:rsidRPr="00E5356F">
              <w:rPr>
                <w:rFonts w:ascii="Times New Roman" w:hAnsi="Times New Roman"/>
                <w:sz w:val="24"/>
                <w:szCs w:val="24"/>
              </w:rPr>
              <w:t>Наименование рынка</w:t>
            </w:r>
          </w:p>
        </w:tc>
        <w:tc>
          <w:tcPr>
            <w:tcW w:w="2126" w:type="dxa"/>
          </w:tcPr>
          <w:p w:rsidR="00DE2FBB" w:rsidRPr="00E5356F" w:rsidRDefault="00DE2FBB" w:rsidP="00372C3F">
            <w:pPr>
              <w:spacing w:after="0" w:line="240" w:lineRule="auto"/>
              <w:jc w:val="center"/>
              <w:rPr>
                <w:rFonts w:ascii="Times New Roman" w:hAnsi="Times New Roman"/>
                <w:sz w:val="24"/>
                <w:szCs w:val="24"/>
              </w:rPr>
            </w:pPr>
            <w:r w:rsidRPr="00E5356F">
              <w:rPr>
                <w:rFonts w:ascii="Times New Roman" w:hAnsi="Times New Roman"/>
                <w:sz w:val="24"/>
                <w:szCs w:val="24"/>
              </w:rPr>
              <w:t>Доля от общего количества респондентов, %</w:t>
            </w:r>
          </w:p>
        </w:tc>
      </w:tr>
      <w:tr w:rsidR="00DE2FBB" w:rsidRPr="00E5356F" w:rsidTr="00372C3F">
        <w:tc>
          <w:tcPr>
            <w:tcW w:w="9355" w:type="dxa"/>
            <w:gridSpan w:val="2"/>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Снизилось</w:t>
            </w:r>
          </w:p>
        </w:tc>
      </w:tr>
      <w:tr w:rsidR="00DE2FBB" w:rsidRPr="00E5356F" w:rsidTr="00372C3F">
        <w:trPr>
          <w:trHeight w:val="475"/>
        </w:trPr>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услуг дошкольного образования</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6,8</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услуг общего образования</w:t>
            </w:r>
          </w:p>
        </w:tc>
        <w:tc>
          <w:tcPr>
            <w:tcW w:w="2126" w:type="dxa"/>
            <w:shd w:val="clear" w:color="auto" w:fill="C2D69B" w:themeFill="accent3" w:themeFillTint="99"/>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11,1</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услуг дополнительного образования детей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5,2</w:t>
            </w:r>
          </w:p>
        </w:tc>
      </w:tr>
      <w:tr w:rsidR="00DE2FBB" w:rsidRPr="00E5356F" w:rsidTr="00372C3F">
        <w:trPr>
          <w:trHeight w:val="372"/>
        </w:trPr>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услуг детского отдыха и оздоровления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7,8</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медицинских услуг</w:t>
            </w:r>
          </w:p>
        </w:tc>
        <w:tc>
          <w:tcPr>
            <w:tcW w:w="2126" w:type="dxa"/>
            <w:shd w:val="clear" w:color="auto" w:fill="C2D69B" w:themeFill="accent3" w:themeFillTint="99"/>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9,1</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выполнения работ по благоустройству городской среды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w:t>
            </w:r>
          </w:p>
        </w:tc>
      </w:tr>
      <w:tr w:rsidR="00DE2FBB" w:rsidRPr="00E5356F" w:rsidTr="00372C3F">
        <w:tc>
          <w:tcPr>
            <w:tcW w:w="7229" w:type="dxa"/>
            <w:vAlign w:val="center"/>
          </w:tcPr>
          <w:p w:rsidR="00DE2FBB" w:rsidRPr="00E5356F" w:rsidRDefault="00DE2FBB" w:rsidP="00372C3F">
            <w:pPr>
              <w:tabs>
                <w:tab w:val="left" w:pos="6129"/>
              </w:tabs>
              <w:spacing w:after="0"/>
              <w:rPr>
                <w:rFonts w:ascii="Times New Roman" w:hAnsi="Times New Roman"/>
                <w:sz w:val="24"/>
                <w:szCs w:val="24"/>
              </w:rPr>
            </w:pPr>
            <w:r w:rsidRPr="00E5356F">
              <w:rPr>
                <w:rFonts w:ascii="Times New Roman" w:hAnsi="Times New Roman"/>
                <w:sz w:val="24"/>
                <w:szCs w:val="24"/>
              </w:rPr>
              <w:t xml:space="preserve">Рынок выполнения работ по содержанию и текущему ремонту общего имущества собственниками помещений в многоквартирном доме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2126" w:type="dxa"/>
            <w:shd w:val="clear" w:color="auto" w:fill="C2D69B" w:themeFill="accent3" w:themeFillTint="99"/>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10,8</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жилищного строительства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5,6</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lastRenderedPageBreak/>
              <w:t>Рынок строительства объектов капитального строительства, за исключением жилищного и дорожного строительства</w:t>
            </w:r>
          </w:p>
        </w:tc>
        <w:tc>
          <w:tcPr>
            <w:tcW w:w="2126" w:type="dxa"/>
            <w:shd w:val="clear" w:color="auto" w:fill="E5B8B7" w:themeFill="accent2" w:themeFillTint="66"/>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4,9</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дорожной деятельности (за исключением проектирования)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5,6</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lang w:val="en-US"/>
              </w:rPr>
              <w:t>C</w:t>
            </w:r>
            <w:r w:rsidRPr="00E5356F">
              <w:rPr>
                <w:rFonts w:ascii="Times New Roman" w:hAnsi="Times New Roman"/>
                <w:sz w:val="24"/>
                <w:szCs w:val="24"/>
              </w:rPr>
              <w:t xml:space="preserve">фера наружной рекламы </w:t>
            </w:r>
          </w:p>
        </w:tc>
        <w:tc>
          <w:tcPr>
            <w:tcW w:w="2126" w:type="dxa"/>
            <w:shd w:val="clear" w:color="auto" w:fill="E5B8B7" w:themeFill="accent2" w:themeFillTint="66"/>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2,3</w:t>
            </w:r>
          </w:p>
        </w:tc>
      </w:tr>
      <w:tr w:rsidR="00DE2FBB" w:rsidRPr="00E5356F" w:rsidTr="00372C3F">
        <w:tc>
          <w:tcPr>
            <w:tcW w:w="7229" w:type="dxa"/>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ритуальных услуг </w:t>
            </w:r>
          </w:p>
        </w:tc>
        <w:tc>
          <w:tcPr>
            <w:tcW w:w="2126" w:type="dxa"/>
            <w:shd w:val="clear" w:color="auto" w:fill="E5B8B7" w:themeFill="accent2" w:themeFillTint="66"/>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2,6</w:t>
            </w:r>
          </w:p>
        </w:tc>
      </w:tr>
      <w:tr w:rsidR="00DE2FBB" w:rsidRPr="00E5356F" w:rsidTr="00372C3F">
        <w:tc>
          <w:tcPr>
            <w:tcW w:w="9355" w:type="dxa"/>
            <w:gridSpan w:val="2"/>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Увеличилось</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услуг дошкольного образования</w:t>
            </w:r>
          </w:p>
        </w:tc>
        <w:tc>
          <w:tcPr>
            <w:tcW w:w="2126" w:type="dxa"/>
            <w:shd w:val="clear" w:color="auto" w:fill="C2D69B" w:themeFill="accent3" w:themeFillTint="99"/>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31,4</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услуг общего образования</w:t>
            </w:r>
          </w:p>
        </w:tc>
        <w:tc>
          <w:tcPr>
            <w:tcW w:w="2126" w:type="dxa"/>
            <w:shd w:val="clear" w:color="auto" w:fill="E5B8B7" w:themeFill="accent2" w:themeFillTint="66"/>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18,6</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услуг дополнительного образования детей </w:t>
            </w:r>
          </w:p>
        </w:tc>
        <w:tc>
          <w:tcPr>
            <w:tcW w:w="2126" w:type="dxa"/>
            <w:shd w:val="clear" w:color="auto" w:fill="C2D69B" w:themeFill="accent3" w:themeFillTint="99"/>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32,3</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услуг детского отдыха и оздоровления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23,2</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медицинских услуг</w:t>
            </w:r>
          </w:p>
        </w:tc>
        <w:tc>
          <w:tcPr>
            <w:tcW w:w="2126" w:type="dxa"/>
            <w:shd w:val="clear" w:color="auto" w:fill="C2D69B" w:themeFill="accent3" w:themeFillTint="99"/>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34,3</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выполнения работ по благоустройству городской среды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выполнения работ по содержанию и текущему ремонту общего имущества собственниками помещений в многоквартирном доме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19,6</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жилищного строительства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21,9</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строительства объектов капитального строительства, за исключением жилищного и дорожного строительства</w:t>
            </w:r>
          </w:p>
        </w:tc>
        <w:tc>
          <w:tcPr>
            <w:tcW w:w="2126" w:type="dxa"/>
            <w:shd w:val="clear" w:color="auto" w:fill="E5B8B7" w:themeFill="accent2" w:themeFillTint="66"/>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14,7</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дорожной деятельности (за исключением проектирования) </w:t>
            </w:r>
          </w:p>
        </w:tc>
        <w:tc>
          <w:tcPr>
            <w:tcW w:w="2126" w:type="dxa"/>
            <w:shd w:val="clear" w:color="auto" w:fill="E5B8B7" w:themeFill="accent2" w:themeFillTint="66"/>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13,4</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lang w:val="en-US"/>
              </w:rPr>
              <w:t>C</w:t>
            </w:r>
            <w:r w:rsidRPr="00E5356F">
              <w:rPr>
                <w:rFonts w:ascii="Times New Roman" w:hAnsi="Times New Roman"/>
                <w:sz w:val="24"/>
                <w:szCs w:val="24"/>
              </w:rPr>
              <w:t xml:space="preserve">фера наружной рекламы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20,6</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lang w:val="en-US"/>
              </w:rPr>
            </w:pPr>
            <w:r w:rsidRPr="00E5356F">
              <w:rPr>
                <w:rFonts w:ascii="Times New Roman" w:hAnsi="Times New Roman"/>
                <w:sz w:val="24"/>
                <w:szCs w:val="24"/>
              </w:rPr>
              <w:t>Рынок ритуальных услуг</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24,2</w:t>
            </w:r>
          </w:p>
        </w:tc>
      </w:tr>
      <w:tr w:rsidR="00DE2FBB" w:rsidRPr="00E5356F" w:rsidTr="00372C3F">
        <w:tc>
          <w:tcPr>
            <w:tcW w:w="9355" w:type="dxa"/>
            <w:gridSpan w:val="2"/>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 xml:space="preserve"> Не изменилось</w:t>
            </w:r>
          </w:p>
        </w:tc>
      </w:tr>
      <w:tr w:rsidR="00DE2FBB" w:rsidRPr="00E5356F" w:rsidTr="00372C3F">
        <w:trPr>
          <w:trHeight w:val="475"/>
        </w:trPr>
        <w:tc>
          <w:tcPr>
            <w:tcW w:w="7229" w:type="dxa"/>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услуг дошкольного образования</w:t>
            </w:r>
          </w:p>
        </w:tc>
        <w:tc>
          <w:tcPr>
            <w:tcW w:w="2126" w:type="dxa"/>
            <w:shd w:val="clear" w:color="auto" w:fill="C2D69B" w:themeFill="accent3" w:themeFillTint="99"/>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29,1</w:t>
            </w:r>
          </w:p>
        </w:tc>
      </w:tr>
      <w:tr w:rsidR="00DE2FBB" w:rsidRPr="00E5356F" w:rsidTr="00372C3F">
        <w:tc>
          <w:tcPr>
            <w:tcW w:w="7229" w:type="dxa"/>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услуг общего образования</w:t>
            </w:r>
          </w:p>
        </w:tc>
        <w:tc>
          <w:tcPr>
            <w:tcW w:w="2126" w:type="dxa"/>
            <w:shd w:val="clear" w:color="auto" w:fill="C2D69B" w:themeFill="accent3" w:themeFillTint="99"/>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37,9</w:t>
            </w:r>
          </w:p>
        </w:tc>
      </w:tr>
      <w:tr w:rsidR="00DE2FBB" w:rsidRPr="00E5356F" w:rsidTr="00372C3F">
        <w:tc>
          <w:tcPr>
            <w:tcW w:w="7229" w:type="dxa"/>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услуг дополнительного образования детей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25,5</w:t>
            </w:r>
          </w:p>
        </w:tc>
      </w:tr>
      <w:tr w:rsidR="00DE2FBB" w:rsidRPr="00E5356F" w:rsidTr="00372C3F">
        <w:tc>
          <w:tcPr>
            <w:tcW w:w="7229" w:type="dxa"/>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услуг детского отдыха и оздоровления </w:t>
            </w:r>
          </w:p>
        </w:tc>
        <w:tc>
          <w:tcPr>
            <w:tcW w:w="2126" w:type="dxa"/>
            <w:shd w:val="clear" w:color="auto" w:fill="FFFFFF" w:themeFill="background1"/>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25,8</w:t>
            </w:r>
          </w:p>
        </w:tc>
      </w:tr>
      <w:tr w:rsidR="00DE2FBB" w:rsidRPr="00E5356F" w:rsidTr="00372C3F">
        <w:tc>
          <w:tcPr>
            <w:tcW w:w="7229" w:type="dxa"/>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медицинских услуг</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20,3</w:t>
            </w:r>
          </w:p>
        </w:tc>
      </w:tr>
      <w:tr w:rsidR="00DE2FBB" w:rsidRPr="00E5356F" w:rsidTr="00372C3F">
        <w:tc>
          <w:tcPr>
            <w:tcW w:w="7229" w:type="dxa"/>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выполнения работ по благоустройству городской среды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w:t>
            </w:r>
          </w:p>
        </w:tc>
      </w:tr>
      <w:tr w:rsidR="00DE2FBB" w:rsidRPr="00E5356F" w:rsidTr="00372C3F">
        <w:tc>
          <w:tcPr>
            <w:tcW w:w="7229" w:type="dxa"/>
          </w:tcPr>
          <w:p w:rsidR="00DE2FBB" w:rsidRPr="00E5356F" w:rsidRDefault="00DE2FBB" w:rsidP="00372C3F">
            <w:pPr>
              <w:tabs>
                <w:tab w:val="left" w:pos="6129"/>
              </w:tabs>
              <w:spacing w:after="0"/>
              <w:rPr>
                <w:rFonts w:ascii="Times New Roman" w:hAnsi="Times New Roman"/>
                <w:sz w:val="24"/>
                <w:szCs w:val="24"/>
              </w:rPr>
            </w:pPr>
            <w:r w:rsidRPr="00E5356F">
              <w:rPr>
                <w:rFonts w:ascii="Times New Roman" w:hAnsi="Times New Roman"/>
                <w:sz w:val="24"/>
                <w:szCs w:val="24"/>
              </w:rPr>
              <w:lastRenderedPageBreak/>
              <w:t xml:space="preserve">Рынок выполнения работ по содержанию и текущему ремонту общего имущества собственниками помещений в многоквартирном доме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w:t>
            </w:r>
          </w:p>
        </w:tc>
      </w:tr>
      <w:tr w:rsidR="00DE2FBB" w:rsidRPr="00E5356F" w:rsidTr="00372C3F">
        <w:tc>
          <w:tcPr>
            <w:tcW w:w="7229" w:type="dxa"/>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2126" w:type="dxa"/>
            <w:shd w:val="clear" w:color="auto" w:fill="C2D69B" w:themeFill="accent3" w:themeFillTint="99"/>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27,5</w:t>
            </w:r>
          </w:p>
        </w:tc>
      </w:tr>
      <w:tr w:rsidR="00DE2FBB" w:rsidRPr="00E5356F" w:rsidTr="00372C3F">
        <w:tc>
          <w:tcPr>
            <w:tcW w:w="7229" w:type="dxa"/>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жилищного строительства </w:t>
            </w:r>
          </w:p>
        </w:tc>
        <w:tc>
          <w:tcPr>
            <w:tcW w:w="2126" w:type="dxa"/>
            <w:shd w:val="clear" w:color="auto" w:fill="E5B8B7" w:themeFill="accent2" w:themeFillTint="66"/>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13,4</w:t>
            </w:r>
          </w:p>
        </w:tc>
      </w:tr>
      <w:tr w:rsidR="00DE2FBB" w:rsidRPr="00E5356F" w:rsidTr="00372C3F">
        <w:tc>
          <w:tcPr>
            <w:tcW w:w="7229" w:type="dxa"/>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строительства объектов капитального строительства, за исключением жилищного и дорожного строительства</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16,3</w:t>
            </w:r>
          </w:p>
        </w:tc>
      </w:tr>
      <w:tr w:rsidR="00DE2FBB" w:rsidRPr="00E5356F" w:rsidTr="00372C3F">
        <w:tc>
          <w:tcPr>
            <w:tcW w:w="7229" w:type="dxa"/>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дорожной деятельности (за исключением проектирования)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18,3</w:t>
            </w:r>
          </w:p>
        </w:tc>
      </w:tr>
      <w:tr w:rsidR="00DE2FBB" w:rsidRPr="00E5356F" w:rsidTr="00372C3F">
        <w:tc>
          <w:tcPr>
            <w:tcW w:w="7229" w:type="dxa"/>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lang w:val="en-US"/>
              </w:rPr>
              <w:t>C</w:t>
            </w:r>
            <w:r w:rsidRPr="00E5356F">
              <w:rPr>
                <w:rFonts w:ascii="Times New Roman" w:hAnsi="Times New Roman"/>
                <w:sz w:val="24"/>
                <w:szCs w:val="24"/>
              </w:rPr>
              <w:t xml:space="preserve">фера наружной рекламы </w:t>
            </w:r>
          </w:p>
        </w:tc>
        <w:tc>
          <w:tcPr>
            <w:tcW w:w="2126" w:type="dxa"/>
            <w:shd w:val="clear" w:color="auto" w:fill="E5B8B7" w:themeFill="accent2" w:themeFillTint="66"/>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9,8</w:t>
            </w:r>
          </w:p>
        </w:tc>
      </w:tr>
      <w:tr w:rsidR="00DE2FBB" w:rsidRPr="00E5356F" w:rsidTr="00372C3F">
        <w:tc>
          <w:tcPr>
            <w:tcW w:w="7229" w:type="dxa"/>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ритуальных услуг </w:t>
            </w:r>
          </w:p>
        </w:tc>
        <w:tc>
          <w:tcPr>
            <w:tcW w:w="2126" w:type="dxa"/>
            <w:shd w:val="clear" w:color="auto" w:fill="E5B8B7" w:themeFill="accent2" w:themeFillTint="66"/>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11,1</w:t>
            </w:r>
          </w:p>
        </w:tc>
      </w:tr>
      <w:tr w:rsidR="00DE2FBB" w:rsidRPr="00E5356F" w:rsidTr="00372C3F">
        <w:tc>
          <w:tcPr>
            <w:tcW w:w="9355" w:type="dxa"/>
            <w:gridSpan w:val="2"/>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Затрудняюсь ответить</w:t>
            </w:r>
          </w:p>
        </w:tc>
      </w:tr>
      <w:tr w:rsidR="00DE2FBB" w:rsidRPr="00E5356F" w:rsidTr="00372C3F">
        <w:trPr>
          <w:trHeight w:val="475"/>
        </w:trPr>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услуг дошкольного образования</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32,7</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услуг общего образования</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32,3</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услуг дополнительного образования детей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36,9</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услуг детского отдыха и оздоровления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43,1</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медицинских услуг</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36,3</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выполнения работ по благоустройству городской среды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w:t>
            </w:r>
          </w:p>
        </w:tc>
      </w:tr>
      <w:tr w:rsidR="00DE2FBB" w:rsidRPr="00E5356F" w:rsidTr="00372C3F">
        <w:tc>
          <w:tcPr>
            <w:tcW w:w="7229" w:type="dxa"/>
            <w:vAlign w:val="center"/>
          </w:tcPr>
          <w:p w:rsidR="00DE2FBB" w:rsidRPr="00E5356F" w:rsidRDefault="00DE2FBB" w:rsidP="00372C3F">
            <w:pPr>
              <w:tabs>
                <w:tab w:val="left" w:pos="6129"/>
              </w:tabs>
              <w:spacing w:after="0"/>
              <w:rPr>
                <w:rFonts w:ascii="Times New Roman" w:hAnsi="Times New Roman"/>
                <w:sz w:val="24"/>
                <w:szCs w:val="24"/>
              </w:rPr>
            </w:pPr>
            <w:r w:rsidRPr="00E5356F">
              <w:rPr>
                <w:rFonts w:ascii="Times New Roman" w:hAnsi="Times New Roman"/>
                <w:sz w:val="24"/>
                <w:szCs w:val="24"/>
              </w:rPr>
              <w:t xml:space="preserve">Рынок выполнения работ по содержанию и текущему ремонту общего имущества собственниками помещений в многоквартирном доме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42,2</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жилищного строительства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59,1</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строительства объектов капитального строительства, за исключением жилищного и дорожного строительства</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64</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дорожной деятельности (за исключением проектирования)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62,7</w:t>
            </w:r>
          </w:p>
        </w:tc>
      </w:tr>
      <w:tr w:rsidR="00DE2FBB" w:rsidRPr="00E5356F" w:rsidTr="00372C3F">
        <w:tc>
          <w:tcPr>
            <w:tcW w:w="7229"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lang w:val="en-US"/>
              </w:rPr>
              <w:t>C</w:t>
            </w:r>
            <w:r w:rsidRPr="00E5356F">
              <w:rPr>
                <w:rFonts w:ascii="Times New Roman" w:hAnsi="Times New Roman"/>
                <w:sz w:val="24"/>
                <w:szCs w:val="24"/>
              </w:rPr>
              <w:t xml:space="preserve">фера наружной рекламы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67,3</w:t>
            </w:r>
          </w:p>
        </w:tc>
      </w:tr>
      <w:tr w:rsidR="00DE2FBB" w:rsidRPr="00E5356F" w:rsidTr="00372C3F">
        <w:tc>
          <w:tcPr>
            <w:tcW w:w="7229" w:type="dxa"/>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ритуальных услуг </w:t>
            </w:r>
          </w:p>
        </w:tc>
        <w:tc>
          <w:tcPr>
            <w:tcW w:w="2126"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62,1</w:t>
            </w:r>
          </w:p>
        </w:tc>
      </w:tr>
    </w:tbl>
    <w:p w:rsidR="00DE2FBB" w:rsidRPr="00F71E70" w:rsidRDefault="00DE2FBB" w:rsidP="00DE2FBB">
      <w:pPr>
        <w:pStyle w:val="a8"/>
        <w:spacing w:after="0" w:line="240" w:lineRule="auto"/>
        <w:ind w:left="0" w:firstLine="851"/>
        <w:jc w:val="both"/>
        <w:rPr>
          <w:rFonts w:ascii="Times New Roman" w:hAnsi="Times New Roman"/>
          <w:sz w:val="28"/>
          <w:szCs w:val="28"/>
        </w:rPr>
      </w:pPr>
    </w:p>
    <w:p w:rsidR="00DE2FBB" w:rsidRPr="00F71E70" w:rsidRDefault="00DE2FBB" w:rsidP="00DE2FBB">
      <w:pPr>
        <w:spacing w:after="0" w:line="360" w:lineRule="auto"/>
        <w:ind w:firstLine="709"/>
        <w:jc w:val="both"/>
        <w:rPr>
          <w:rFonts w:ascii="Times New Roman" w:hAnsi="Times New Roman"/>
          <w:b/>
          <w:sz w:val="28"/>
          <w:szCs w:val="28"/>
        </w:rPr>
      </w:pPr>
      <w:r w:rsidRPr="00F71E70">
        <w:rPr>
          <w:rFonts w:ascii="Times New Roman" w:hAnsi="Times New Roman"/>
          <w:sz w:val="28"/>
          <w:szCs w:val="28"/>
        </w:rPr>
        <w:t xml:space="preserve">Потребители, принявшие участие в </w:t>
      </w:r>
      <w:r w:rsidRPr="00F71E70">
        <w:rPr>
          <w:rFonts w:ascii="Times New Roman" w:hAnsi="Times New Roman"/>
          <w:b/>
          <w:sz w:val="28"/>
          <w:szCs w:val="28"/>
        </w:rPr>
        <w:t>мониторинге, отметили следующее:</w:t>
      </w:r>
    </w:p>
    <w:p w:rsidR="00DE2FBB" w:rsidRPr="00F71E70" w:rsidRDefault="00DE2FBB" w:rsidP="00DE2FBB">
      <w:pPr>
        <w:spacing w:after="0" w:line="360" w:lineRule="auto"/>
        <w:ind w:firstLine="709"/>
        <w:jc w:val="both"/>
        <w:rPr>
          <w:rFonts w:ascii="Times New Roman" w:hAnsi="Times New Roman"/>
          <w:sz w:val="28"/>
          <w:szCs w:val="28"/>
        </w:rPr>
      </w:pPr>
      <w:r w:rsidRPr="00F71E70">
        <w:rPr>
          <w:rFonts w:ascii="Times New Roman" w:hAnsi="Times New Roman"/>
          <w:b/>
          <w:sz w:val="28"/>
          <w:szCs w:val="28"/>
        </w:rPr>
        <w:lastRenderedPageBreak/>
        <w:t>Снизилось</w:t>
      </w:r>
      <w:r w:rsidRPr="00F71E70">
        <w:rPr>
          <w:rFonts w:ascii="Times New Roman" w:hAnsi="Times New Roman"/>
          <w:sz w:val="28"/>
          <w:szCs w:val="28"/>
        </w:rPr>
        <w:t xml:space="preserve"> количество организаций, предоставляющих товары, работы, услуги на рынках </w:t>
      </w:r>
      <w:r>
        <w:rPr>
          <w:rFonts w:ascii="Times New Roman" w:hAnsi="Times New Roman"/>
          <w:sz w:val="28"/>
          <w:szCs w:val="28"/>
        </w:rPr>
        <w:t>Уссурийского городского округа</w:t>
      </w:r>
      <w:r w:rsidRPr="00F71E70">
        <w:rPr>
          <w:rFonts w:ascii="Times New Roman" w:hAnsi="Times New Roman"/>
          <w:sz w:val="28"/>
          <w:szCs w:val="28"/>
        </w:rPr>
        <w:t xml:space="preserve"> </w:t>
      </w:r>
      <w:r w:rsidRPr="00F71E70">
        <w:rPr>
          <w:rFonts w:ascii="Times New Roman" w:hAnsi="Times New Roman"/>
          <w:b/>
          <w:sz w:val="28"/>
          <w:szCs w:val="28"/>
        </w:rPr>
        <w:t>в течение последних 3 лет</w:t>
      </w:r>
      <w:r w:rsidRPr="00F71E70">
        <w:rPr>
          <w:rFonts w:ascii="Times New Roman" w:hAnsi="Times New Roman"/>
          <w:sz w:val="28"/>
          <w:szCs w:val="28"/>
        </w:rPr>
        <w:t xml:space="preserve"> на следующих рынках:</w:t>
      </w:r>
    </w:p>
    <w:p w:rsidR="00DE2FBB" w:rsidRDefault="00DE2FBB" w:rsidP="00DE2FBB">
      <w:pPr>
        <w:spacing w:after="0" w:line="360" w:lineRule="auto"/>
        <w:ind w:firstLine="709"/>
        <w:jc w:val="both"/>
        <w:rPr>
          <w:rFonts w:ascii="Times New Roman" w:hAnsi="Times New Roman"/>
          <w:sz w:val="28"/>
          <w:szCs w:val="28"/>
        </w:rPr>
      </w:pPr>
      <w:r w:rsidRPr="00F71E70">
        <w:rPr>
          <w:rFonts w:ascii="Times New Roman" w:hAnsi="Times New Roman"/>
          <w:sz w:val="28"/>
          <w:szCs w:val="28"/>
        </w:rPr>
        <w:t xml:space="preserve">- рынок услуг </w:t>
      </w:r>
      <w:r>
        <w:rPr>
          <w:rFonts w:ascii="Times New Roman" w:hAnsi="Times New Roman"/>
          <w:sz w:val="28"/>
          <w:szCs w:val="28"/>
        </w:rPr>
        <w:t>общего образования – 11</w:t>
      </w:r>
      <w:r w:rsidRPr="00F71E70">
        <w:rPr>
          <w:rFonts w:ascii="Times New Roman" w:hAnsi="Times New Roman"/>
          <w:sz w:val="28"/>
          <w:szCs w:val="28"/>
        </w:rPr>
        <w:t xml:space="preserve">,1 % респондентов; </w:t>
      </w:r>
    </w:p>
    <w:p w:rsidR="00DE2FBB" w:rsidRPr="00F71E70" w:rsidRDefault="00DE2FBB" w:rsidP="00DE2FBB">
      <w:pPr>
        <w:spacing w:after="0" w:line="360" w:lineRule="auto"/>
        <w:ind w:firstLine="709"/>
        <w:jc w:val="both"/>
        <w:rPr>
          <w:rFonts w:ascii="Times New Roman" w:hAnsi="Times New Roman"/>
          <w:sz w:val="28"/>
          <w:szCs w:val="28"/>
        </w:rPr>
      </w:pPr>
      <w:r>
        <w:rPr>
          <w:rFonts w:ascii="Times New Roman" w:hAnsi="Times New Roman"/>
          <w:sz w:val="28"/>
          <w:szCs w:val="28"/>
        </w:rPr>
        <w:t>- р</w:t>
      </w:r>
      <w:r w:rsidRPr="00895665">
        <w:rPr>
          <w:rFonts w:ascii="Times New Roman" w:hAnsi="Times New Roman"/>
          <w:sz w:val="28"/>
          <w:szCs w:val="28"/>
        </w:rPr>
        <w:t>ынок оказания услуг по перевозке пассажиров автомобильным транспортом по муниципальным маршрутам регулярных перевозок</w:t>
      </w:r>
      <w:r w:rsidRPr="00F71E70">
        <w:rPr>
          <w:rFonts w:ascii="Times New Roman" w:hAnsi="Times New Roman"/>
          <w:sz w:val="28"/>
          <w:szCs w:val="28"/>
        </w:rPr>
        <w:t xml:space="preserve"> – 10,</w:t>
      </w:r>
      <w:r>
        <w:rPr>
          <w:rFonts w:ascii="Times New Roman" w:hAnsi="Times New Roman"/>
          <w:sz w:val="28"/>
          <w:szCs w:val="28"/>
        </w:rPr>
        <w:t>8</w:t>
      </w:r>
      <w:r w:rsidRPr="00F71E70">
        <w:rPr>
          <w:rFonts w:ascii="Times New Roman" w:hAnsi="Times New Roman"/>
          <w:sz w:val="28"/>
          <w:szCs w:val="28"/>
        </w:rPr>
        <w:t xml:space="preserve"> % респондентов - потребителей</w:t>
      </w:r>
    </w:p>
    <w:p w:rsidR="00DE2FBB" w:rsidRPr="00F71E70" w:rsidRDefault="00DE2FBB" w:rsidP="00DE2FBB">
      <w:pPr>
        <w:spacing w:after="0" w:line="360" w:lineRule="auto"/>
        <w:ind w:firstLine="709"/>
        <w:jc w:val="both"/>
        <w:rPr>
          <w:rFonts w:ascii="Times New Roman" w:hAnsi="Times New Roman"/>
          <w:sz w:val="28"/>
          <w:szCs w:val="28"/>
        </w:rPr>
      </w:pPr>
      <w:r w:rsidRPr="00F71E70">
        <w:rPr>
          <w:rFonts w:ascii="Times New Roman" w:hAnsi="Times New Roman"/>
          <w:sz w:val="28"/>
          <w:szCs w:val="28"/>
        </w:rPr>
        <w:t xml:space="preserve">- рынок медицинских услуг – на данный факт указало </w:t>
      </w:r>
      <w:r>
        <w:rPr>
          <w:rFonts w:ascii="Times New Roman" w:hAnsi="Times New Roman"/>
          <w:sz w:val="28"/>
          <w:szCs w:val="28"/>
        </w:rPr>
        <w:t>9,1</w:t>
      </w:r>
      <w:r w:rsidRPr="00F71E70">
        <w:rPr>
          <w:rFonts w:ascii="Times New Roman" w:hAnsi="Times New Roman"/>
          <w:sz w:val="28"/>
          <w:szCs w:val="28"/>
        </w:rPr>
        <w:t xml:space="preserve"> % респондентов;</w:t>
      </w:r>
    </w:p>
    <w:p w:rsidR="00DE2FBB" w:rsidRPr="00F71E70" w:rsidRDefault="00DE2FBB" w:rsidP="00DE2FBB">
      <w:pPr>
        <w:spacing w:after="0" w:line="360" w:lineRule="auto"/>
        <w:ind w:firstLine="709"/>
        <w:jc w:val="both"/>
        <w:rPr>
          <w:rFonts w:ascii="Times New Roman" w:hAnsi="Times New Roman"/>
          <w:b/>
          <w:sz w:val="28"/>
          <w:szCs w:val="28"/>
        </w:rPr>
      </w:pPr>
      <w:r w:rsidRPr="00F71E70">
        <w:rPr>
          <w:rFonts w:ascii="Times New Roman" w:hAnsi="Times New Roman"/>
          <w:b/>
          <w:sz w:val="28"/>
          <w:szCs w:val="28"/>
        </w:rPr>
        <w:t>Увеличилось количество организаций</w:t>
      </w:r>
      <w:r w:rsidRPr="00F71E70">
        <w:rPr>
          <w:rFonts w:ascii="Times New Roman" w:hAnsi="Times New Roman"/>
          <w:sz w:val="28"/>
          <w:szCs w:val="28"/>
        </w:rPr>
        <w:t xml:space="preserve">, предоставляющих товары, работы, услуги на рынках </w:t>
      </w:r>
      <w:r>
        <w:rPr>
          <w:rFonts w:ascii="Times New Roman" w:hAnsi="Times New Roman"/>
          <w:sz w:val="28"/>
          <w:szCs w:val="28"/>
        </w:rPr>
        <w:t>Уссурийского городского округа</w:t>
      </w:r>
      <w:r w:rsidRPr="00F71E70">
        <w:rPr>
          <w:rFonts w:ascii="Times New Roman" w:hAnsi="Times New Roman"/>
          <w:sz w:val="28"/>
          <w:szCs w:val="28"/>
        </w:rPr>
        <w:t xml:space="preserve">, </w:t>
      </w:r>
      <w:r w:rsidRPr="00F71E70">
        <w:rPr>
          <w:rFonts w:ascii="Times New Roman" w:hAnsi="Times New Roman"/>
          <w:b/>
          <w:sz w:val="28"/>
          <w:szCs w:val="28"/>
        </w:rPr>
        <w:t>в течение последних 3 лет на следующих рынках:</w:t>
      </w:r>
    </w:p>
    <w:p w:rsidR="00DE2FBB" w:rsidRPr="00F71E70" w:rsidRDefault="00DE2FBB" w:rsidP="00DE2FBB">
      <w:pPr>
        <w:spacing w:after="0" w:line="360" w:lineRule="auto"/>
        <w:ind w:firstLine="709"/>
        <w:jc w:val="both"/>
        <w:rPr>
          <w:rFonts w:ascii="Times New Roman" w:hAnsi="Times New Roman"/>
          <w:sz w:val="28"/>
          <w:szCs w:val="28"/>
        </w:rPr>
      </w:pPr>
      <w:r w:rsidRPr="00F71E70">
        <w:rPr>
          <w:rFonts w:ascii="Times New Roman" w:hAnsi="Times New Roman"/>
          <w:sz w:val="28"/>
          <w:szCs w:val="28"/>
        </w:rPr>
        <w:t xml:space="preserve">- рынок медицинских услуг – на данный факт указало </w:t>
      </w:r>
      <w:r>
        <w:rPr>
          <w:rFonts w:ascii="Times New Roman" w:hAnsi="Times New Roman"/>
          <w:sz w:val="28"/>
          <w:szCs w:val="28"/>
        </w:rPr>
        <w:t>34,3</w:t>
      </w:r>
      <w:r w:rsidRPr="00F71E70">
        <w:rPr>
          <w:rFonts w:ascii="Times New Roman" w:hAnsi="Times New Roman"/>
          <w:sz w:val="28"/>
          <w:szCs w:val="28"/>
        </w:rPr>
        <w:t xml:space="preserve"> % респондентов;</w:t>
      </w:r>
    </w:p>
    <w:p w:rsidR="00DE2FBB" w:rsidRPr="00F71E70" w:rsidRDefault="00DE2FBB" w:rsidP="00DE2FBB">
      <w:pPr>
        <w:spacing w:after="0" w:line="360" w:lineRule="auto"/>
        <w:ind w:firstLine="709"/>
        <w:jc w:val="both"/>
        <w:rPr>
          <w:rFonts w:ascii="Times New Roman" w:hAnsi="Times New Roman"/>
          <w:sz w:val="28"/>
          <w:szCs w:val="28"/>
        </w:rPr>
      </w:pPr>
      <w:r w:rsidRPr="00F71E70">
        <w:rPr>
          <w:rFonts w:ascii="Times New Roman" w:hAnsi="Times New Roman"/>
          <w:sz w:val="28"/>
          <w:szCs w:val="28"/>
        </w:rPr>
        <w:t xml:space="preserve">- рынок </w:t>
      </w:r>
      <w:r>
        <w:rPr>
          <w:rFonts w:ascii="Times New Roman" w:hAnsi="Times New Roman"/>
          <w:sz w:val="28"/>
          <w:szCs w:val="28"/>
        </w:rPr>
        <w:t>услуг дополнительного образования – 32</w:t>
      </w:r>
      <w:r w:rsidRPr="00F71E70">
        <w:rPr>
          <w:rFonts w:ascii="Times New Roman" w:hAnsi="Times New Roman"/>
          <w:sz w:val="28"/>
          <w:szCs w:val="28"/>
        </w:rPr>
        <w:t>,3 % респондентов;</w:t>
      </w:r>
    </w:p>
    <w:p w:rsidR="00DE2FBB" w:rsidRPr="00F71E70" w:rsidRDefault="00DE2FBB" w:rsidP="00DE2FBB">
      <w:pPr>
        <w:spacing w:after="0" w:line="360" w:lineRule="auto"/>
        <w:ind w:firstLine="709"/>
        <w:jc w:val="both"/>
        <w:rPr>
          <w:rFonts w:ascii="Times New Roman" w:hAnsi="Times New Roman"/>
          <w:sz w:val="28"/>
          <w:szCs w:val="28"/>
        </w:rPr>
      </w:pPr>
      <w:r w:rsidRPr="00F71E70">
        <w:rPr>
          <w:rFonts w:ascii="Times New Roman" w:hAnsi="Times New Roman"/>
          <w:sz w:val="28"/>
          <w:szCs w:val="28"/>
        </w:rPr>
        <w:t xml:space="preserve">- рынок </w:t>
      </w:r>
      <w:r>
        <w:rPr>
          <w:rFonts w:ascii="Times New Roman" w:hAnsi="Times New Roman"/>
          <w:sz w:val="28"/>
          <w:szCs w:val="28"/>
        </w:rPr>
        <w:t>услуг дошкольного образования – 31,4</w:t>
      </w:r>
      <w:r w:rsidRPr="00F71E70">
        <w:rPr>
          <w:rFonts w:ascii="Times New Roman" w:hAnsi="Times New Roman"/>
          <w:sz w:val="28"/>
          <w:szCs w:val="28"/>
        </w:rPr>
        <w:t xml:space="preserve"> % респондентов.</w:t>
      </w:r>
    </w:p>
    <w:p w:rsidR="00DE2FBB" w:rsidRPr="00F71E70" w:rsidRDefault="00DE2FBB" w:rsidP="00DE2FBB">
      <w:pPr>
        <w:spacing w:after="0" w:line="360" w:lineRule="auto"/>
        <w:ind w:firstLine="709"/>
        <w:jc w:val="both"/>
        <w:rPr>
          <w:rFonts w:ascii="Times New Roman" w:hAnsi="Times New Roman"/>
          <w:sz w:val="28"/>
          <w:szCs w:val="28"/>
        </w:rPr>
      </w:pPr>
      <w:r w:rsidRPr="00F71E70">
        <w:rPr>
          <w:rFonts w:ascii="Times New Roman" w:hAnsi="Times New Roman"/>
          <w:b/>
          <w:sz w:val="28"/>
          <w:szCs w:val="28"/>
        </w:rPr>
        <w:t>Не изменилось количество организаций</w:t>
      </w:r>
      <w:r w:rsidRPr="00F71E70">
        <w:rPr>
          <w:rFonts w:ascii="Times New Roman" w:hAnsi="Times New Roman"/>
          <w:sz w:val="28"/>
          <w:szCs w:val="28"/>
        </w:rPr>
        <w:t xml:space="preserve">, предоставляющих товары, работы, услуги на рынках </w:t>
      </w:r>
      <w:r>
        <w:rPr>
          <w:rFonts w:ascii="Times New Roman" w:hAnsi="Times New Roman"/>
          <w:sz w:val="28"/>
          <w:szCs w:val="28"/>
        </w:rPr>
        <w:t>Уссурийского городского округа</w:t>
      </w:r>
      <w:r w:rsidRPr="00F71E70">
        <w:rPr>
          <w:rFonts w:ascii="Times New Roman" w:hAnsi="Times New Roman"/>
          <w:sz w:val="28"/>
          <w:szCs w:val="28"/>
        </w:rPr>
        <w:t>, в течение последних 3 лет на следующих рынках:</w:t>
      </w:r>
    </w:p>
    <w:p w:rsidR="00DE2FBB" w:rsidRPr="00F71E70" w:rsidRDefault="00DE2FBB" w:rsidP="00DE2FBB">
      <w:pPr>
        <w:spacing w:after="0" w:line="360" w:lineRule="auto"/>
        <w:ind w:firstLine="709"/>
        <w:jc w:val="both"/>
        <w:rPr>
          <w:rFonts w:ascii="Times New Roman" w:hAnsi="Times New Roman"/>
          <w:sz w:val="28"/>
          <w:szCs w:val="28"/>
        </w:rPr>
      </w:pPr>
      <w:r w:rsidRPr="00F71E70">
        <w:rPr>
          <w:rFonts w:ascii="Times New Roman" w:hAnsi="Times New Roman"/>
          <w:sz w:val="28"/>
          <w:szCs w:val="28"/>
        </w:rPr>
        <w:t xml:space="preserve">- рынок услуг </w:t>
      </w:r>
      <w:r>
        <w:rPr>
          <w:rFonts w:ascii="Times New Roman" w:hAnsi="Times New Roman"/>
          <w:sz w:val="28"/>
          <w:szCs w:val="28"/>
        </w:rPr>
        <w:t>общего образования</w:t>
      </w:r>
      <w:r w:rsidRPr="00F71E70">
        <w:rPr>
          <w:rFonts w:ascii="Times New Roman" w:hAnsi="Times New Roman"/>
          <w:sz w:val="28"/>
          <w:szCs w:val="28"/>
        </w:rPr>
        <w:t xml:space="preserve"> – </w:t>
      </w:r>
      <w:r>
        <w:rPr>
          <w:rFonts w:ascii="Times New Roman" w:hAnsi="Times New Roman"/>
          <w:sz w:val="28"/>
          <w:szCs w:val="28"/>
        </w:rPr>
        <w:t>37,9</w:t>
      </w:r>
      <w:r w:rsidRPr="00F71E70">
        <w:rPr>
          <w:rFonts w:ascii="Times New Roman" w:hAnsi="Times New Roman"/>
          <w:sz w:val="28"/>
          <w:szCs w:val="28"/>
        </w:rPr>
        <w:t xml:space="preserve"> % респондентов;</w:t>
      </w:r>
    </w:p>
    <w:p w:rsidR="00DE2FBB" w:rsidRPr="00F71E70" w:rsidRDefault="00DE2FBB" w:rsidP="00DE2FBB">
      <w:pPr>
        <w:spacing w:after="0" w:line="360" w:lineRule="auto"/>
        <w:ind w:firstLine="709"/>
        <w:jc w:val="both"/>
        <w:rPr>
          <w:rFonts w:ascii="Times New Roman" w:hAnsi="Times New Roman"/>
          <w:sz w:val="28"/>
          <w:szCs w:val="28"/>
        </w:rPr>
      </w:pPr>
      <w:r>
        <w:rPr>
          <w:rFonts w:ascii="Times New Roman" w:hAnsi="Times New Roman"/>
          <w:sz w:val="28"/>
          <w:szCs w:val="28"/>
        </w:rPr>
        <w:t>-</w:t>
      </w:r>
      <w:r w:rsidRPr="00665491">
        <w:rPr>
          <w:rFonts w:ascii="Times New Roman" w:hAnsi="Times New Roman"/>
          <w:sz w:val="2"/>
          <w:szCs w:val="28"/>
        </w:rPr>
        <w:t> </w:t>
      </w:r>
      <w:r w:rsidRPr="00F71E70">
        <w:rPr>
          <w:rFonts w:ascii="Times New Roman" w:hAnsi="Times New Roman"/>
          <w:sz w:val="28"/>
          <w:szCs w:val="28"/>
        </w:rPr>
        <w:t xml:space="preserve">рынок услуг </w:t>
      </w:r>
      <w:r>
        <w:rPr>
          <w:rFonts w:ascii="Times New Roman" w:hAnsi="Times New Roman"/>
          <w:sz w:val="28"/>
          <w:szCs w:val="28"/>
        </w:rPr>
        <w:t>дошкольного образования</w:t>
      </w:r>
      <w:r w:rsidRPr="00F71E70">
        <w:rPr>
          <w:rFonts w:ascii="Times New Roman" w:hAnsi="Times New Roman"/>
          <w:sz w:val="28"/>
          <w:szCs w:val="28"/>
        </w:rPr>
        <w:t xml:space="preserve"> – </w:t>
      </w:r>
      <w:r>
        <w:rPr>
          <w:rFonts w:ascii="Times New Roman" w:hAnsi="Times New Roman"/>
          <w:sz w:val="28"/>
          <w:szCs w:val="28"/>
        </w:rPr>
        <w:t>29,1</w:t>
      </w:r>
      <w:r w:rsidRPr="00F71E70">
        <w:rPr>
          <w:rFonts w:ascii="Times New Roman" w:hAnsi="Times New Roman"/>
          <w:sz w:val="28"/>
          <w:szCs w:val="28"/>
        </w:rPr>
        <w:t xml:space="preserve"> % респондентов – потребителей;</w:t>
      </w:r>
    </w:p>
    <w:p w:rsidR="00DE2FBB" w:rsidRPr="00F71E70" w:rsidRDefault="00DE2FBB" w:rsidP="00DE2FBB">
      <w:pPr>
        <w:spacing w:after="0" w:line="360" w:lineRule="auto"/>
        <w:ind w:firstLine="709"/>
        <w:jc w:val="both"/>
        <w:rPr>
          <w:rFonts w:ascii="Times New Roman" w:hAnsi="Times New Roman"/>
          <w:sz w:val="28"/>
          <w:szCs w:val="28"/>
        </w:rPr>
      </w:pPr>
      <w:r w:rsidRPr="00F71E70">
        <w:rPr>
          <w:rFonts w:ascii="Times New Roman" w:hAnsi="Times New Roman"/>
          <w:sz w:val="28"/>
          <w:szCs w:val="28"/>
        </w:rPr>
        <w:t>- </w:t>
      </w:r>
      <w:r>
        <w:rPr>
          <w:rFonts w:ascii="Times New Roman" w:hAnsi="Times New Roman"/>
          <w:sz w:val="28"/>
          <w:szCs w:val="28"/>
        </w:rPr>
        <w:t>р</w:t>
      </w:r>
      <w:r w:rsidRPr="00895665">
        <w:rPr>
          <w:rFonts w:ascii="Times New Roman" w:hAnsi="Times New Roman"/>
          <w:sz w:val="28"/>
          <w:szCs w:val="28"/>
        </w:rPr>
        <w:t xml:space="preserve">ынок оказания услуг по перевозке пассажиров автомобильным транспортом по муниципальным маршрутам регулярных перевозок </w:t>
      </w:r>
      <w:r>
        <w:rPr>
          <w:rFonts w:ascii="Times New Roman" w:hAnsi="Times New Roman"/>
          <w:sz w:val="28"/>
          <w:szCs w:val="28"/>
        </w:rPr>
        <w:t>– 27,5 % респондентов.</w:t>
      </w:r>
    </w:p>
    <w:p w:rsidR="00DE2FBB" w:rsidRPr="0082792D" w:rsidRDefault="00DE2FBB" w:rsidP="00DE2FBB">
      <w:pPr>
        <w:spacing w:after="0" w:line="360" w:lineRule="auto"/>
        <w:ind w:firstLine="709"/>
        <w:jc w:val="both"/>
        <w:rPr>
          <w:rFonts w:ascii="Times New Roman" w:hAnsi="Times New Roman"/>
          <w:sz w:val="28"/>
          <w:szCs w:val="28"/>
        </w:rPr>
      </w:pPr>
      <w:r w:rsidRPr="00F71E70">
        <w:rPr>
          <w:rFonts w:ascii="Times New Roman" w:hAnsi="Times New Roman"/>
          <w:sz w:val="28"/>
          <w:szCs w:val="28"/>
        </w:rPr>
        <w:t xml:space="preserve">Таким образом, результаты опроса показали, что увеличение числа компаний произошло на рынках </w:t>
      </w:r>
      <w:r>
        <w:rPr>
          <w:rFonts w:ascii="Times New Roman" w:hAnsi="Times New Roman"/>
          <w:sz w:val="28"/>
          <w:szCs w:val="28"/>
        </w:rPr>
        <w:t>медицинских услуг</w:t>
      </w:r>
      <w:r w:rsidRPr="00F71E70">
        <w:rPr>
          <w:rFonts w:ascii="Times New Roman" w:hAnsi="Times New Roman"/>
          <w:sz w:val="28"/>
          <w:szCs w:val="28"/>
        </w:rPr>
        <w:t xml:space="preserve">, </w:t>
      </w:r>
      <w:r>
        <w:rPr>
          <w:rFonts w:ascii="Times New Roman" w:hAnsi="Times New Roman"/>
          <w:sz w:val="28"/>
          <w:szCs w:val="28"/>
        </w:rPr>
        <w:t>услуг дополнительного и дошкольного образования</w:t>
      </w:r>
      <w:r w:rsidRPr="00F71E70">
        <w:rPr>
          <w:rFonts w:ascii="Times New Roman" w:hAnsi="Times New Roman"/>
          <w:sz w:val="28"/>
          <w:szCs w:val="28"/>
        </w:rPr>
        <w:t xml:space="preserve">. </w:t>
      </w:r>
      <w:r>
        <w:rPr>
          <w:rFonts w:ascii="Times New Roman" w:hAnsi="Times New Roman"/>
          <w:sz w:val="28"/>
          <w:szCs w:val="28"/>
        </w:rPr>
        <w:t>Существенного с</w:t>
      </w:r>
      <w:r w:rsidRPr="00F71E70">
        <w:rPr>
          <w:rFonts w:ascii="Times New Roman" w:hAnsi="Times New Roman"/>
          <w:sz w:val="28"/>
          <w:szCs w:val="28"/>
        </w:rPr>
        <w:t>нижени</w:t>
      </w:r>
      <w:r>
        <w:rPr>
          <w:rFonts w:ascii="Times New Roman" w:hAnsi="Times New Roman"/>
          <w:sz w:val="28"/>
          <w:szCs w:val="28"/>
        </w:rPr>
        <w:t>я</w:t>
      </w:r>
      <w:r w:rsidRPr="00F71E70">
        <w:rPr>
          <w:rFonts w:ascii="Times New Roman" w:hAnsi="Times New Roman"/>
          <w:sz w:val="28"/>
          <w:szCs w:val="28"/>
        </w:rPr>
        <w:t xml:space="preserve"> числа организаций, по мнению проанкетированных граждан, </w:t>
      </w:r>
      <w:r>
        <w:rPr>
          <w:rFonts w:ascii="Times New Roman" w:hAnsi="Times New Roman"/>
          <w:sz w:val="28"/>
          <w:szCs w:val="28"/>
        </w:rPr>
        <w:t xml:space="preserve">не было </w:t>
      </w:r>
      <w:r w:rsidRPr="00F71E70">
        <w:rPr>
          <w:rFonts w:ascii="Times New Roman" w:hAnsi="Times New Roman"/>
          <w:sz w:val="28"/>
          <w:szCs w:val="28"/>
        </w:rPr>
        <w:t>отмечено</w:t>
      </w:r>
      <w:r>
        <w:rPr>
          <w:rFonts w:ascii="Times New Roman" w:hAnsi="Times New Roman"/>
          <w:sz w:val="28"/>
          <w:szCs w:val="28"/>
        </w:rPr>
        <w:t xml:space="preserve"> ни на одном из рынков товаров и услуг. </w:t>
      </w:r>
      <w:r w:rsidRPr="00F71E70">
        <w:rPr>
          <w:rFonts w:ascii="Times New Roman" w:hAnsi="Times New Roman"/>
          <w:sz w:val="28"/>
          <w:szCs w:val="28"/>
        </w:rPr>
        <w:t xml:space="preserve">Не изменилось число организаций на рынке услуг </w:t>
      </w:r>
      <w:r>
        <w:rPr>
          <w:rFonts w:ascii="Times New Roman" w:hAnsi="Times New Roman"/>
          <w:sz w:val="28"/>
          <w:szCs w:val="28"/>
        </w:rPr>
        <w:t xml:space="preserve">общего образования и </w:t>
      </w:r>
      <w:r w:rsidRPr="00895665">
        <w:rPr>
          <w:rFonts w:ascii="Times New Roman" w:hAnsi="Times New Roman"/>
          <w:sz w:val="28"/>
          <w:szCs w:val="28"/>
        </w:rPr>
        <w:t>оказания услуг по перевозке пассажиров автомобильным транспортом по муниципальным маршрутам регулярных перевозок</w:t>
      </w:r>
      <w:r>
        <w:rPr>
          <w:rFonts w:ascii="Times New Roman" w:hAnsi="Times New Roman"/>
          <w:sz w:val="28"/>
          <w:szCs w:val="28"/>
        </w:rPr>
        <w:t>.</w:t>
      </w:r>
    </w:p>
    <w:p w:rsidR="00372C3F" w:rsidRPr="00372C3F" w:rsidRDefault="00DE2FBB" w:rsidP="004A2A21">
      <w:pPr>
        <w:spacing w:after="0" w:line="360" w:lineRule="auto"/>
        <w:ind w:firstLine="709"/>
        <w:jc w:val="both"/>
        <w:rPr>
          <w:rFonts w:ascii="Times New Roman" w:hAnsi="Times New Roman"/>
          <w:sz w:val="28"/>
          <w:szCs w:val="28"/>
        </w:rPr>
      </w:pPr>
      <w:r w:rsidRPr="00021A2A">
        <w:rPr>
          <w:rFonts w:ascii="Times New Roman" w:hAnsi="Times New Roman"/>
          <w:sz w:val="28"/>
          <w:szCs w:val="28"/>
        </w:rPr>
        <w:t xml:space="preserve">В ходе проведения опроса респондентам было </w:t>
      </w:r>
      <w:r w:rsidRPr="00021A2A">
        <w:rPr>
          <w:rFonts w:ascii="Times New Roman" w:hAnsi="Times New Roman"/>
          <w:b/>
          <w:sz w:val="28"/>
          <w:szCs w:val="28"/>
        </w:rPr>
        <w:t xml:space="preserve">предложено оценить </w:t>
      </w:r>
      <w:r w:rsidRPr="0082792D">
        <w:rPr>
          <w:rFonts w:ascii="Times New Roman" w:hAnsi="Times New Roman"/>
          <w:b/>
          <w:sz w:val="28"/>
          <w:szCs w:val="28"/>
        </w:rPr>
        <w:t>влияние увеличения количества организаций на уровень тарифов</w:t>
      </w:r>
      <w:r>
        <w:rPr>
          <w:rFonts w:ascii="Times New Roman" w:hAnsi="Times New Roman"/>
          <w:b/>
          <w:sz w:val="28"/>
          <w:szCs w:val="28"/>
        </w:rPr>
        <w:t xml:space="preserve"> </w:t>
      </w:r>
      <w:r w:rsidRPr="00021A2A">
        <w:rPr>
          <w:rFonts w:ascii="Times New Roman" w:hAnsi="Times New Roman"/>
          <w:sz w:val="28"/>
          <w:szCs w:val="28"/>
        </w:rPr>
        <w:t xml:space="preserve">в различных </w:t>
      </w:r>
      <w:r>
        <w:rPr>
          <w:rFonts w:ascii="Times New Roman" w:hAnsi="Times New Roman"/>
          <w:sz w:val="28"/>
          <w:szCs w:val="28"/>
        </w:rPr>
        <w:t xml:space="preserve">отраслях. Результаты представлены </w:t>
      </w:r>
      <w:r w:rsidRPr="00021A2A">
        <w:rPr>
          <w:rFonts w:ascii="Times New Roman" w:hAnsi="Times New Roman"/>
          <w:sz w:val="28"/>
          <w:szCs w:val="28"/>
        </w:rPr>
        <w:t>в следующей таблице.</w:t>
      </w:r>
    </w:p>
    <w:p w:rsidR="00DE2FBB" w:rsidRPr="00F71E70" w:rsidRDefault="00DE2FBB" w:rsidP="00DE2FBB">
      <w:pPr>
        <w:pStyle w:val="a8"/>
        <w:spacing w:after="0" w:line="240" w:lineRule="auto"/>
        <w:ind w:left="0"/>
        <w:jc w:val="center"/>
        <w:rPr>
          <w:rFonts w:ascii="Times New Roman" w:hAnsi="Times New Roman"/>
          <w:sz w:val="28"/>
          <w:szCs w:val="28"/>
        </w:rPr>
      </w:pPr>
      <w:r>
        <w:rPr>
          <w:rFonts w:ascii="Times New Roman" w:hAnsi="Times New Roman"/>
          <w:sz w:val="28"/>
          <w:szCs w:val="28"/>
        </w:rPr>
        <w:lastRenderedPageBreak/>
        <w:t>Влияние увеличения</w:t>
      </w:r>
      <w:r w:rsidRPr="00F71E70">
        <w:rPr>
          <w:rFonts w:ascii="Times New Roman" w:hAnsi="Times New Roman"/>
          <w:sz w:val="28"/>
          <w:szCs w:val="28"/>
        </w:rPr>
        <w:t xml:space="preserve"> количества организаций</w:t>
      </w:r>
      <w:r>
        <w:rPr>
          <w:rFonts w:ascii="Times New Roman" w:hAnsi="Times New Roman"/>
          <w:sz w:val="28"/>
          <w:szCs w:val="28"/>
        </w:rPr>
        <w:t xml:space="preserve"> на уровень тарифов на территории Уссурийского городского округа</w:t>
      </w:r>
    </w:p>
    <w:p w:rsidR="00DE2FBB" w:rsidRPr="00F71E70" w:rsidRDefault="00DE2FBB" w:rsidP="00DE2FBB">
      <w:pPr>
        <w:pStyle w:val="a8"/>
        <w:spacing w:after="0" w:line="240" w:lineRule="auto"/>
        <w:ind w:left="0"/>
        <w:jc w:val="center"/>
        <w:rPr>
          <w:rFonts w:ascii="Times New Roman" w:hAnsi="Times New Roman"/>
          <w:sz w:val="28"/>
          <w:szCs w:val="28"/>
        </w:rPr>
      </w:pPr>
    </w:p>
    <w:tbl>
      <w:tblPr>
        <w:tblStyle w:val="ae"/>
        <w:tblW w:w="0" w:type="auto"/>
        <w:tblInd w:w="392" w:type="dxa"/>
        <w:tblLook w:val="04A0" w:firstRow="1" w:lastRow="0" w:firstColumn="1" w:lastColumn="0" w:noHBand="0" w:noVBand="1"/>
      </w:tblPr>
      <w:tblGrid>
        <w:gridCol w:w="7673"/>
        <w:gridCol w:w="1682"/>
      </w:tblGrid>
      <w:tr w:rsidR="00DE2FBB" w:rsidRPr="00E5356F" w:rsidTr="00372C3F">
        <w:tc>
          <w:tcPr>
            <w:tcW w:w="7673" w:type="dxa"/>
          </w:tcPr>
          <w:p w:rsidR="00DE2FBB" w:rsidRPr="00E5356F" w:rsidRDefault="00DE2FBB" w:rsidP="00372C3F">
            <w:pPr>
              <w:spacing w:after="0" w:line="240" w:lineRule="auto"/>
              <w:jc w:val="center"/>
              <w:rPr>
                <w:rFonts w:ascii="Times New Roman" w:hAnsi="Times New Roman"/>
                <w:sz w:val="24"/>
                <w:szCs w:val="24"/>
              </w:rPr>
            </w:pPr>
            <w:r w:rsidRPr="00E5356F">
              <w:rPr>
                <w:rFonts w:ascii="Times New Roman" w:hAnsi="Times New Roman"/>
                <w:sz w:val="24"/>
                <w:szCs w:val="24"/>
              </w:rPr>
              <w:t>Наименование рынка</w:t>
            </w:r>
          </w:p>
        </w:tc>
        <w:tc>
          <w:tcPr>
            <w:tcW w:w="1682" w:type="dxa"/>
          </w:tcPr>
          <w:p w:rsidR="00DE2FBB" w:rsidRPr="00E5356F" w:rsidRDefault="00DE2FBB" w:rsidP="00372C3F">
            <w:pPr>
              <w:spacing w:after="0" w:line="240" w:lineRule="auto"/>
              <w:jc w:val="center"/>
              <w:rPr>
                <w:rFonts w:ascii="Times New Roman" w:hAnsi="Times New Roman"/>
                <w:sz w:val="24"/>
                <w:szCs w:val="24"/>
              </w:rPr>
            </w:pPr>
            <w:r w:rsidRPr="00E5356F">
              <w:rPr>
                <w:rFonts w:ascii="Times New Roman" w:hAnsi="Times New Roman"/>
                <w:sz w:val="24"/>
                <w:szCs w:val="24"/>
              </w:rPr>
              <w:t>Доля от общего количества респондентов, %</w:t>
            </w:r>
          </w:p>
        </w:tc>
      </w:tr>
      <w:tr w:rsidR="00DE2FBB" w:rsidRPr="00E5356F" w:rsidTr="00372C3F">
        <w:tc>
          <w:tcPr>
            <w:tcW w:w="9355" w:type="dxa"/>
            <w:gridSpan w:val="2"/>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Да, повлияло</w:t>
            </w:r>
          </w:p>
        </w:tc>
      </w:tr>
      <w:tr w:rsidR="00DE2FBB" w:rsidRPr="00E5356F" w:rsidTr="00372C3F">
        <w:trPr>
          <w:trHeight w:val="475"/>
        </w:trPr>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услуг дошкольного образования</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28,4</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услуг общего образования</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25,8</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услуг дополнительного образования детей </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31,4</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услуг детского отдыха и оздоровления </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30,1</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медицинских услуг</w:t>
            </w:r>
          </w:p>
        </w:tc>
        <w:tc>
          <w:tcPr>
            <w:tcW w:w="1682" w:type="dxa"/>
            <w:shd w:val="clear" w:color="auto" w:fill="C2D69B" w:themeFill="accent3" w:themeFillTint="99"/>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34,3</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выполнения работ по благоустройству городской среды </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31,7</w:t>
            </w:r>
          </w:p>
        </w:tc>
      </w:tr>
      <w:tr w:rsidR="00DE2FBB" w:rsidRPr="00E5356F" w:rsidTr="00372C3F">
        <w:tc>
          <w:tcPr>
            <w:tcW w:w="7673" w:type="dxa"/>
            <w:vAlign w:val="center"/>
          </w:tcPr>
          <w:p w:rsidR="00DE2FBB" w:rsidRPr="00E5356F" w:rsidRDefault="00DE2FBB" w:rsidP="00372C3F">
            <w:pPr>
              <w:tabs>
                <w:tab w:val="left" w:pos="6129"/>
              </w:tabs>
              <w:spacing w:after="0"/>
              <w:rPr>
                <w:rFonts w:ascii="Times New Roman" w:hAnsi="Times New Roman"/>
                <w:sz w:val="24"/>
                <w:szCs w:val="24"/>
              </w:rPr>
            </w:pPr>
            <w:r w:rsidRPr="00E5356F">
              <w:rPr>
                <w:rFonts w:ascii="Times New Roman" w:hAnsi="Times New Roman"/>
                <w:sz w:val="24"/>
                <w:szCs w:val="24"/>
              </w:rPr>
              <w:t xml:space="preserve">Рынок выполнения работ по содержанию и текущему ремонту общего имущества собственниками помещений в многоквартирном доме </w:t>
            </w:r>
          </w:p>
        </w:tc>
        <w:tc>
          <w:tcPr>
            <w:tcW w:w="1682" w:type="dxa"/>
            <w:shd w:val="clear" w:color="auto" w:fill="C2D69B" w:themeFill="accent3" w:themeFillTint="99"/>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35,3</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1682" w:type="dxa"/>
            <w:shd w:val="clear" w:color="auto" w:fill="C2D69B" w:themeFill="accent3" w:themeFillTint="99"/>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33</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жилищного строительства </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28,1</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строительства объектов капитального строительства, за исключением жилищного и дорожного строительства</w:t>
            </w:r>
          </w:p>
        </w:tc>
        <w:tc>
          <w:tcPr>
            <w:tcW w:w="1682" w:type="dxa"/>
            <w:shd w:val="clear" w:color="auto" w:fill="E5B8B7" w:themeFill="accent2" w:themeFillTint="66"/>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23,2</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дорожной деятельности (за исключением проектирования) </w:t>
            </w:r>
          </w:p>
        </w:tc>
        <w:tc>
          <w:tcPr>
            <w:tcW w:w="1682" w:type="dxa"/>
            <w:shd w:val="clear" w:color="auto" w:fill="E5B8B7" w:themeFill="accent2" w:themeFillTint="66"/>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25,2</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lang w:val="en-US"/>
              </w:rPr>
              <w:t>C</w:t>
            </w:r>
            <w:r w:rsidRPr="00E5356F">
              <w:rPr>
                <w:rFonts w:ascii="Times New Roman" w:hAnsi="Times New Roman"/>
                <w:sz w:val="24"/>
                <w:szCs w:val="24"/>
              </w:rPr>
              <w:t xml:space="preserve">фера наружной рекламы </w:t>
            </w:r>
          </w:p>
        </w:tc>
        <w:tc>
          <w:tcPr>
            <w:tcW w:w="1682" w:type="dxa"/>
            <w:shd w:val="clear" w:color="auto" w:fill="E5B8B7" w:themeFill="accent2" w:themeFillTint="66"/>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22,2</w:t>
            </w:r>
          </w:p>
        </w:tc>
      </w:tr>
      <w:tr w:rsidR="00DE2FBB" w:rsidRPr="00E5356F" w:rsidTr="00372C3F">
        <w:tc>
          <w:tcPr>
            <w:tcW w:w="7673" w:type="dxa"/>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ритуальных услуг </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26,8</w:t>
            </w:r>
          </w:p>
        </w:tc>
      </w:tr>
      <w:tr w:rsidR="00DE2FBB" w:rsidRPr="00E5356F" w:rsidTr="00372C3F">
        <w:tc>
          <w:tcPr>
            <w:tcW w:w="9355" w:type="dxa"/>
            <w:gridSpan w:val="2"/>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Нет, не повлияло</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услуг дошкольного образования</w:t>
            </w:r>
          </w:p>
        </w:tc>
        <w:tc>
          <w:tcPr>
            <w:tcW w:w="1682" w:type="dxa"/>
            <w:shd w:val="clear" w:color="auto" w:fill="C2D69B" w:themeFill="accent3" w:themeFillTint="99"/>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47,7</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услуг общего образования</w:t>
            </w:r>
          </w:p>
        </w:tc>
        <w:tc>
          <w:tcPr>
            <w:tcW w:w="1682" w:type="dxa"/>
            <w:shd w:val="clear" w:color="auto" w:fill="C2D69B" w:themeFill="accent3" w:themeFillTint="99"/>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49,7</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услуг дополнительного образования детей </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45,1</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услуг детского отдыха и оздоровления </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43,1</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медицинских услуг</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37,6</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выполнения работ по благоустройству городской среды </w:t>
            </w:r>
          </w:p>
        </w:tc>
        <w:tc>
          <w:tcPr>
            <w:tcW w:w="1682" w:type="dxa"/>
            <w:shd w:val="clear" w:color="auto" w:fill="C2D69B" w:themeFill="accent3" w:themeFillTint="99"/>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45,1</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выполнения работ по содержанию и текущему ремонту общего имущества собственниками помещений в многоквартирном доме </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41,8</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lastRenderedPageBreak/>
              <w:t xml:space="preserve">Рынок оказания услуг по перевозке пассажиров автомобильным транспортом по муниципальным маршрутам регулярных перевозок </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35</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жилищного строительства </w:t>
            </w:r>
          </w:p>
        </w:tc>
        <w:tc>
          <w:tcPr>
            <w:tcW w:w="1682" w:type="dxa"/>
            <w:shd w:val="clear" w:color="auto" w:fill="E5B8B7" w:themeFill="accent2" w:themeFillTint="66"/>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31</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строительства объектов капитального строительства, за исключением жилищного и дорожного строительства</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38,9</w:t>
            </w:r>
          </w:p>
        </w:tc>
      </w:tr>
      <w:tr w:rsidR="00DE2FBB" w:rsidRPr="00E5356F" w:rsidTr="00372C3F">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дорожной деятельности (за исключением проектирования) </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36</w:t>
            </w:r>
          </w:p>
        </w:tc>
      </w:tr>
      <w:tr w:rsidR="00DE2FBB" w:rsidRPr="00E5356F" w:rsidTr="00372C3F">
        <w:trPr>
          <w:trHeight w:val="345"/>
        </w:trPr>
        <w:tc>
          <w:tcPr>
            <w:tcW w:w="7673" w:type="dxa"/>
            <w:vAlign w:val="center"/>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lang w:val="en-US"/>
              </w:rPr>
              <w:t>C</w:t>
            </w:r>
            <w:r w:rsidRPr="00E5356F">
              <w:rPr>
                <w:rFonts w:ascii="Times New Roman" w:hAnsi="Times New Roman"/>
                <w:sz w:val="24"/>
                <w:szCs w:val="24"/>
              </w:rPr>
              <w:t xml:space="preserve">фера наружной рекламы </w:t>
            </w:r>
          </w:p>
        </w:tc>
        <w:tc>
          <w:tcPr>
            <w:tcW w:w="1682" w:type="dxa"/>
            <w:shd w:val="clear" w:color="auto" w:fill="E5B8B7" w:themeFill="accent2" w:themeFillTint="66"/>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31,7</w:t>
            </w:r>
          </w:p>
        </w:tc>
      </w:tr>
      <w:tr w:rsidR="00DE2FBB" w:rsidRPr="00E5356F" w:rsidTr="00372C3F">
        <w:trPr>
          <w:trHeight w:val="345"/>
        </w:trPr>
        <w:tc>
          <w:tcPr>
            <w:tcW w:w="7673" w:type="dxa"/>
            <w:vAlign w:val="center"/>
          </w:tcPr>
          <w:p w:rsidR="00DE2FBB" w:rsidRPr="00E5356F" w:rsidRDefault="00DE2FBB" w:rsidP="00372C3F">
            <w:pPr>
              <w:tabs>
                <w:tab w:val="left" w:pos="6129"/>
              </w:tabs>
              <w:rPr>
                <w:rFonts w:ascii="Times New Roman" w:hAnsi="Times New Roman"/>
                <w:sz w:val="24"/>
                <w:szCs w:val="24"/>
                <w:lang w:val="en-US"/>
              </w:rPr>
            </w:pPr>
            <w:r w:rsidRPr="00E5356F">
              <w:rPr>
                <w:rFonts w:ascii="Times New Roman" w:hAnsi="Times New Roman"/>
                <w:sz w:val="24"/>
                <w:szCs w:val="24"/>
              </w:rPr>
              <w:t>Рынок ритуальных услуг</w:t>
            </w:r>
          </w:p>
        </w:tc>
        <w:tc>
          <w:tcPr>
            <w:tcW w:w="1682" w:type="dxa"/>
            <w:shd w:val="clear" w:color="auto" w:fill="E5B8B7" w:themeFill="accent2" w:themeFillTint="66"/>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35,3</w:t>
            </w:r>
          </w:p>
        </w:tc>
      </w:tr>
      <w:tr w:rsidR="00DE2FBB" w:rsidRPr="00E5356F" w:rsidTr="00372C3F">
        <w:tc>
          <w:tcPr>
            <w:tcW w:w="9355" w:type="dxa"/>
            <w:gridSpan w:val="2"/>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 xml:space="preserve"> Другое</w:t>
            </w:r>
          </w:p>
        </w:tc>
      </w:tr>
      <w:tr w:rsidR="00DE2FBB" w:rsidRPr="00E5356F" w:rsidTr="00372C3F">
        <w:trPr>
          <w:trHeight w:val="475"/>
        </w:trPr>
        <w:tc>
          <w:tcPr>
            <w:tcW w:w="7673" w:type="dxa"/>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услуг дошкольного образования</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23,5</w:t>
            </w:r>
          </w:p>
        </w:tc>
      </w:tr>
      <w:tr w:rsidR="00DE2FBB" w:rsidRPr="00E5356F" w:rsidTr="00372C3F">
        <w:tc>
          <w:tcPr>
            <w:tcW w:w="7673" w:type="dxa"/>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услуг общего образования</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24,5</w:t>
            </w:r>
          </w:p>
        </w:tc>
      </w:tr>
      <w:tr w:rsidR="00DE2FBB" w:rsidRPr="00E5356F" w:rsidTr="00372C3F">
        <w:tc>
          <w:tcPr>
            <w:tcW w:w="7673" w:type="dxa"/>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услуг дополнительного образования детей </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23,5</w:t>
            </w:r>
          </w:p>
        </w:tc>
      </w:tr>
      <w:tr w:rsidR="00DE2FBB" w:rsidRPr="00E5356F" w:rsidTr="00372C3F">
        <w:tc>
          <w:tcPr>
            <w:tcW w:w="7673" w:type="dxa"/>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услуг детского отдыха и оздоровления </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26,8</w:t>
            </w:r>
          </w:p>
        </w:tc>
      </w:tr>
      <w:tr w:rsidR="00DE2FBB" w:rsidRPr="00E5356F" w:rsidTr="00372C3F">
        <w:tc>
          <w:tcPr>
            <w:tcW w:w="7673" w:type="dxa"/>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медицинских услуг</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28,1</w:t>
            </w:r>
          </w:p>
        </w:tc>
      </w:tr>
      <w:tr w:rsidR="00DE2FBB" w:rsidRPr="00E5356F" w:rsidTr="00372C3F">
        <w:tc>
          <w:tcPr>
            <w:tcW w:w="7673" w:type="dxa"/>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выполнения работ по благоустройству городской среды </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23,2</w:t>
            </w:r>
          </w:p>
        </w:tc>
      </w:tr>
      <w:tr w:rsidR="00DE2FBB" w:rsidRPr="00E5356F" w:rsidTr="00372C3F">
        <w:tc>
          <w:tcPr>
            <w:tcW w:w="7673" w:type="dxa"/>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выполнения работ по содержанию и текущему ремонту общего имущества собственниками помещений в многоквартирном доме </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22,9</w:t>
            </w:r>
          </w:p>
        </w:tc>
      </w:tr>
      <w:tr w:rsidR="00DE2FBB" w:rsidRPr="00E5356F" w:rsidTr="00372C3F">
        <w:tc>
          <w:tcPr>
            <w:tcW w:w="7673" w:type="dxa"/>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32</w:t>
            </w:r>
          </w:p>
        </w:tc>
      </w:tr>
      <w:tr w:rsidR="00DE2FBB" w:rsidRPr="00E5356F" w:rsidTr="00372C3F">
        <w:tc>
          <w:tcPr>
            <w:tcW w:w="7673" w:type="dxa"/>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жилищного строительства </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40,8</w:t>
            </w:r>
          </w:p>
        </w:tc>
      </w:tr>
      <w:tr w:rsidR="00DE2FBB" w:rsidRPr="00E5356F" w:rsidTr="00372C3F">
        <w:tc>
          <w:tcPr>
            <w:tcW w:w="7673" w:type="dxa"/>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Рынок строительства объектов капитального строительства, за исключением жилищного и дорожного строительства</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37,9</w:t>
            </w:r>
          </w:p>
        </w:tc>
      </w:tr>
      <w:tr w:rsidR="00DE2FBB" w:rsidRPr="00E5356F" w:rsidTr="00372C3F">
        <w:tc>
          <w:tcPr>
            <w:tcW w:w="7673" w:type="dxa"/>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дорожной деятельности (за исключением проектирования) </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38,9</w:t>
            </w:r>
          </w:p>
        </w:tc>
      </w:tr>
      <w:tr w:rsidR="00DE2FBB" w:rsidRPr="00E5356F" w:rsidTr="00372C3F">
        <w:tc>
          <w:tcPr>
            <w:tcW w:w="7673" w:type="dxa"/>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lang w:val="en-US"/>
              </w:rPr>
              <w:t>C</w:t>
            </w:r>
            <w:r w:rsidRPr="00E5356F">
              <w:rPr>
                <w:rFonts w:ascii="Times New Roman" w:hAnsi="Times New Roman"/>
                <w:sz w:val="24"/>
                <w:szCs w:val="24"/>
              </w:rPr>
              <w:t xml:space="preserve">фера наружной рекламы </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46,1</w:t>
            </w:r>
          </w:p>
        </w:tc>
      </w:tr>
      <w:tr w:rsidR="00DE2FBB" w:rsidRPr="00E5356F" w:rsidTr="00372C3F">
        <w:tc>
          <w:tcPr>
            <w:tcW w:w="7673" w:type="dxa"/>
          </w:tcPr>
          <w:p w:rsidR="00DE2FBB" w:rsidRPr="00E5356F" w:rsidRDefault="00DE2FBB" w:rsidP="00372C3F">
            <w:pPr>
              <w:tabs>
                <w:tab w:val="left" w:pos="6129"/>
              </w:tabs>
              <w:rPr>
                <w:rFonts w:ascii="Times New Roman" w:hAnsi="Times New Roman"/>
                <w:sz w:val="24"/>
                <w:szCs w:val="24"/>
              </w:rPr>
            </w:pPr>
            <w:r w:rsidRPr="00E5356F">
              <w:rPr>
                <w:rFonts w:ascii="Times New Roman" w:hAnsi="Times New Roman"/>
                <w:sz w:val="24"/>
                <w:szCs w:val="24"/>
              </w:rPr>
              <w:t xml:space="preserve">Рынок ритуальных услуг </w:t>
            </w:r>
          </w:p>
        </w:tc>
        <w:tc>
          <w:tcPr>
            <w:tcW w:w="1682" w:type="dxa"/>
            <w:vAlign w:val="center"/>
          </w:tcPr>
          <w:p w:rsidR="00DE2FBB" w:rsidRPr="00E5356F" w:rsidRDefault="00DE2FBB" w:rsidP="00372C3F">
            <w:pPr>
              <w:spacing w:after="0" w:line="240" w:lineRule="auto"/>
              <w:jc w:val="center"/>
              <w:rPr>
                <w:rFonts w:ascii="Times New Roman" w:hAnsi="Times New Roman"/>
                <w:sz w:val="24"/>
                <w:szCs w:val="24"/>
              </w:rPr>
            </w:pPr>
            <w:r>
              <w:rPr>
                <w:rFonts w:ascii="Times New Roman" w:hAnsi="Times New Roman"/>
                <w:sz w:val="24"/>
                <w:szCs w:val="24"/>
              </w:rPr>
              <w:t>37,9</w:t>
            </w:r>
          </w:p>
        </w:tc>
      </w:tr>
    </w:tbl>
    <w:p w:rsidR="00DE2FBB" w:rsidRDefault="00DE2FBB" w:rsidP="00DE2FBB">
      <w:pPr>
        <w:pStyle w:val="a8"/>
        <w:spacing w:after="0" w:line="360" w:lineRule="auto"/>
        <w:ind w:left="0" w:firstLine="851"/>
        <w:jc w:val="both"/>
        <w:rPr>
          <w:rFonts w:ascii="Times New Roman" w:hAnsi="Times New Roman"/>
          <w:sz w:val="28"/>
          <w:szCs w:val="28"/>
        </w:rPr>
      </w:pPr>
    </w:p>
    <w:p w:rsidR="00DE2FBB" w:rsidRPr="00F71E70" w:rsidRDefault="00DE2FBB" w:rsidP="00DE2FBB">
      <w:pPr>
        <w:spacing w:after="0" w:line="360" w:lineRule="auto"/>
        <w:ind w:firstLine="709"/>
        <w:jc w:val="both"/>
        <w:rPr>
          <w:rFonts w:ascii="Times New Roman" w:hAnsi="Times New Roman"/>
          <w:b/>
          <w:sz w:val="28"/>
          <w:szCs w:val="28"/>
        </w:rPr>
      </w:pPr>
      <w:r w:rsidRPr="00F71E70">
        <w:rPr>
          <w:rFonts w:ascii="Times New Roman" w:hAnsi="Times New Roman"/>
          <w:sz w:val="28"/>
          <w:szCs w:val="28"/>
        </w:rPr>
        <w:t xml:space="preserve">Потребители, принявшие участие в </w:t>
      </w:r>
      <w:r w:rsidRPr="00F71E70">
        <w:rPr>
          <w:rFonts w:ascii="Times New Roman" w:hAnsi="Times New Roman"/>
          <w:b/>
          <w:sz w:val="28"/>
          <w:szCs w:val="28"/>
        </w:rPr>
        <w:t>мониторинге, отметили следующее:</w:t>
      </w:r>
    </w:p>
    <w:p w:rsidR="00DE2FBB" w:rsidRPr="00F71E70" w:rsidRDefault="00DE2FBB" w:rsidP="00DE2FBB">
      <w:pPr>
        <w:spacing w:after="0" w:line="360" w:lineRule="auto"/>
        <w:ind w:firstLine="709"/>
        <w:jc w:val="both"/>
        <w:rPr>
          <w:rFonts w:ascii="Times New Roman" w:hAnsi="Times New Roman"/>
          <w:sz w:val="28"/>
          <w:szCs w:val="28"/>
        </w:rPr>
      </w:pPr>
      <w:r>
        <w:rPr>
          <w:rFonts w:ascii="Times New Roman" w:hAnsi="Times New Roman"/>
          <w:b/>
          <w:sz w:val="28"/>
          <w:szCs w:val="28"/>
        </w:rPr>
        <w:t>Повлияло увеличение количества организаций на уровень цен/тарифов</w:t>
      </w:r>
      <w:r w:rsidRPr="00F71E70">
        <w:rPr>
          <w:rFonts w:ascii="Times New Roman" w:hAnsi="Times New Roman"/>
          <w:sz w:val="28"/>
          <w:szCs w:val="28"/>
        </w:rPr>
        <w:t xml:space="preserve"> на следующих рынках:</w:t>
      </w:r>
    </w:p>
    <w:p w:rsidR="00DE2FBB" w:rsidRPr="00F71E70" w:rsidRDefault="00DE2FBB" w:rsidP="00DE2FBB">
      <w:pPr>
        <w:spacing w:after="0" w:line="360" w:lineRule="auto"/>
        <w:ind w:firstLine="709"/>
        <w:jc w:val="both"/>
        <w:rPr>
          <w:rFonts w:ascii="Times New Roman" w:hAnsi="Times New Roman"/>
          <w:sz w:val="28"/>
          <w:szCs w:val="28"/>
        </w:rPr>
      </w:pPr>
      <w:r w:rsidRPr="00F71E70">
        <w:rPr>
          <w:rFonts w:ascii="Times New Roman" w:hAnsi="Times New Roman"/>
          <w:sz w:val="28"/>
          <w:szCs w:val="28"/>
        </w:rPr>
        <w:lastRenderedPageBreak/>
        <w:t>- </w:t>
      </w:r>
      <w:r>
        <w:rPr>
          <w:rFonts w:ascii="Times New Roman" w:hAnsi="Times New Roman"/>
          <w:sz w:val="28"/>
          <w:szCs w:val="28"/>
        </w:rPr>
        <w:t>р</w:t>
      </w:r>
      <w:r w:rsidRPr="00B30017">
        <w:rPr>
          <w:rFonts w:ascii="Times New Roman" w:hAnsi="Times New Roman"/>
          <w:sz w:val="28"/>
          <w:szCs w:val="28"/>
        </w:rPr>
        <w:t xml:space="preserve">ынок выполнения работ по содержанию и текущему ремонту общего имущества собственниками помещений в многоквартирном доме </w:t>
      </w:r>
      <w:r w:rsidRPr="00F71E70">
        <w:rPr>
          <w:rFonts w:ascii="Times New Roman" w:hAnsi="Times New Roman"/>
          <w:sz w:val="28"/>
          <w:szCs w:val="28"/>
        </w:rPr>
        <w:t xml:space="preserve">– </w:t>
      </w:r>
      <w:r>
        <w:rPr>
          <w:rFonts w:ascii="Times New Roman" w:hAnsi="Times New Roman"/>
          <w:sz w:val="28"/>
          <w:szCs w:val="28"/>
        </w:rPr>
        <w:t>35,3</w:t>
      </w:r>
      <w:r w:rsidRPr="00F71E70">
        <w:rPr>
          <w:rFonts w:ascii="Times New Roman" w:hAnsi="Times New Roman"/>
          <w:sz w:val="28"/>
          <w:szCs w:val="28"/>
        </w:rPr>
        <w:t xml:space="preserve"> % респондентов; </w:t>
      </w:r>
    </w:p>
    <w:p w:rsidR="00DE2FBB" w:rsidRPr="00F71E70" w:rsidRDefault="00DE2FBB" w:rsidP="00DE2FBB">
      <w:pPr>
        <w:spacing w:after="0" w:line="360" w:lineRule="auto"/>
        <w:ind w:firstLine="709"/>
        <w:jc w:val="both"/>
        <w:rPr>
          <w:rFonts w:ascii="Times New Roman" w:hAnsi="Times New Roman"/>
          <w:sz w:val="28"/>
          <w:szCs w:val="28"/>
        </w:rPr>
      </w:pPr>
      <w:r w:rsidRPr="00F71E70">
        <w:rPr>
          <w:rFonts w:ascii="Times New Roman" w:hAnsi="Times New Roman"/>
          <w:sz w:val="28"/>
          <w:szCs w:val="28"/>
        </w:rPr>
        <w:t xml:space="preserve">- рынок медицинских услуг – на данный факт указало </w:t>
      </w:r>
      <w:r>
        <w:rPr>
          <w:rFonts w:ascii="Times New Roman" w:hAnsi="Times New Roman"/>
          <w:sz w:val="28"/>
          <w:szCs w:val="28"/>
        </w:rPr>
        <w:t>34,3</w:t>
      </w:r>
      <w:r w:rsidRPr="00F71E70">
        <w:rPr>
          <w:rFonts w:ascii="Times New Roman" w:hAnsi="Times New Roman"/>
          <w:sz w:val="28"/>
          <w:szCs w:val="28"/>
        </w:rPr>
        <w:t xml:space="preserve"> % респондентов;</w:t>
      </w:r>
    </w:p>
    <w:p w:rsidR="00DE2FBB" w:rsidRPr="00F71E70" w:rsidRDefault="00DE2FBB" w:rsidP="00DE2FBB">
      <w:pPr>
        <w:spacing w:after="0" w:line="360" w:lineRule="auto"/>
        <w:ind w:firstLine="709"/>
        <w:jc w:val="both"/>
        <w:rPr>
          <w:rFonts w:ascii="Times New Roman" w:hAnsi="Times New Roman"/>
          <w:sz w:val="28"/>
          <w:szCs w:val="28"/>
        </w:rPr>
      </w:pPr>
      <w:r w:rsidRPr="00F71E70">
        <w:rPr>
          <w:rFonts w:ascii="Times New Roman" w:hAnsi="Times New Roman"/>
          <w:sz w:val="28"/>
          <w:szCs w:val="28"/>
        </w:rPr>
        <w:t>- </w:t>
      </w:r>
      <w:r>
        <w:rPr>
          <w:rFonts w:ascii="Times New Roman" w:hAnsi="Times New Roman"/>
          <w:sz w:val="28"/>
          <w:szCs w:val="28"/>
        </w:rPr>
        <w:t>р</w:t>
      </w:r>
      <w:r w:rsidRPr="00B30017">
        <w:rPr>
          <w:rFonts w:ascii="Times New Roman" w:hAnsi="Times New Roman"/>
          <w:sz w:val="28"/>
          <w:szCs w:val="28"/>
        </w:rPr>
        <w:t>ынок оказания услуг по перевозке пассажиров автомобильным транспортом по муниципальным маршрутам регулярных перевозок</w:t>
      </w:r>
      <w:r w:rsidRPr="00F71E70">
        <w:rPr>
          <w:rFonts w:ascii="Times New Roman" w:hAnsi="Times New Roman"/>
          <w:sz w:val="28"/>
          <w:szCs w:val="28"/>
        </w:rPr>
        <w:t xml:space="preserve"> – </w:t>
      </w:r>
      <w:r>
        <w:rPr>
          <w:rFonts w:ascii="Times New Roman" w:hAnsi="Times New Roman"/>
          <w:sz w:val="28"/>
          <w:szCs w:val="28"/>
        </w:rPr>
        <w:t>33,0</w:t>
      </w:r>
      <w:r w:rsidRPr="00F71E70">
        <w:rPr>
          <w:rFonts w:ascii="Times New Roman" w:hAnsi="Times New Roman"/>
          <w:sz w:val="28"/>
          <w:szCs w:val="28"/>
        </w:rPr>
        <w:t xml:space="preserve"> % респондентов - потребителей.</w:t>
      </w:r>
    </w:p>
    <w:p w:rsidR="00DE2FBB" w:rsidRPr="00F71E70" w:rsidRDefault="00DE2FBB" w:rsidP="00DE2FBB">
      <w:pPr>
        <w:spacing w:after="0" w:line="360" w:lineRule="auto"/>
        <w:ind w:firstLine="709"/>
        <w:jc w:val="both"/>
        <w:rPr>
          <w:rFonts w:ascii="Times New Roman" w:hAnsi="Times New Roman"/>
          <w:b/>
          <w:sz w:val="28"/>
          <w:szCs w:val="28"/>
        </w:rPr>
      </w:pPr>
      <w:r>
        <w:rPr>
          <w:rFonts w:ascii="Times New Roman" w:hAnsi="Times New Roman"/>
          <w:b/>
          <w:sz w:val="28"/>
          <w:szCs w:val="28"/>
        </w:rPr>
        <w:t>Не повлияло</w:t>
      </w:r>
      <w:r w:rsidRPr="00F71E70">
        <w:rPr>
          <w:rFonts w:ascii="Times New Roman" w:hAnsi="Times New Roman"/>
          <w:b/>
          <w:sz w:val="28"/>
          <w:szCs w:val="28"/>
        </w:rPr>
        <w:t xml:space="preserve"> </w:t>
      </w:r>
      <w:r>
        <w:rPr>
          <w:rFonts w:ascii="Times New Roman" w:hAnsi="Times New Roman"/>
          <w:b/>
          <w:sz w:val="28"/>
          <w:szCs w:val="28"/>
        </w:rPr>
        <w:t>увеличение количества организаций на уровень цен/тарифов</w:t>
      </w:r>
      <w:r w:rsidRPr="00F71E70">
        <w:rPr>
          <w:rFonts w:ascii="Times New Roman" w:hAnsi="Times New Roman"/>
          <w:sz w:val="28"/>
          <w:szCs w:val="28"/>
        </w:rPr>
        <w:t xml:space="preserve"> </w:t>
      </w:r>
      <w:r w:rsidRPr="00F71E70">
        <w:rPr>
          <w:rFonts w:ascii="Times New Roman" w:hAnsi="Times New Roman"/>
          <w:b/>
          <w:sz w:val="28"/>
          <w:szCs w:val="28"/>
        </w:rPr>
        <w:t>на рынках:</w:t>
      </w:r>
    </w:p>
    <w:p w:rsidR="00DE2FBB" w:rsidRPr="00F71E70" w:rsidRDefault="00DE2FBB" w:rsidP="00DE2FBB">
      <w:pPr>
        <w:spacing w:after="0" w:line="360" w:lineRule="auto"/>
        <w:ind w:firstLine="709"/>
        <w:jc w:val="both"/>
        <w:rPr>
          <w:rFonts w:ascii="Times New Roman" w:hAnsi="Times New Roman"/>
          <w:sz w:val="28"/>
          <w:szCs w:val="28"/>
        </w:rPr>
      </w:pPr>
      <w:r w:rsidRPr="00F71E70">
        <w:rPr>
          <w:rFonts w:ascii="Times New Roman" w:hAnsi="Times New Roman"/>
          <w:sz w:val="28"/>
          <w:szCs w:val="28"/>
        </w:rPr>
        <w:t xml:space="preserve">- рынок </w:t>
      </w:r>
      <w:r>
        <w:rPr>
          <w:rFonts w:ascii="Times New Roman" w:hAnsi="Times New Roman"/>
          <w:sz w:val="28"/>
          <w:szCs w:val="28"/>
        </w:rPr>
        <w:t>услуг общего образования</w:t>
      </w:r>
      <w:r w:rsidRPr="00F71E70">
        <w:rPr>
          <w:rFonts w:ascii="Times New Roman" w:hAnsi="Times New Roman"/>
          <w:sz w:val="28"/>
          <w:szCs w:val="28"/>
        </w:rPr>
        <w:t xml:space="preserve"> – на данный факт указало 49,</w:t>
      </w:r>
      <w:r>
        <w:rPr>
          <w:rFonts w:ascii="Times New Roman" w:hAnsi="Times New Roman"/>
          <w:sz w:val="28"/>
          <w:szCs w:val="28"/>
        </w:rPr>
        <w:t>7</w:t>
      </w:r>
      <w:r w:rsidRPr="00F71E70">
        <w:rPr>
          <w:rFonts w:ascii="Times New Roman" w:hAnsi="Times New Roman"/>
          <w:sz w:val="28"/>
          <w:szCs w:val="28"/>
        </w:rPr>
        <w:t xml:space="preserve"> % респондентов;</w:t>
      </w:r>
    </w:p>
    <w:p w:rsidR="00DE2FBB" w:rsidRPr="00F71E70" w:rsidRDefault="00DE2FBB" w:rsidP="00DE2FBB">
      <w:pPr>
        <w:spacing w:after="0" w:line="360" w:lineRule="auto"/>
        <w:ind w:firstLine="709"/>
        <w:jc w:val="both"/>
        <w:rPr>
          <w:rFonts w:ascii="Times New Roman" w:hAnsi="Times New Roman"/>
          <w:sz w:val="28"/>
          <w:szCs w:val="28"/>
        </w:rPr>
      </w:pPr>
      <w:r w:rsidRPr="00F71E70">
        <w:rPr>
          <w:rFonts w:ascii="Times New Roman" w:hAnsi="Times New Roman"/>
          <w:sz w:val="28"/>
          <w:szCs w:val="28"/>
        </w:rPr>
        <w:t xml:space="preserve">- рынок </w:t>
      </w:r>
      <w:r>
        <w:rPr>
          <w:rFonts w:ascii="Times New Roman" w:hAnsi="Times New Roman"/>
          <w:sz w:val="28"/>
          <w:szCs w:val="28"/>
        </w:rPr>
        <w:t>услуг дошкольного образования – 4</w:t>
      </w:r>
      <w:r w:rsidRPr="00F71E70">
        <w:rPr>
          <w:rFonts w:ascii="Times New Roman" w:hAnsi="Times New Roman"/>
          <w:sz w:val="28"/>
          <w:szCs w:val="28"/>
        </w:rPr>
        <w:t>7,</w:t>
      </w:r>
      <w:r>
        <w:rPr>
          <w:rFonts w:ascii="Times New Roman" w:hAnsi="Times New Roman"/>
          <w:sz w:val="28"/>
          <w:szCs w:val="28"/>
        </w:rPr>
        <w:t>7</w:t>
      </w:r>
      <w:r w:rsidRPr="00F71E70">
        <w:rPr>
          <w:rFonts w:ascii="Times New Roman" w:hAnsi="Times New Roman"/>
          <w:sz w:val="28"/>
          <w:szCs w:val="28"/>
        </w:rPr>
        <w:t xml:space="preserve"> % респондентов;</w:t>
      </w:r>
    </w:p>
    <w:p w:rsidR="00DE2FBB" w:rsidRDefault="00DE2FBB" w:rsidP="00DE2FBB">
      <w:pPr>
        <w:spacing w:after="0" w:line="360" w:lineRule="auto"/>
        <w:ind w:firstLine="709"/>
        <w:jc w:val="both"/>
        <w:rPr>
          <w:rFonts w:ascii="Times New Roman" w:hAnsi="Times New Roman"/>
          <w:sz w:val="28"/>
          <w:szCs w:val="28"/>
        </w:rPr>
      </w:pPr>
      <w:r w:rsidRPr="00F71E70">
        <w:rPr>
          <w:rFonts w:ascii="Times New Roman" w:hAnsi="Times New Roman"/>
          <w:sz w:val="28"/>
          <w:szCs w:val="28"/>
        </w:rPr>
        <w:t>- </w:t>
      </w:r>
      <w:r>
        <w:rPr>
          <w:rFonts w:ascii="Times New Roman" w:hAnsi="Times New Roman"/>
          <w:sz w:val="28"/>
          <w:szCs w:val="28"/>
        </w:rPr>
        <w:t>р</w:t>
      </w:r>
      <w:r w:rsidRPr="00850747">
        <w:rPr>
          <w:rFonts w:ascii="Times New Roman" w:hAnsi="Times New Roman"/>
          <w:sz w:val="28"/>
          <w:szCs w:val="28"/>
        </w:rPr>
        <w:t>ынок выполнения работ по благоустройству городской среды</w:t>
      </w:r>
      <w:r w:rsidRPr="00E5356F">
        <w:rPr>
          <w:rFonts w:ascii="Times New Roman" w:hAnsi="Times New Roman"/>
          <w:sz w:val="24"/>
          <w:szCs w:val="24"/>
        </w:rPr>
        <w:t xml:space="preserve"> </w:t>
      </w:r>
      <w:r>
        <w:rPr>
          <w:rFonts w:ascii="Times New Roman" w:hAnsi="Times New Roman"/>
          <w:sz w:val="28"/>
          <w:szCs w:val="28"/>
        </w:rPr>
        <w:t>– 45</w:t>
      </w:r>
      <w:r w:rsidRPr="00F71E70">
        <w:rPr>
          <w:rFonts w:ascii="Times New Roman" w:hAnsi="Times New Roman"/>
          <w:sz w:val="28"/>
          <w:szCs w:val="28"/>
        </w:rPr>
        <w:t>,1 % респондентов.</w:t>
      </w:r>
    </w:p>
    <w:p w:rsidR="00DE2FBB" w:rsidRDefault="00DE2FBB" w:rsidP="00DE2FBB">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Также по данным опроса респондентами было отмечено, что слабо развита конкуренция на следующих рынках товаров и услуг: детского отдыха и оздоровления, и медицинских услуг, что по их мнению негативно сказывается на качестве товара и тарифах, при этом большинство потребителей никогда не обращались в надзорные органы с жалобой о качестве оказываемой услуги. </w:t>
      </w:r>
    </w:p>
    <w:p w:rsidR="00B24B73" w:rsidRDefault="00DE2FBB" w:rsidP="00372C3F">
      <w:pPr>
        <w:spacing w:after="0" w:line="360" w:lineRule="auto"/>
        <w:ind w:firstLine="709"/>
        <w:jc w:val="both"/>
        <w:rPr>
          <w:rFonts w:ascii="Times New Roman" w:hAnsi="Times New Roman"/>
          <w:sz w:val="28"/>
          <w:szCs w:val="28"/>
        </w:rPr>
      </w:pPr>
      <w:r w:rsidRPr="004A2A21">
        <w:rPr>
          <w:rFonts w:ascii="Times New Roman" w:hAnsi="Times New Roman"/>
          <w:sz w:val="28"/>
          <w:szCs w:val="28"/>
        </w:rPr>
        <w:t>Исходя из проведенного исследования, можно сделать вывод о том, что рынком лидером по всем критериям стал рынок услуг дополнительного образования, а рынком аутсайдером</w:t>
      </w:r>
      <w:r w:rsidR="00A42C0B" w:rsidRPr="004A2A21">
        <w:rPr>
          <w:rFonts w:ascii="Times New Roman" w:hAnsi="Times New Roman"/>
          <w:sz w:val="28"/>
          <w:szCs w:val="28"/>
        </w:rPr>
        <w:t xml:space="preserve"> по </w:t>
      </w:r>
      <w:r w:rsidRPr="004A2A21">
        <w:rPr>
          <w:rFonts w:ascii="Times New Roman" w:hAnsi="Times New Roman"/>
          <w:sz w:val="28"/>
          <w:szCs w:val="28"/>
        </w:rPr>
        <w:t>большинств</w:t>
      </w:r>
      <w:r w:rsidR="00A42C0B" w:rsidRPr="004A2A21">
        <w:rPr>
          <w:rFonts w:ascii="Times New Roman" w:hAnsi="Times New Roman"/>
          <w:sz w:val="28"/>
          <w:szCs w:val="28"/>
        </w:rPr>
        <w:t>у критериев</w:t>
      </w:r>
      <w:r w:rsidRPr="004A2A21">
        <w:rPr>
          <w:rFonts w:ascii="Times New Roman" w:hAnsi="Times New Roman"/>
          <w:sz w:val="28"/>
          <w:szCs w:val="28"/>
        </w:rPr>
        <w:t xml:space="preserve"> оказался рынок медицинских услуг.</w:t>
      </w:r>
    </w:p>
    <w:p w:rsidR="004A2A21" w:rsidRPr="004A2A21" w:rsidRDefault="004A2A21" w:rsidP="00372C3F">
      <w:pPr>
        <w:spacing w:after="0" w:line="360" w:lineRule="auto"/>
        <w:ind w:firstLine="709"/>
        <w:jc w:val="both"/>
        <w:rPr>
          <w:rFonts w:ascii="Times New Roman" w:hAnsi="Times New Roman"/>
          <w:sz w:val="28"/>
          <w:szCs w:val="28"/>
        </w:rPr>
      </w:pPr>
    </w:p>
    <w:p w:rsidR="001E023C" w:rsidRPr="00647F1F" w:rsidRDefault="00886C8C" w:rsidP="00647F1F">
      <w:pPr>
        <w:autoSpaceDE w:val="0"/>
        <w:autoSpaceDN w:val="0"/>
        <w:adjustRightInd w:val="0"/>
        <w:spacing w:after="0" w:line="360" w:lineRule="auto"/>
        <w:ind w:firstLine="709"/>
        <w:jc w:val="both"/>
        <w:rPr>
          <w:rFonts w:ascii="Times New Roman" w:hAnsi="Times New Roman"/>
          <w:b/>
          <w:bCs/>
          <w:sz w:val="28"/>
          <w:szCs w:val="28"/>
        </w:rPr>
      </w:pPr>
      <w:r w:rsidRPr="00886C8C">
        <w:rPr>
          <w:rFonts w:ascii="Times New Roman" w:hAnsi="Times New Roman"/>
          <w:b/>
          <w:bCs/>
          <w:sz w:val="28"/>
          <w:szCs w:val="28"/>
        </w:rPr>
        <w:t>2.4.4. Результаты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муниципального образования и деятельности по содействию развитию конкуренции, размещаемой на официальном са</w:t>
      </w:r>
      <w:r w:rsidR="00647F1F">
        <w:rPr>
          <w:rFonts w:ascii="Times New Roman" w:hAnsi="Times New Roman"/>
          <w:b/>
          <w:bCs/>
          <w:sz w:val="28"/>
          <w:szCs w:val="28"/>
        </w:rPr>
        <w:t>йте муниципального образования.</w:t>
      </w:r>
    </w:p>
    <w:p w:rsidR="00DE2FBB" w:rsidRDefault="00DE2FBB" w:rsidP="00372C3F">
      <w:pPr>
        <w:autoSpaceDE w:val="0"/>
        <w:autoSpaceDN w:val="0"/>
        <w:adjustRightInd w:val="0"/>
        <w:spacing w:after="0" w:line="360" w:lineRule="auto"/>
        <w:ind w:firstLine="851"/>
        <w:jc w:val="both"/>
        <w:rPr>
          <w:rFonts w:ascii="Times New Roman" w:hAnsi="Times New Roman"/>
          <w:sz w:val="28"/>
          <w:szCs w:val="28"/>
          <w:lang w:eastAsia="ru-RU"/>
        </w:rPr>
      </w:pPr>
      <w:r w:rsidRPr="001A1DCC">
        <w:rPr>
          <w:rFonts w:ascii="Times New Roman" w:hAnsi="Times New Roman"/>
          <w:sz w:val="28"/>
          <w:szCs w:val="28"/>
          <w:lang w:eastAsia="ru-RU"/>
        </w:rPr>
        <w:t xml:space="preserve">Оценка </w:t>
      </w:r>
      <w:r>
        <w:rPr>
          <w:rFonts w:ascii="Times New Roman" w:hAnsi="Times New Roman"/>
          <w:sz w:val="28"/>
          <w:szCs w:val="28"/>
          <w:lang w:eastAsia="ru-RU"/>
        </w:rPr>
        <w:t>доступности</w:t>
      </w:r>
      <w:r w:rsidRPr="001A1DCC">
        <w:rPr>
          <w:rFonts w:ascii="Times New Roman" w:hAnsi="Times New Roman"/>
          <w:sz w:val="28"/>
          <w:szCs w:val="28"/>
          <w:lang w:eastAsia="ru-RU"/>
        </w:rPr>
        <w:t xml:space="preserve"> информации</w:t>
      </w:r>
      <w:r>
        <w:rPr>
          <w:rFonts w:ascii="Times New Roman" w:hAnsi="Times New Roman"/>
          <w:sz w:val="28"/>
          <w:szCs w:val="28"/>
          <w:lang w:eastAsia="ru-RU"/>
        </w:rPr>
        <w:t xml:space="preserve">, </w:t>
      </w:r>
      <w:r w:rsidRPr="001A1DCC">
        <w:rPr>
          <w:rFonts w:ascii="Times New Roman" w:hAnsi="Times New Roman"/>
          <w:sz w:val="28"/>
          <w:szCs w:val="28"/>
          <w:lang w:eastAsia="ru-RU"/>
        </w:rPr>
        <w:t>размещаемой</w:t>
      </w:r>
      <w:r>
        <w:rPr>
          <w:rFonts w:ascii="Times New Roman" w:hAnsi="Times New Roman"/>
          <w:sz w:val="28"/>
          <w:szCs w:val="28"/>
          <w:lang w:eastAsia="ru-RU"/>
        </w:rPr>
        <w:t xml:space="preserve"> на официальном сайте администрации Уссурийского городского округа</w:t>
      </w:r>
      <w:r w:rsidRPr="001A1DCC">
        <w:rPr>
          <w:rFonts w:ascii="Times New Roman" w:hAnsi="Times New Roman"/>
          <w:sz w:val="28"/>
          <w:szCs w:val="28"/>
          <w:lang w:eastAsia="ru-RU"/>
        </w:rPr>
        <w:t xml:space="preserve"> о состоянии конкурентной среды на </w:t>
      </w:r>
      <w:r w:rsidRPr="001A1DCC">
        <w:rPr>
          <w:rFonts w:ascii="Times New Roman" w:hAnsi="Times New Roman"/>
          <w:sz w:val="28"/>
          <w:szCs w:val="28"/>
          <w:lang w:eastAsia="ru-RU"/>
        </w:rPr>
        <w:lastRenderedPageBreak/>
        <w:t>рынках товаров и услуг</w:t>
      </w:r>
      <w:r>
        <w:rPr>
          <w:rFonts w:ascii="Times New Roman" w:hAnsi="Times New Roman"/>
          <w:sz w:val="28"/>
          <w:szCs w:val="28"/>
          <w:lang w:eastAsia="ru-RU"/>
        </w:rPr>
        <w:t xml:space="preserve"> </w:t>
      </w:r>
      <w:r w:rsidRPr="001A1DCC">
        <w:rPr>
          <w:rFonts w:ascii="Times New Roman" w:hAnsi="Times New Roman"/>
          <w:sz w:val="28"/>
          <w:szCs w:val="28"/>
          <w:lang w:eastAsia="ru-RU"/>
        </w:rPr>
        <w:t>осуществлялась путем опроса представителей бизнеса</w:t>
      </w:r>
      <w:r>
        <w:rPr>
          <w:rFonts w:ascii="Times New Roman" w:hAnsi="Times New Roman"/>
          <w:sz w:val="28"/>
          <w:szCs w:val="28"/>
          <w:lang w:eastAsia="ru-RU"/>
        </w:rPr>
        <w:t>. Данные опроса представлены в таблице.</w:t>
      </w:r>
    </w:p>
    <w:p w:rsidR="00DE2FBB" w:rsidRPr="003924FC" w:rsidRDefault="00DE2FBB" w:rsidP="00372C3F">
      <w:pPr>
        <w:autoSpaceDE w:val="0"/>
        <w:autoSpaceDN w:val="0"/>
        <w:adjustRightInd w:val="0"/>
        <w:spacing w:after="0" w:line="360" w:lineRule="auto"/>
        <w:rPr>
          <w:rFonts w:ascii="Times New Roman" w:hAnsi="Times New Roman"/>
          <w:color w:val="000000"/>
          <w:sz w:val="24"/>
          <w:szCs w:val="24"/>
          <w:lang w:eastAsia="ru-RU"/>
        </w:rPr>
      </w:pPr>
    </w:p>
    <w:p w:rsidR="00DE2FBB" w:rsidRDefault="00DE2FBB" w:rsidP="00DE2FBB">
      <w:pPr>
        <w:autoSpaceDE w:val="0"/>
        <w:autoSpaceDN w:val="0"/>
        <w:adjustRightInd w:val="0"/>
        <w:spacing w:after="0" w:line="240" w:lineRule="auto"/>
        <w:jc w:val="center"/>
        <w:rPr>
          <w:rFonts w:ascii="Times New Roman" w:hAnsi="Times New Roman"/>
          <w:sz w:val="28"/>
          <w:szCs w:val="28"/>
          <w:lang w:eastAsia="ru-RU"/>
        </w:rPr>
      </w:pPr>
      <w:r w:rsidRPr="003924FC">
        <w:rPr>
          <w:rFonts w:ascii="Times New Roman" w:hAnsi="Times New Roman"/>
          <w:sz w:val="28"/>
          <w:szCs w:val="28"/>
          <w:lang w:eastAsia="ru-RU"/>
        </w:rPr>
        <w:t xml:space="preserve">Оценка </w:t>
      </w:r>
      <w:r>
        <w:rPr>
          <w:rFonts w:ascii="Times New Roman" w:hAnsi="Times New Roman"/>
          <w:sz w:val="28"/>
          <w:szCs w:val="28"/>
          <w:lang w:eastAsia="ru-RU"/>
        </w:rPr>
        <w:t>уровня доступности информации, размещаемой н</w:t>
      </w:r>
      <w:r w:rsidR="00372C3F">
        <w:rPr>
          <w:rFonts w:ascii="Times New Roman" w:hAnsi="Times New Roman"/>
          <w:sz w:val="28"/>
          <w:szCs w:val="28"/>
          <w:lang w:eastAsia="ru-RU"/>
        </w:rPr>
        <w:t>а</w:t>
      </w:r>
      <w:r>
        <w:rPr>
          <w:rFonts w:ascii="Times New Roman" w:hAnsi="Times New Roman"/>
          <w:sz w:val="28"/>
          <w:szCs w:val="28"/>
          <w:lang w:eastAsia="ru-RU"/>
        </w:rPr>
        <w:t xml:space="preserve"> официальном сайте администрации Уссурийского городского округа</w:t>
      </w:r>
    </w:p>
    <w:p w:rsidR="00DE2FBB" w:rsidRPr="001A1DCC" w:rsidRDefault="00DE2FBB" w:rsidP="00DE2FBB">
      <w:pPr>
        <w:autoSpaceDE w:val="0"/>
        <w:autoSpaceDN w:val="0"/>
        <w:adjustRightInd w:val="0"/>
        <w:spacing w:after="0" w:line="240" w:lineRule="auto"/>
        <w:jc w:val="center"/>
        <w:rPr>
          <w:rFonts w:ascii="Times New Roman" w:hAnsi="Times New Roman"/>
          <w:sz w:val="28"/>
          <w:szCs w:val="28"/>
          <w:lang w:eastAsia="ru-RU"/>
        </w:rPr>
      </w:pPr>
    </w:p>
    <w:tbl>
      <w:tblPr>
        <w:tblStyle w:val="ae"/>
        <w:tblW w:w="9747" w:type="dxa"/>
        <w:tblLook w:val="04A0" w:firstRow="1" w:lastRow="0" w:firstColumn="1" w:lastColumn="0" w:noHBand="0" w:noVBand="1"/>
      </w:tblPr>
      <w:tblGrid>
        <w:gridCol w:w="4967"/>
        <w:gridCol w:w="2807"/>
        <w:gridCol w:w="1973"/>
      </w:tblGrid>
      <w:tr w:rsidR="00DE2FBB" w:rsidTr="00323295">
        <w:trPr>
          <w:trHeight w:val="239"/>
        </w:trPr>
        <w:tc>
          <w:tcPr>
            <w:tcW w:w="4967" w:type="dxa"/>
          </w:tcPr>
          <w:p w:rsidR="00DE2FBB" w:rsidRDefault="00DE2FBB" w:rsidP="00372C3F">
            <w:pPr>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Вопрос</w:t>
            </w:r>
          </w:p>
        </w:tc>
        <w:tc>
          <w:tcPr>
            <w:tcW w:w="2807" w:type="dxa"/>
          </w:tcPr>
          <w:p w:rsidR="00DE2FBB" w:rsidRDefault="00DE2FBB" w:rsidP="00372C3F">
            <w:pPr>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Категория ответа</w:t>
            </w:r>
          </w:p>
        </w:tc>
        <w:tc>
          <w:tcPr>
            <w:tcW w:w="1973" w:type="dxa"/>
          </w:tcPr>
          <w:p w:rsidR="00DE2FBB" w:rsidRDefault="00DE2FBB" w:rsidP="00372C3F">
            <w:pPr>
              <w:autoSpaceDE w:val="0"/>
              <w:autoSpaceDN w:val="0"/>
              <w:adjustRightInd w:val="0"/>
              <w:spacing w:after="0" w:line="360" w:lineRule="auto"/>
              <w:jc w:val="both"/>
              <w:rPr>
                <w:rFonts w:ascii="Times New Roman" w:hAnsi="Times New Roman"/>
                <w:sz w:val="24"/>
                <w:szCs w:val="24"/>
                <w:lang w:eastAsia="ru-RU"/>
              </w:rPr>
            </w:pPr>
            <w:r w:rsidRPr="00E5356F">
              <w:rPr>
                <w:rFonts w:ascii="Times New Roman" w:hAnsi="Times New Roman"/>
                <w:sz w:val="24"/>
                <w:szCs w:val="24"/>
              </w:rPr>
              <w:t>Доля от общего количества респондентов, %</w:t>
            </w:r>
          </w:p>
        </w:tc>
      </w:tr>
      <w:tr w:rsidR="00DE2FBB" w:rsidTr="00323295">
        <w:trPr>
          <w:trHeight w:val="192"/>
        </w:trPr>
        <w:tc>
          <w:tcPr>
            <w:tcW w:w="4967" w:type="dxa"/>
            <w:vMerge w:val="restart"/>
          </w:tcPr>
          <w:p w:rsidR="00DE2FBB" w:rsidRDefault="00DE2FBB" w:rsidP="00372C3F">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О существующей поддержке малого и среднего предпринимательства</w:t>
            </w:r>
          </w:p>
        </w:tc>
        <w:tc>
          <w:tcPr>
            <w:tcW w:w="2807" w:type="dxa"/>
            <w:vAlign w:val="center"/>
          </w:tcPr>
          <w:p w:rsidR="00DE2FBB" w:rsidRPr="00DE2953" w:rsidRDefault="00DE2FBB" w:rsidP="00372C3F">
            <w:pPr>
              <w:autoSpaceDE w:val="0"/>
              <w:autoSpaceDN w:val="0"/>
              <w:adjustRightInd w:val="0"/>
              <w:spacing w:after="0" w:line="360" w:lineRule="auto"/>
              <w:rPr>
                <w:rFonts w:ascii="Times New Roman" w:hAnsi="Times New Roman"/>
                <w:b/>
                <w:sz w:val="24"/>
                <w:szCs w:val="24"/>
                <w:lang w:eastAsia="ru-RU"/>
              </w:rPr>
            </w:pPr>
            <w:r w:rsidRPr="00DE2953">
              <w:rPr>
                <w:rFonts w:ascii="Times New Roman" w:hAnsi="Times New Roman"/>
                <w:b/>
                <w:sz w:val="24"/>
                <w:szCs w:val="24"/>
                <w:lang w:eastAsia="ru-RU"/>
              </w:rPr>
              <w:t>Достаточно</w:t>
            </w:r>
          </w:p>
        </w:tc>
        <w:tc>
          <w:tcPr>
            <w:tcW w:w="1973" w:type="dxa"/>
            <w:vAlign w:val="center"/>
          </w:tcPr>
          <w:p w:rsidR="00DE2FBB" w:rsidRPr="00DE2953" w:rsidRDefault="00DE2FBB" w:rsidP="00372C3F">
            <w:pPr>
              <w:autoSpaceDE w:val="0"/>
              <w:autoSpaceDN w:val="0"/>
              <w:adjustRightInd w:val="0"/>
              <w:spacing w:after="0" w:line="360" w:lineRule="auto"/>
              <w:jc w:val="center"/>
              <w:rPr>
                <w:rFonts w:ascii="Times New Roman" w:hAnsi="Times New Roman"/>
                <w:b/>
                <w:sz w:val="24"/>
                <w:szCs w:val="24"/>
                <w:lang w:eastAsia="ru-RU"/>
              </w:rPr>
            </w:pPr>
            <w:r w:rsidRPr="00DE2953">
              <w:rPr>
                <w:rFonts w:ascii="Times New Roman" w:hAnsi="Times New Roman"/>
                <w:b/>
                <w:sz w:val="24"/>
                <w:szCs w:val="24"/>
                <w:lang w:eastAsia="ru-RU"/>
              </w:rPr>
              <w:t>73,6</w:t>
            </w:r>
          </w:p>
        </w:tc>
      </w:tr>
      <w:tr w:rsidR="00DE2FBB" w:rsidTr="00323295">
        <w:trPr>
          <w:trHeight w:val="192"/>
        </w:trPr>
        <w:tc>
          <w:tcPr>
            <w:tcW w:w="4967" w:type="dxa"/>
            <w:vMerge/>
          </w:tcPr>
          <w:p w:rsidR="00DE2FBB" w:rsidRDefault="00DE2FBB" w:rsidP="00372C3F">
            <w:pPr>
              <w:autoSpaceDE w:val="0"/>
              <w:autoSpaceDN w:val="0"/>
              <w:adjustRightInd w:val="0"/>
              <w:spacing w:after="0" w:line="360" w:lineRule="auto"/>
              <w:jc w:val="both"/>
              <w:rPr>
                <w:rFonts w:ascii="Times New Roman" w:hAnsi="Times New Roman"/>
                <w:sz w:val="24"/>
                <w:szCs w:val="24"/>
                <w:lang w:eastAsia="ru-RU"/>
              </w:rPr>
            </w:pPr>
          </w:p>
        </w:tc>
        <w:tc>
          <w:tcPr>
            <w:tcW w:w="2807" w:type="dxa"/>
            <w:vAlign w:val="center"/>
          </w:tcPr>
          <w:p w:rsidR="00DE2FBB" w:rsidRDefault="00DE2FBB" w:rsidP="00372C3F">
            <w:pPr>
              <w:autoSpaceDE w:val="0"/>
              <w:autoSpaceDN w:val="0"/>
              <w:adjustRightInd w:val="0"/>
              <w:spacing w:after="0" w:line="360" w:lineRule="auto"/>
              <w:rPr>
                <w:rFonts w:ascii="Times New Roman" w:hAnsi="Times New Roman"/>
                <w:sz w:val="24"/>
                <w:szCs w:val="24"/>
                <w:lang w:eastAsia="ru-RU"/>
              </w:rPr>
            </w:pPr>
            <w:r>
              <w:rPr>
                <w:rFonts w:ascii="Times New Roman" w:hAnsi="Times New Roman"/>
                <w:sz w:val="24"/>
                <w:szCs w:val="24"/>
                <w:lang w:eastAsia="ru-RU"/>
              </w:rPr>
              <w:t>Недостаточно</w:t>
            </w:r>
          </w:p>
        </w:tc>
        <w:tc>
          <w:tcPr>
            <w:tcW w:w="1973" w:type="dxa"/>
            <w:vAlign w:val="center"/>
          </w:tcPr>
          <w:p w:rsidR="00DE2FBB" w:rsidRDefault="00DE2FBB" w:rsidP="00372C3F">
            <w:pPr>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13,2</w:t>
            </w:r>
          </w:p>
        </w:tc>
      </w:tr>
      <w:tr w:rsidR="00DE2FBB" w:rsidTr="00323295">
        <w:trPr>
          <w:trHeight w:val="192"/>
        </w:trPr>
        <w:tc>
          <w:tcPr>
            <w:tcW w:w="4967" w:type="dxa"/>
            <w:vMerge/>
          </w:tcPr>
          <w:p w:rsidR="00DE2FBB" w:rsidRDefault="00DE2FBB" w:rsidP="00372C3F">
            <w:pPr>
              <w:autoSpaceDE w:val="0"/>
              <w:autoSpaceDN w:val="0"/>
              <w:adjustRightInd w:val="0"/>
              <w:spacing w:after="0" w:line="360" w:lineRule="auto"/>
              <w:jc w:val="both"/>
              <w:rPr>
                <w:rFonts w:ascii="Times New Roman" w:hAnsi="Times New Roman"/>
                <w:sz w:val="24"/>
                <w:szCs w:val="24"/>
                <w:lang w:eastAsia="ru-RU"/>
              </w:rPr>
            </w:pPr>
          </w:p>
        </w:tc>
        <w:tc>
          <w:tcPr>
            <w:tcW w:w="2807" w:type="dxa"/>
            <w:vAlign w:val="center"/>
          </w:tcPr>
          <w:p w:rsidR="00DE2FBB" w:rsidRDefault="00DE2FBB" w:rsidP="00372C3F">
            <w:pPr>
              <w:autoSpaceDE w:val="0"/>
              <w:autoSpaceDN w:val="0"/>
              <w:adjustRightInd w:val="0"/>
              <w:spacing w:after="0" w:line="360" w:lineRule="auto"/>
              <w:rPr>
                <w:rFonts w:ascii="Times New Roman" w:hAnsi="Times New Roman"/>
                <w:sz w:val="24"/>
                <w:szCs w:val="24"/>
                <w:lang w:eastAsia="ru-RU"/>
              </w:rPr>
            </w:pPr>
            <w:r>
              <w:rPr>
                <w:rFonts w:ascii="Times New Roman" w:hAnsi="Times New Roman"/>
                <w:sz w:val="24"/>
                <w:szCs w:val="24"/>
                <w:lang w:eastAsia="ru-RU"/>
              </w:rPr>
              <w:t>Затрудняюсь ответить</w:t>
            </w:r>
          </w:p>
        </w:tc>
        <w:tc>
          <w:tcPr>
            <w:tcW w:w="1973" w:type="dxa"/>
            <w:vAlign w:val="center"/>
          </w:tcPr>
          <w:p w:rsidR="00DE2FBB" w:rsidRDefault="00DE2FBB" w:rsidP="00372C3F">
            <w:pPr>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13,2</w:t>
            </w:r>
          </w:p>
        </w:tc>
      </w:tr>
      <w:tr w:rsidR="00DE2FBB" w:rsidTr="00323295">
        <w:trPr>
          <w:trHeight w:val="578"/>
        </w:trPr>
        <w:tc>
          <w:tcPr>
            <w:tcW w:w="4967" w:type="dxa"/>
            <w:vMerge w:val="restart"/>
          </w:tcPr>
          <w:p w:rsidR="00DE2FBB" w:rsidRDefault="00DE2FBB" w:rsidP="00372C3F">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О действующих программах поддержки малого бизнеса, фондах и других организациях, занимающихся поддержкой малого и среднего бизнеса</w:t>
            </w:r>
          </w:p>
        </w:tc>
        <w:tc>
          <w:tcPr>
            <w:tcW w:w="2807" w:type="dxa"/>
            <w:vAlign w:val="center"/>
          </w:tcPr>
          <w:p w:rsidR="00DE2FBB" w:rsidRPr="00DE2953" w:rsidRDefault="00DE2FBB" w:rsidP="00372C3F">
            <w:pPr>
              <w:autoSpaceDE w:val="0"/>
              <w:autoSpaceDN w:val="0"/>
              <w:adjustRightInd w:val="0"/>
              <w:spacing w:after="0" w:line="360" w:lineRule="auto"/>
              <w:rPr>
                <w:rFonts w:ascii="Times New Roman" w:hAnsi="Times New Roman"/>
                <w:b/>
                <w:sz w:val="24"/>
                <w:szCs w:val="24"/>
                <w:lang w:eastAsia="ru-RU"/>
              </w:rPr>
            </w:pPr>
            <w:r w:rsidRPr="00DE2953">
              <w:rPr>
                <w:rFonts w:ascii="Times New Roman" w:hAnsi="Times New Roman"/>
                <w:b/>
                <w:sz w:val="24"/>
                <w:szCs w:val="24"/>
                <w:lang w:eastAsia="ru-RU"/>
              </w:rPr>
              <w:t>Достаточно</w:t>
            </w:r>
          </w:p>
        </w:tc>
        <w:tc>
          <w:tcPr>
            <w:tcW w:w="1973" w:type="dxa"/>
            <w:vAlign w:val="center"/>
          </w:tcPr>
          <w:p w:rsidR="00DE2FBB" w:rsidRPr="00DE2953" w:rsidRDefault="00DE2FBB" w:rsidP="00372C3F">
            <w:pPr>
              <w:autoSpaceDE w:val="0"/>
              <w:autoSpaceDN w:val="0"/>
              <w:adjustRightInd w:val="0"/>
              <w:spacing w:after="0" w:line="360" w:lineRule="auto"/>
              <w:jc w:val="center"/>
              <w:rPr>
                <w:rFonts w:ascii="Times New Roman" w:hAnsi="Times New Roman"/>
                <w:b/>
                <w:sz w:val="24"/>
                <w:szCs w:val="24"/>
                <w:lang w:eastAsia="ru-RU"/>
              </w:rPr>
            </w:pPr>
            <w:r w:rsidRPr="00DE2953">
              <w:rPr>
                <w:rFonts w:ascii="Times New Roman" w:hAnsi="Times New Roman"/>
                <w:b/>
                <w:sz w:val="24"/>
                <w:szCs w:val="24"/>
                <w:lang w:eastAsia="ru-RU"/>
              </w:rPr>
              <w:t>75,5</w:t>
            </w:r>
          </w:p>
        </w:tc>
      </w:tr>
      <w:tr w:rsidR="00DE2FBB" w:rsidTr="00323295">
        <w:trPr>
          <w:trHeight w:val="202"/>
        </w:trPr>
        <w:tc>
          <w:tcPr>
            <w:tcW w:w="4967" w:type="dxa"/>
            <w:vMerge/>
          </w:tcPr>
          <w:p w:rsidR="00DE2FBB" w:rsidRDefault="00DE2FBB" w:rsidP="00372C3F">
            <w:pPr>
              <w:autoSpaceDE w:val="0"/>
              <w:autoSpaceDN w:val="0"/>
              <w:adjustRightInd w:val="0"/>
              <w:spacing w:after="0" w:line="360" w:lineRule="auto"/>
              <w:jc w:val="both"/>
              <w:rPr>
                <w:rFonts w:ascii="Times New Roman" w:hAnsi="Times New Roman"/>
                <w:sz w:val="24"/>
                <w:szCs w:val="24"/>
                <w:lang w:eastAsia="ru-RU"/>
              </w:rPr>
            </w:pPr>
          </w:p>
        </w:tc>
        <w:tc>
          <w:tcPr>
            <w:tcW w:w="2807" w:type="dxa"/>
            <w:vAlign w:val="center"/>
          </w:tcPr>
          <w:p w:rsidR="00DE2FBB" w:rsidRDefault="00DE2FBB" w:rsidP="00372C3F">
            <w:pPr>
              <w:autoSpaceDE w:val="0"/>
              <w:autoSpaceDN w:val="0"/>
              <w:adjustRightInd w:val="0"/>
              <w:spacing w:after="0" w:line="360" w:lineRule="auto"/>
              <w:rPr>
                <w:rFonts w:ascii="Times New Roman" w:hAnsi="Times New Roman"/>
                <w:sz w:val="24"/>
                <w:szCs w:val="24"/>
                <w:lang w:eastAsia="ru-RU"/>
              </w:rPr>
            </w:pPr>
            <w:r>
              <w:rPr>
                <w:rFonts w:ascii="Times New Roman" w:hAnsi="Times New Roman"/>
                <w:sz w:val="24"/>
                <w:szCs w:val="24"/>
                <w:lang w:eastAsia="ru-RU"/>
              </w:rPr>
              <w:t>Недостаточно</w:t>
            </w:r>
          </w:p>
        </w:tc>
        <w:tc>
          <w:tcPr>
            <w:tcW w:w="1973" w:type="dxa"/>
            <w:vAlign w:val="center"/>
          </w:tcPr>
          <w:p w:rsidR="00DE2FBB" w:rsidRDefault="00DE2FBB" w:rsidP="00372C3F">
            <w:pPr>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11,3</w:t>
            </w:r>
          </w:p>
        </w:tc>
      </w:tr>
      <w:tr w:rsidR="00DE2FBB" w:rsidTr="00323295">
        <w:trPr>
          <w:trHeight w:val="576"/>
        </w:trPr>
        <w:tc>
          <w:tcPr>
            <w:tcW w:w="4967" w:type="dxa"/>
            <w:vMerge/>
          </w:tcPr>
          <w:p w:rsidR="00DE2FBB" w:rsidRDefault="00DE2FBB" w:rsidP="00372C3F">
            <w:pPr>
              <w:autoSpaceDE w:val="0"/>
              <w:autoSpaceDN w:val="0"/>
              <w:adjustRightInd w:val="0"/>
              <w:spacing w:after="0" w:line="360" w:lineRule="auto"/>
              <w:jc w:val="both"/>
              <w:rPr>
                <w:rFonts w:ascii="Times New Roman" w:hAnsi="Times New Roman"/>
                <w:sz w:val="24"/>
                <w:szCs w:val="24"/>
                <w:lang w:eastAsia="ru-RU"/>
              </w:rPr>
            </w:pPr>
          </w:p>
        </w:tc>
        <w:tc>
          <w:tcPr>
            <w:tcW w:w="2807" w:type="dxa"/>
            <w:vAlign w:val="center"/>
          </w:tcPr>
          <w:p w:rsidR="00DE2FBB" w:rsidRDefault="00DE2FBB" w:rsidP="00372C3F">
            <w:pPr>
              <w:autoSpaceDE w:val="0"/>
              <w:autoSpaceDN w:val="0"/>
              <w:adjustRightInd w:val="0"/>
              <w:spacing w:after="0" w:line="360" w:lineRule="auto"/>
              <w:rPr>
                <w:rFonts w:ascii="Times New Roman" w:hAnsi="Times New Roman"/>
                <w:sz w:val="24"/>
                <w:szCs w:val="24"/>
                <w:lang w:eastAsia="ru-RU"/>
              </w:rPr>
            </w:pPr>
            <w:r>
              <w:rPr>
                <w:rFonts w:ascii="Times New Roman" w:hAnsi="Times New Roman"/>
                <w:sz w:val="24"/>
                <w:szCs w:val="24"/>
                <w:lang w:eastAsia="ru-RU"/>
              </w:rPr>
              <w:t>Затрудняюсь ответить</w:t>
            </w:r>
          </w:p>
        </w:tc>
        <w:tc>
          <w:tcPr>
            <w:tcW w:w="1973" w:type="dxa"/>
            <w:vAlign w:val="center"/>
          </w:tcPr>
          <w:p w:rsidR="00DE2FBB" w:rsidRDefault="00DE2FBB" w:rsidP="00372C3F">
            <w:pPr>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13,2</w:t>
            </w:r>
          </w:p>
        </w:tc>
      </w:tr>
      <w:tr w:rsidR="00DE2FBB" w:rsidTr="00323295">
        <w:trPr>
          <w:trHeight w:val="241"/>
        </w:trPr>
        <w:tc>
          <w:tcPr>
            <w:tcW w:w="4967" w:type="dxa"/>
            <w:vMerge w:val="restart"/>
          </w:tcPr>
          <w:p w:rsidR="00DE2FBB" w:rsidRDefault="00DE2FBB" w:rsidP="00372C3F">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О деятельности по содействию развитию конкуренции в Приморском крае</w:t>
            </w:r>
          </w:p>
        </w:tc>
        <w:tc>
          <w:tcPr>
            <w:tcW w:w="2807" w:type="dxa"/>
            <w:vAlign w:val="center"/>
          </w:tcPr>
          <w:p w:rsidR="00DE2FBB" w:rsidRPr="00DE2953" w:rsidRDefault="00DE2FBB" w:rsidP="00372C3F">
            <w:pPr>
              <w:autoSpaceDE w:val="0"/>
              <w:autoSpaceDN w:val="0"/>
              <w:adjustRightInd w:val="0"/>
              <w:spacing w:after="0" w:line="360" w:lineRule="auto"/>
              <w:rPr>
                <w:rFonts w:ascii="Times New Roman" w:hAnsi="Times New Roman"/>
                <w:b/>
                <w:sz w:val="24"/>
                <w:szCs w:val="24"/>
                <w:lang w:eastAsia="ru-RU"/>
              </w:rPr>
            </w:pPr>
            <w:r w:rsidRPr="00DE2953">
              <w:rPr>
                <w:rFonts w:ascii="Times New Roman" w:hAnsi="Times New Roman"/>
                <w:b/>
                <w:sz w:val="24"/>
                <w:szCs w:val="24"/>
                <w:lang w:eastAsia="ru-RU"/>
              </w:rPr>
              <w:t>Достаточно</w:t>
            </w:r>
          </w:p>
        </w:tc>
        <w:tc>
          <w:tcPr>
            <w:tcW w:w="1973" w:type="dxa"/>
            <w:vAlign w:val="center"/>
          </w:tcPr>
          <w:p w:rsidR="00DE2FBB" w:rsidRPr="00DE2953" w:rsidRDefault="00DE2FBB" w:rsidP="00372C3F">
            <w:pPr>
              <w:autoSpaceDE w:val="0"/>
              <w:autoSpaceDN w:val="0"/>
              <w:adjustRightInd w:val="0"/>
              <w:spacing w:after="0" w:line="360" w:lineRule="auto"/>
              <w:jc w:val="center"/>
              <w:rPr>
                <w:rFonts w:ascii="Times New Roman" w:hAnsi="Times New Roman"/>
                <w:b/>
                <w:sz w:val="24"/>
                <w:szCs w:val="24"/>
                <w:lang w:eastAsia="ru-RU"/>
              </w:rPr>
            </w:pPr>
            <w:r w:rsidRPr="00DE2953">
              <w:rPr>
                <w:rFonts w:ascii="Times New Roman" w:hAnsi="Times New Roman"/>
                <w:b/>
                <w:sz w:val="24"/>
                <w:szCs w:val="24"/>
                <w:lang w:eastAsia="ru-RU"/>
              </w:rPr>
              <w:t>73,6</w:t>
            </w:r>
          </w:p>
        </w:tc>
      </w:tr>
      <w:tr w:rsidR="00DE2FBB" w:rsidTr="00323295">
        <w:trPr>
          <w:trHeight w:val="241"/>
        </w:trPr>
        <w:tc>
          <w:tcPr>
            <w:tcW w:w="4967" w:type="dxa"/>
            <w:vMerge/>
          </w:tcPr>
          <w:p w:rsidR="00DE2FBB" w:rsidRDefault="00DE2FBB" w:rsidP="00372C3F">
            <w:pPr>
              <w:autoSpaceDE w:val="0"/>
              <w:autoSpaceDN w:val="0"/>
              <w:adjustRightInd w:val="0"/>
              <w:spacing w:after="0" w:line="360" w:lineRule="auto"/>
              <w:jc w:val="both"/>
              <w:rPr>
                <w:rFonts w:ascii="Times New Roman" w:hAnsi="Times New Roman"/>
                <w:sz w:val="24"/>
                <w:szCs w:val="24"/>
                <w:lang w:eastAsia="ru-RU"/>
              </w:rPr>
            </w:pPr>
          </w:p>
        </w:tc>
        <w:tc>
          <w:tcPr>
            <w:tcW w:w="2807" w:type="dxa"/>
            <w:vAlign w:val="center"/>
          </w:tcPr>
          <w:p w:rsidR="00DE2FBB" w:rsidRDefault="00DE2FBB" w:rsidP="00372C3F">
            <w:pPr>
              <w:autoSpaceDE w:val="0"/>
              <w:autoSpaceDN w:val="0"/>
              <w:adjustRightInd w:val="0"/>
              <w:spacing w:after="0" w:line="360" w:lineRule="auto"/>
              <w:rPr>
                <w:rFonts w:ascii="Times New Roman" w:hAnsi="Times New Roman"/>
                <w:sz w:val="24"/>
                <w:szCs w:val="24"/>
                <w:lang w:eastAsia="ru-RU"/>
              </w:rPr>
            </w:pPr>
            <w:r>
              <w:rPr>
                <w:rFonts w:ascii="Times New Roman" w:hAnsi="Times New Roman"/>
                <w:sz w:val="24"/>
                <w:szCs w:val="24"/>
                <w:lang w:eastAsia="ru-RU"/>
              </w:rPr>
              <w:t>Недостаточно</w:t>
            </w:r>
          </w:p>
        </w:tc>
        <w:tc>
          <w:tcPr>
            <w:tcW w:w="1973" w:type="dxa"/>
            <w:vAlign w:val="center"/>
          </w:tcPr>
          <w:p w:rsidR="00DE2FBB" w:rsidRDefault="00DE2FBB" w:rsidP="00372C3F">
            <w:pPr>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11,3</w:t>
            </w:r>
          </w:p>
        </w:tc>
      </w:tr>
      <w:tr w:rsidR="00DE2FBB" w:rsidTr="00323295">
        <w:trPr>
          <w:trHeight w:val="241"/>
        </w:trPr>
        <w:tc>
          <w:tcPr>
            <w:tcW w:w="4967" w:type="dxa"/>
            <w:vMerge/>
          </w:tcPr>
          <w:p w:rsidR="00DE2FBB" w:rsidRDefault="00DE2FBB" w:rsidP="00372C3F">
            <w:pPr>
              <w:autoSpaceDE w:val="0"/>
              <w:autoSpaceDN w:val="0"/>
              <w:adjustRightInd w:val="0"/>
              <w:spacing w:after="0" w:line="360" w:lineRule="auto"/>
              <w:jc w:val="both"/>
              <w:rPr>
                <w:rFonts w:ascii="Times New Roman" w:hAnsi="Times New Roman"/>
                <w:sz w:val="24"/>
                <w:szCs w:val="24"/>
                <w:lang w:eastAsia="ru-RU"/>
              </w:rPr>
            </w:pPr>
          </w:p>
        </w:tc>
        <w:tc>
          <w:tcPr>
            <w:tcW w:w="2807" w:type="dxa"/>
            <w:vAlign w:val="center"/>
          </w:tcPr>
          <w:p w:rsidR="00DE2FBB" w:rsidRDefault="00DE2FBB" w:rsidP="00372C3F">
            <w:pPr>
              <w:autoSpaceDE w:val="0"/>
              <w:autoSpaceDN w:val="0"/>
              <w:adjustRightInd w:val="0"/>
              <w:spacing w:after="0" w:line="360" w:lineRule="auto"/>
              <w:rPr>
                <w:rFonts w:ascii="Times New Roman" w:hAnsi="Times New Roman"/>
                <w:sz w:val="24"/>
                <w:szCs w:val="24"/>
                <w:lang w:eastAsia="ru-RU"/>
              </w:rPr>
            </w:pPr>
            <w:r>
              <w:rPr>
                <w:rFonts w:ascii="Times New Roman" w:hAnsi="Times New Roman"/>
                <w:sz w:val="24"/>
                <w:szCs w:val="24"/>
                <w:lang w:eastAsia="ru-RU"/>
              </w:rPr>
              <w:t>Затрудняюсь ответить</w:t>
            </w:r>
          </w:p>
        </w:tc>
        <w:tc>
          <w:tcPr>
            <w:tcW w:w="1973" w:type="dxa"/>
            <w:vAlign w:val="center"/>
          </w:tcPr>
          <w:p w:rsidR="00DE2FBB" w:rsidRDefault="00DE2FBB" w:rsidP="00372C3F">
            <w:pPr>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15,1</w:t>
            </w:r>
          </w:p>
        </w:tc>
      </w:tr>
      <w:tr w:rsidR="00DE2FBB" w:rsidTr="00323295">
        <w:trPr>
          <w:trHeight w:val="478"/>
        </w:trPr>
        <w:tc>
          <w:tcPr>
            <w:tcW w:w="4967" w:type="dxa"/>
            <w:vMerge w:val="restart"/>
          </w:tcPr>
          <w:p w:rsidR="00DE2FBB" w:rsidRDefault="00DE2FBB" w:rsidP="00372C3F">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Интересуетесь ли Вы информацией о состоянии конкурентной среды и деятельности по содействию развитию конкуренции в регионе</w:t>
            </w:r>
          </w:p>
        </w:tc>
        <w:tc>
          <w:tcPr>
            <w:tcW w:w="2807" w:type="dxa"/>
            <w:vAlign w:val="center"/>
          </w:tcPr>
          <w:p w:rsidR="00DE2FBB" w:rsidRDefault="00DE2FBB" w:rsidP="00372C3F">
            <w:pPr>
              <w:autoSpaceDE w:val="0"/>
              <w:autoSpaceDN w:val="0"/>
              <w:adjustRightInd w:val="0"/>
              <w:spacing w:after="0" w:line="360" w:lineRule="auto"/>
              <w:rPr>
                <w:rFonts w:ascii="Times New Roman" w:hAnsi="Times New Roman"/>
                <w:sz w:val="24"/>
                <w:szCs w:val="24"/>
                <w:lang w:eastAsia="ru-RU"/>
              </w:rPr>
            </w:pPr>
            <w:r>
              <w:rPr>
                <w:rFonts w:ascii="Times New Roman" w:hAnsi="Times New Roman"/>
                <w:sz w:val="24"/>
                <w:szCs w:val="24"/>
                <w:lang w:eastAsia="ru-RU"/>
              </w:rPr>
              <w:t>Да, постоянно</w:t>
            </w:r>
          </w:p>
        </w:tc>
        <w:tc>
          <w:tcPr>
            <w:tcW w:w="1973" w:type="dxa"/>
            <w:vAlign w:val="center"/>
          </w:tcPr>
          <w:p w:rsidR="00DE2FBB" w:rsidRDefault="00DE2FBB" w:rsidP="00372C3F">
            <w:pPr>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34,0</w:t>
            </w:r>
          </w:p>
        </w:tc>
      </w:tr>
      <w:tr w:rsidR="00DE2FBB" w:rsidTr="00323295">
        <w:trPr>
          <w:trHeight w:val="612"/>
        </w:trPr>
        <w:tc>
          <w:tcPr>
            <w:tcW w:w="4967" w:type="dxa"/>
            <w:vMerge/>
          </w:tcPr>
          <w:p w:rsidR="00DE2FBB" w:rsidRDefault="00DE2FBB" w:rsidP="00372C3F">
            <w:pPr>
              <w:autoSpaceDE w:val="0"/>
              <w:autoSpaceDN w:val="0"/>
              <w:adjustRightInd w:val="0"/>
              <w:spacing w:after="0" w:line="360" w:lineRule="auto"/>
              <w:jc w:val="both"/>
              <w:rPr>
                <w:rFonts w:ascii="Times New Roman" w:hAnsi="Times New Roman"/>
                <w:sz w:val="24"/>
                <w:szCs w:val="24"/>
                <w:lang w:eastAsia="ru-RU"/>
              </w:rPr>
            </w:pPr>
          </w:p>
        </w:tc>
        <w:tc>
          <w:tcPr>
            <w:tcW w:w="2807" w:type="dxa"/>
            <w:vAlign w:val="center"/>
          </w:tcPr>
          <w:p w:rsidR="00DE2FBB" w:rsidRPr="00DE2953" w:rsidRDefault="00DE2FBB" w:rsidP="00372C3F">
            <w:pPr>
              <w:autoSpaceDE w:val="0"/>
              <w:autoSpaceDN w:val="0"/>
              <w:adjustRightInd w:val="0"/>
              <w:spacing w:after="0" w:line="360" w:lineRule="auto"/>
              <w:rPr>
                <w:rFonts w:ascii="Times New Roman" w:hAnsi="Times New Roman"/>
                <w:b/>
                <w:sz w:val="24"/>
                <w:szCs w:val="24"/>
                <w:lang w:eastAsia="ru-RU"/>
              </w:rPr>
            </w:pPr>
            <w:r w:rsidRPr="00DE2953">
              <w:rPr>
                <w:rFonts w:ascii="Times New Roman" w:hAnsi="Times New Roman"/>
                <w:b/>
                <w:sz w:val="24"/>
                <w:szCs w:val="24"/>
                <w:lang w:eastAsia="ru-RU"/>
              </w:rPr>
              <w:t>Да, время от времени</w:t>
            </w:r>
          </w:p>
        </w:tc>
        <w:tc>
          <w:tcPr>
            <w:tcW w:w="1973" w:type="dxa"/>
            <w:vAlign w:val="center"/>
          </w:tcPr>
          <w:p w:rsidR="00DE2FBB" w:rsidRPr="00DE2953" w:rsidRDefault="00DE2FBB" w:rsidP="00372C3F">
            <w:pPr>
              <w:autoSpaceDE w:val="0"/>
              <w:autoSpaceDN w:val="0"/>
              <w:adjustRightInd w:val="0"/>
              <w:spacing w:after="0" w:line="360" w:lineRule="auto"/>
              <w:jc w:val="center"/>
              <w:rPr>
                <w:rFonts w:ascii="Times New Roman" w:hAnsi="Times New Roman"/>
                <w:b/>
                <w:sz w:val="24"/>
                <w:szCs w:val="24"/>
                <w:lang w:eastAsia="ru-RU"/>
              </w:rPr>
            </w:pPr>
            <w:r w:rsidRPr="00DE2953">
              <w:rPr>
                <w:rFonts w:ascii="Times New Roman" w:hAnsi="Times New Roman"/>
                <w:b/>
                <w:sz w:val="24"/>
                <w:szCs w:val="24"/>
                <w:lang w:eastAsia="ru-RU"/>
              </w:rPr>
              <w:t>45,3</w:t>
            </w:r>
          </w:p>
        </w:tc>
      </w:tr>
      <w:tr w:rsidR="00DE2FBB" w:rsidTr="00323295">
        <w:trPr>
          <w:trHeight w:val="290"/>
        </w:trPr>
        <w:tc>
          <w:tcPr>
            <w:tcW w:w="4967" w:type="dxa"/>
            <w:vMerge/>
          </w:tcPr>
          <w:p w:rsidR="00DE2FBB" w:rsidRDefault="00DE2FBB" w:rsidP="00372C3F">
            <w:pPr>
              <w:autoSpaceDE w:val="0"/>
              <w:autoSpaceDN w:val="0"/>
              <w:adjustRightInd w:val="0"/>
              <w:spacing w:after="0" w:line="360" w:lineRule="auto"/>
              <w:jc w:val="both"/>
              <w:rPr>
                <w:rFonts w:ascii="Times New Roman" w:hAnsi="Times New Roman"/>
                <w:sz w:val="24"/>
                <w:szCs w:val="24"/>
                <w:lang w:eastAsia="ru-RU"/>
              </w:rPr>
            </w:pPr>
          </w:p>
        </w:tc>
        <w:tc>
          <w:tcPr>
            <w:tcW w:w="2807" w:type="dxa"/>
            <w:vAlign w:val="center"/>
          </w:tcPr>
          <w:p w:rsidR="00DE2FBB" w:rsidRDefault="00DE2FBB" w:rsidP="00372C3F">
            <w:pPr>
              <w:autoSpaceDE w:val="0"/>
              <w:autoSpaceDN w:val="0"/>
              <w:adjustRightInd w:val="0"/>
              <w:spacing w:after="0" w:line="360" w:lineRule="auto"/>
              <w:rPr>
                <w:rFonts w:ascii="Times New Roman" w:hAnsi="Times New Roman"/>
                <w:sz w:val="24"/>
                <w:szCs w:val="24"/>
                <w:lang w:eastAsia="ru-RU"/>
              </w:rPr>
            </w:pPr>
            <w:r>
              <w:rPr>
                <w:rFonts w:ascii="Times New Roman" w:hAnsi="Times New Roman"/>
                <w:sz w:val="24"/>
                <w:szCs w:val="24"/>
                <w:lang w:eastAsia="ru-RU"/>
              </w:rPr>
              <w:t>Нет</w:t>
            </w:r>
          </w:p>
        </w:tc>
        <w:tc>
          <w:tcPr>
            <w:tcW w:w="1973" w:type="dxa"/>
            <w:vAlign w:val="center"/>
          </w:tcPr>
          <w:p w:rsidR="00DE2FBB" w:rsidRDefault="00DE2FBB" w:rsidP="00372C3F">
            <w:pPr>
              <w:autoSpaceDE w:val="0"/>
              <w:autoSpaceDN w:val="0"/>
              <w:adjustRightInd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20,7</w:t>
            </w:r>
          </w:p>
        </w:tc>
      </w:tr>
    </w:tbl>
    <w:p w:rsidR="00DE2FBB" w:rsidRDefault="00DE2FBB" w:rsidP="00DE2FBB">
      <w:pPr>
        <w:tabs>
          <w:tab w:val="left" w:pos="851"/>
        </w:tabs>
        <w:spacing w:after="0" w:line="360" w:lineRule="auto"/>
        <w:jc w:val="both"/>
        <w:rPr>
          <w:rFonts w:ascii="Times New Roman" w:hAnsi="Times New Roman"/>
          <w:sz w:val="24"/>
          <w:szCs w:val="24"/>
          <w:lang w:eastAsia="ru-RU"/>
        </w:rPr>
      </w:pPr>
    </w:p>
    <w:p w:rsidR="00DE2FBB" w:rsidRDefault="00DE2FBB" w:rsidP="00DE2FBB">
      <w:pPr>
        <w:tabs>
          <w:tab w:val="left" w:pos="851"/>
        </w:tabs>
        <w:spacing w:after="0" w:line="360" w:lineRule="auto"/>
        <w:ind w:firstLine="709"/>
        <w:jc w:val="both"/>
        <w:rPr>
          <w:rFonts w:ascii="Times New Roman" w:eastAsia="Times New Roman" w:hAnsi="Times New Roman"/>
          <w:sz w:val="28"/>
          <w:szCs w:val="28"/>
          <w:lang w:eastAsia="ru-RU"/>
        </w:rPr>
      </w:pPr>
      <w:r w:rsidRPr="007F0E8D">
        <w:rPr>
          <w:rFonts w:ascii="Times New Roman" w:eastAsia="Times New Roman" w:hAnsi="Times New Roman"/>
          <w:sz w:val="28"/>
          <w:szCs w:val="28"/>
          <w:lang w:eastAsia="ru-RU"/>
        </w:rPr>
        <w:t>Таким образом</w:t>
      </w:r>
      <w:r>
        <w:rPr>
          <w:rFonts w:ascii="Times New Roman" w:eastAsia="Times New Roman" w:hAnsi="Times New Roman"/>
          <w:sz w:val="28"/>
          <w:szCs w:val="28"/>
          <w:lang w:eastAsia="ru-RU"/>
        </w:rPr>
        <w:t>, больше 70% респондентов отметили, что информация о поддержке малого и среднего предпринимательства</w:t>
      </w:r>
      <w:r w:rsidRPr="00F6700D">
        <w:rPr>
          <w:rFonts w:ascii="Times New Roman" w:eastAsia="Times New Roman" w:hAnsi="Times New Roman"/>
          <w:sz w:val="28"/>
          <w:szCs w:val="28"/>
          <w:lang w:eastAsia="ru-RU"/>
        </w:rPr>
        <w:t xml:space="preserve">, </w:t>
      </w:r>
      <w:r w:rsidRPr="00F6700D">
        <w:rPr>
          <w:rFonts w:ascii="Times New Roman" w:hAnsi="Times New Roman"/>
          <w:sz w:val="28"/>
          <w:szCs w:val="28"/>
          <w:lang w:eastAsia="ru-RU"/>
        </w:rPr>
        <w:t>о действующих программах поддержки малого бизнеса, фондах и других организациях, занимающихся поддержкой малого и среднего бизнеса</w:t>
      </w:r>
      <w:r>
        <w:rPr>
          <w:rFonts w:ascii="Times New Roman" w:hAnsi="Times New Roman"/>
          <w:sz w:val="28"/>
          <w:szCs w:val="28"/>
          <w:lang w:eastAsia="ru-RU"/>
        </w:rPr>
        <w:t xml:space="preserve"> и</w:t>
      </w:r>
      <w:r w:rsidRPr="00F6700D">
        <w:rPr>
          <w:rFonts w:ascii="Times New Roman" w:hAnsi="Times New Roman"/>
          <w:sz w:val="28"/>
          <w:szCs w:val="28"/>
          <w:lang w:eastAsia="ru-RU"/>
        </w:rPr>
        <w:t xml:space="preserve"> </w:t>
      </w:r>
      <w:r>
        <w:rPr>
          <w:rFonts w:ascii="Times New Roman" w:hAnsi="Times New Roman"/>
          <w:sz w:val="28"/>
          <w:szCs w:val="28"/>
          <w:lang w:eastAsia="ru-RU"/>
        </w:rPr>
        <w:t>о</w:t>
      </w:r>
      <w:r w:rsidRPr="00F6700D">
        <w:rPr>
          <w:rFonts w:ascii="Times New Roman" w:hAnsi="Times New Roman"/>
          <w:sz w:val="28"/>
          <w:szCs w:val="28"/>
          <w:lang w:eastAsia="ru-RU"/>
        </w:rPr>
        <w:t xml:space="preserve"> деятельности по содействию развитию конкуренции в Приморском крае</w:t>
      </w:r>
      <w:r w:rsidRPr="00F6700D">
        <w:rPr>
          <w:rFonts w:ascii="Times New Roman" w:eastAsia="Times New Roman" w:hAnsi="Times New Roman"/>
          <w:sz w:val="28"/>
          <w:szCs w:val="28"/>
          <w:lang w:eastAsia="ru-RU"/>
        </w:rPr>
        <w:t xml:space="preserve"> на официальном сайте администрации Уссурийского городского округа представлена в </w:t>
      </w:r>
      <w:r>
        <w:rPr>
          <w:rFonts w:ascii="Times New Roman" w:eastAsia="Times New Roman" w:hAnsi="Times New Roman"/>
          <w:sz w:val="28"/>
          <w:szCs w:val="28"/>
          <w:lang w:eastAsia="ru-RU"/>
        </w:rPr>
        <w:t xml:space="preserve">достаточном объеме. </w:t>
      </w:r>
    </w:p>
    <w:p w:rsidR="00886C8C" w:rsidRDefault="00DE2FBB" w:rsidP="00903F0E">
      <w:pPr>
        <w:tabs>
          <w:tab w:val="left" w:pos="851"/>
        </w:tabs>
        <w:spacing w:after="0" w:line="360" w:lineRule="auto"/>
        <w:ind w:firstLine="709"/>
        <w:jc w:val="both"/>
        <w:rPr>
          <w:rFonts w:ascii="Times New Roman" w:hAnsi="Times New Roman"/>
          <w:sz w:val="28"/>
          <w:szCs w:val="28"/>
          <w:lang w:eastAsia="ru-RU"/>
        </w:rPr>
      </w:pPr>
      <w:r>
        <w:rPr>
          <w:rFonts w:ascii="Times New Roman" w:eastAsia="Times New Roman" w:hAnsi="Times New Roman"/>
          <w:sz w:val="28"/>
          <w:szCs w:val="28"/>
          <w:lang w:eastAsia="ru-RU"/>
        </w:rPr>
        <w:t xml:space="preserve">45,3% </w:t>
      </w:r>
      <w:r w:rsidRPr="00F6700D">
        <w:rPr>
          <w:rFonts w:ascii="Times New Roman" w:eastAsia="Times New Roman" w:hAnsi="Times New Roman"/>
          <w:sz w:val="28"/>
          <w:szCs w:val="28"/>
          <w:lang w:eastAsia="ru-RU"/>
        </w:rPr>
        <w:t xml:space="preserve">респондентов отметили, что интересуются </w:t>
      </w:r>
      <w:r w:rsidRPr="00F6700D">
        <w:rPr>
          <w:rFonts w:ascii="Times New Roman" w:hAnsi="Times New Roman"/>
          <w:sz w:val="28"/>
          <w:szCs w:val="28"/>
          <w:lang w:eastAsia="ru-RU"/>
        </w:rPr>
        <w:t>информацией о состоянии конкурентной среды и деятельности по содействию развитию конкуренции в регионе</w:t>
      </w:r>
      <w:r w:rsidR="00903F0E">
        <w:rPr>
          <w:rFonts w:ascii="Times New Roman" w:hAnsi="Times New Roman"/>
          <w:sz w:val="28"/>
          <w:szCs w:val="28"/>
          <w:lang w:eastAsia="ru-RU"/>
        </w:rPr>
        <w:t xml:space="preserve"> время от времени. </w:t>
      </w:r>
    </w:p>
    <w:p w:rsidR="001E023C" w:rsidRPr="00903F0E" w:rsidRDefault="001E023C" w:rsidP="00903F0E">
      <w:pPr>
        <w:tabs>
          <w:tab w:val="left" w:pos="851"/>
        </w:tabs>
        <w:spacing w:after="0" w:line="360" w:lineRule="auto"/>
        <w:ind w:firstLine="709"/>
        <w:jc w:val="both"/>
        <w:rPr>
          <w:rFonts w:ascii="Times New Roman" w:hAnsi="Times New Roman"/>
          <w:sz w:val="28"/>
          <w:szCs w:val="28"/>
          <w:lang w:eastAsia="ru-RU"/>
        </w:rPr>
      </w:pPr>
    </w:p>
    <w:p w:rsidR="00886C8C" w:rsidRPr="00886C8C" w:rsidRDefault="00886C8C" w:rsidP="001E023C">
      <w:pPr>
        <w:autoSpaceDE w:val="0"/>
        <w:autoSpaceDN w:val="0"/>
        <w:adjustRightInd w:val="0"/>
        <w:spacing w:after="0" w:line="360" w:lineRule="auto"/>
        <w:ind w:firstLine="709"/>
        <w:jc w:val="both"/>
        <w:rPr>
          <w:rFonts w:ascii="Times New Roman" w:hAnsi="Times New Roman"/>
          <w:b/>
          <w:bCs/>
          <w:sz w:val="28"/>
          <w:szCs w:val="28"/>
        </w:rPr>
      </w:pPr>
      <w:r w:rsidRPr="00886C8C">
        <w:rPr>
          <w:rFonts w:ascii="Times New Roman" w:hAnsi="Times New Roman"/>
          <w:b/>
          <w:bCs/>
          <w:sz w:val="28"/>
          <w:szCs w:val="28"/>
        </w:rPr>
        <w:lastRenderedPageBreak/>
        <w:t>2.4.5. Результаты мониторинга деятельности хозяйствующих субъектов, доля участия муниципального образования в которых составляет 50 и более процентов.</w:t>
      </w:r>
    </w:p>
    <w:p w:rsidR="007F4A24" w:rsidRDefault="007F4A24" w:rsidP="007F4A24">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 состоянию на 01.01.2020 года в реестре муниципального имущества Уссурийского городского круга значатся муниципальные предприятия: </w:t>
      </w:r>
    </w:p>
    <w:p w:rsidR="007F4A24" w:rsidRDefault="007F4A24" w:rsidP="007F4A24">
      <w:pPr>
        <w:spacing w:after="0" w:line="360" w:lineRule="auto"/>
        <w:ind w:firstLine="709"/>
        <w:jc w:val="both"/>
        <w:rPr>
          <w:rFonts w:ascii="Times New Roman" w:hAnsi="Times New Roman"/>
          <w:sz w:val="28"/>
          <w:szCs w:val="28"/>
        </w:rPr>
      </w:pPr>
      <w:r>
        <w:rPr>
          <w:rFonts w:ascii="Times New Roman" w:hAnsi="Times New Roman"/>
          <w:sz w:val="28"/>
          <w:szCs w:val="28"/>
        </w:rPr>
        <w:t>1. Муниципальное унитарное предприятие «Уссурийск-Водоканал» Уссурийского городского округа;</w:t>
      </w:r>
    </w:p>
    <w:p w:rsidR="007F4A24" w:rsidRDefault="007F4A24" w:rsidP="007F4A24">
      <w:pPr>
        <w:spacing w:after="0" w:line="360" w:lineRule="auto"/>
        <w:ind w:firstLine="709"/>
        <w:jc w:val="both"/>
        <w:rPr>
          <w:rFonts w:ascii="Times New Roman" w:hAnsi="Times New Roman"/>
          <w:sz w:val="28"/>
          <w:szCs w:val="28"/>
        </w:rPr>
      </w:pPr>
      <w:r>
        <w:rPr>
          <w:rFonts w:ascii="Times New Roman" w:hAnsi="Times New Roman"/>
          <w:sz w:val="28"/>
          <w:szCs w:val="28"/>
        </w:rPr>
        <w:t>2. Муниципальное унитарное предприятие «Уссурийск-Электросеть» Уссурийского городского округа;</w:t>
      </w:r>
    </w:p>
    <w:p w:rsidR="007F4A24" w:rsidRDefault="007F4A24" w:rsidP="007F4A24">
      <w:pPr>
        <w:spacing w:after="0" w:line="360" w:lineRule="auto"/>
        <w:ind w:firstLine="709"/>
        <w:jc w:val="both"/>
        <w:rPr>
          <w:rFonts w:ascii="Times New Roman" w:hAnsi="Times New Roman"/>
          <w:sz w:val="28"/>
          <w:szCs w:val="28"/>
        </w:rPr>
      </w:pPr>
      <w:r>
        <w:rPr>
          <w:rFonts w:ascii="Times New Roman" w:hAnsi="Times New Roman"/>
          <w:sz w:val="28"/>
          <w:szCs w:val="28"/>
        </w:rPr>
        <w:t>3. Муниципальное унитарное предприятие «Телекомпания «Телемикс» Уссурийского городского округа;</w:t>
      </w:r>
    </w:p>
    <w:p w:rsidR="007F4A24" w:rsidRDefault="007F4A24" w:rsidP="007F4A24">
      <w:pPr>
        <w:spacing w:after="0" w:line="360" w:lineRule="auto"/>
        <w:ind w:firstLine="709"/>
        <w:jc w:val="both"/>
        <w:rPr>
          <w:rFonts w:ascii="Times New Roman" w:hAnsi="Times New Roman"/>
          <w:sz w:val="28"/>
          <w:szCs w:val="28"/>
        </w:rPr>
      </w:pPr>
      <w:r>
        <w:rPr>
          <w:rFonts w:ascii="Times New Roman" w:hAnsi="Times New Roman"/>
          <w:sz w:val="28"/>
          <w:szCs w:val="28"/>
        </w:rPr>
        <w:t>4. Муниципальное казенное предприятие «Партнер» Уссурийского городского округа.</w:t>
      </w:r>
    </w:p>
    <w:p w:rsidR="007F4A24" w:rsidRDefault="007F4A24" w:rsidP="007F4A24">
      <w:pPr>
        <w:spacing w:after="0" w:line="360" w:lineRule="auto"/>
        <w:ind w:firstLine="709"/>
        <w:jc w:val="both"/>
        <w:rPr>
          <w:rFonts w:ascii="Times New Roman" w:hAnsi="Times New Roman"/>
          <w:sz w:val="28"/>
          <w:szCs w:val="28"/>
        </w:rPr>
      </w:pPr>
      <w:r>
        <w:rPr>
          <w:rFonts w:ascii="Times New Roman" w:hAnsi="Times New Roman"/>
          <w:sz w:val="28"/>
          <w:szCs w:val="28"/>
        </w:rPr>
        <w:t>Кроме того, в Реестре хозяйствующих субъектов со 100% долей участия Уссурийского городского округа числится 2 акционерных общества: АО «УПТС» и АО «Аптека №3».</w:t>
      </w:r>
    </w:p>
    <w:p w:rsidR="007F4A24" w:rsidRDefault="007F4A24" w:rsidP="00372C3F">
      <w:pPr>
        <w:spacing w:after="0" w:line="360" w:lineRule="auto"/>
        <w:ind w:firstLine="709"/>
        <w:jc w:val="both"/>
        <w:rPr>
          <w:rFonts w:ascii="Times New Roman" w:hAnsi="Times New Roman"/>
          <w:sz w:val="28"/>
          <w:szCs w:val="28"/>
        </w:rPr>
      </w:pPr>
      <w:r>
        <w:rPr>
          <w:rFonts w:ascii="Times New Roman" w:hAnsi="Times New Roman"/>
          <w:sz w:val="28"/>
          <w:szCs w:val="28"/>
        </w:rPr>
        <w:t>Для осуществления контроля за финансово-хозяйственной деятельностью муниципальных унитарных предприятий на территории Уссурийского городского округа действует балансовая комиссия при главе администрации Уссурийского городского округа, утвержденная постановлением администрации Уссурийского городского округа от 23 сентября 2016 года № 2896 «О создании балансовой комиссии при главе администрации Уссурийского городского округа и о признании утратившими силу некоторых муниципальных правовых актов администрации Уссурийского городского округа».</w:t>
      </w:r>
    </w:p>
    <w:p w:rsidR="006B6FA2" w:rsidRDefault="006B6FA2" w:rsidP="00372C3F">
      <w:pPr>
        <w:spacing w:after="0" w:line="360" w:lineRule="auto"/>
        <w:ind w:firstLine="709"/>
        <w:jc w:val="both"/>
        <w:rPr>
          <w:rFonts w:ascii="Times New Roman" w:hAnsi="Times New Roman"/>
          <w:sz w:val="28"/>
          <w:szCs w:val="28"/>
        </w:rPr>
      </w:pPr>
      <w:r>
        <w:rPr>
          <w:rFonts w:ascii="Times New Roman" w:hAnsi="Times New Roman"/>
          <w:sz w:val="28"/>
          <w:szCs w:val="28"/>
        </w:rPr>
        <w:t>Мониторинг финансово – хозяйственной деятельности акционерных обществ рассматривается на заседаниях Наблюдательных советов.</w:t>
      </w:r>
    </w:p>
    <w:p w:rsidR="002B68E8" w:rsidRPr="00372C3F" w:rsidRDefault="002B68E8" w:rsidP="00372C3F">
      <w:pPr>
        <w:spacing w:after="0" w:line="360" w:lineRule="auto"/>
        <w:ind w:firstLine="709"/>
        <w:jc w:val="both"/>
        <w:rPr>
          <w:rFonts w:ascii="Times New Roman" w:hAnsi="Times New Roman"/>
          <w:sz w:val="28"/>
          <w:szCs w:val="28"/>
        </w:rPr>
      </w:pPr>
    </w:p>
    <w:p w:rsidR="001E023C" w:rsidRDefault="00886C8C" w:rsidP="001E023C">
      <w:pPr>
        <w:autoSpaceDE w:val="0"/>
        <w:autoSpaceDN w:val="0"/>
        <w:adjustRightInd w:val="0"/>
        <w:spacing w:after="0" w:line="360" w:lineRule="auto"/>
        <w:ind w:firstLine="709"/>
        <w:jc w:val="both"/>
        <w:rPr>
          <w:rFonts w:ascii="Times New Roman" w:hAnsi="Times New Roman"/>
          <w:b/>
          <w:bCs/>
          <w:sz w:val="28"/>
          <w:szCs w:val="28"/>
        </w:rPr>
      </w:pPr>
      <w:r w:rsidRPr="00886C8C">
        <w:rPr>
          <w:rFonts w:ascii="Times New Roman" w:hAnsi="Times New Roman"/>
          <w:b/>
          <w:bCs/>
          <w:sz w:val="28"/>
          <w:szCs w:val="28"/>
        </w:rPr>
        <w:t>2.4.6. Результаты мониторинга удовлетворенности населения и субъектов малого и среднего предпринимательства деятельностью в сфере финансовых услуг, осуществляемой на территории муниципального образования приморского края.</w:t>
      </w:r>
    </w:p>
    <w:p w:rsidR="001E023C" w:rsidRPr="00886C8C" w:rsidRDefault="001E023C" w:rsidP="001E023C">
      <w:pPr>
        <w:autoSpaceDE w:val="0"/>
        <w:autoSpaceDN w:val="0"/>
        <w:adjustRightInd w:val="0"/>
        <w:spacing w:after="0" w:line="360" w:lineRule="auto"/>
        <w:ind w:firstLine="709"/>
        <w:jc w:val="both"/>
        <w:rPr>
          <w:rFonts w:ascii="Times New Roman" w:hAnsi="Times New Roman"/>
          <w:b/>
          <w:bCs/>
          <w:sz w:val="28"/>
          <w:szCs w:val="28"/>
        </w:rPr>
      </w:pPr>
    </w:p>
    <w:p w:rsidR="006B6FA2" w:rsidRPr="006B6FA2" w:rsidRDefault="006B6FA2" w:rsidP="001E023C">
      <w:pPr>
        <w:autoSpaceDE w:val="0"/>
        <w:autoSpaceDN w:val="0"/>
        <w:adjustRightInd w:val="0"/>
        <w:spacing w:after="0" w:line="360" w:lineRule="auto"/>
        <w:ind w:firstLine="709"/>
        <w:jc w:val="both"/>
        <w:rPr>
          <w:rFonts w:ascii="Times New Roman" w:hAnsi="Times New Roman"/>
          <w:bCs/>
          <w:sz w:val="28"/>
          <w:szCs w:val="28"/>
        </w:rPr>
      </w:pPr>
      <w:r w:rsidRPr="006B6FA2">
        <w:rPr>
          <w:rFonts w:ascii="Times New Roman" w:hAnsi="Times New Roman"/>
          <w:bCs/>
          <w:sz w:val="28"/>
          <w:szCs w:val="28"/>
        </w:rPr>
        <w:t xml:space="preserve">Мониторинг </w:t>
      </w:r>
      <w:r>
        <w:rPr>
          <w:rFonts w:ascii="Times New Roman" w:hAnsi="Times New Roman"/>
          <w:bCs/>
          <w:sz w:val="28"/>
          <w:szCs w:val="28"/>
        </w:rPr>
        <w:t xml:space="preserve">удовлетворенности населения и субъектов </w:t>
      </w:r>
      <w:r w:rsidRPr="006B6FA2">
        <w:rPr>
          <w:rFonts w:ascii="Times New Roman" w:hAnsi="Times New Roman"/>
          <w:bCs/>
          <w:sz w:val="28"/>
          <w:szCs w:val="28"/>
        </w:rPr>
        <w:t>малого и среднего предпринимательства деятельностью в сфере финансовых услуг, осуществляемой на территории муниципального образования приморского края</w:t>
      </w:r>
      <w:r>
        <w:rPr>
          <w:rFonts w:ascii="Times New Roman" w:hAnsi="Times New Roman"/>
          <w:bCs/>
          <w:sz w:val="28"/>
          <w:szCs w:val="28"/>
        </w:rPr>
        <w:t xml:space="preserve"> по итогам 2019 года не проводился</w:t>
      </w:r>
      <w:r w:rsidRPr="006B6FA2">
        <w:rPr>
          <w:rFonts w:ascii="Times New Roman" w:hAnsi="Times New Roman"/>
          <w:bCs/>
          <w:sz w:val="28"/>
          <w:szCs w:val="28"/>
        </w:rPr>
        <w:t>.</w:t>
      </w:r>
    </w:p>
    <w:p w:rsidR="00886C8C" w:rsidRPr="006B6FA2" w:rsidRDefault="00886C8C" w:rsidP="001E023C">
      <w:pPr>
        <w:autoSpaceDE w:val="0"/>
        <w:autoSpaceDN w:val="0"/>
        <w:adjustRightInd w:val="0"/>
        <w:spacing w:after="0" w:line="360" w:lineRule="auto"/>
        <w:ind w:firstLine="709"/>
        <w:jc w:val="both"/>
        <w:rPr>
          <w:rFonts w:ascii="Times New Roman" w:hAnsi="Times New Roman"/>
          <w:bCs/>
          <w:sz w:val="28"/>
          <w:szCs w:val="28"/>
        </w:rPr>
      </w:pPr>
    </w:p>
    <w:p w:rsidR="001E023C" w:rsidRPr="00886C8C" w:rsidRDefault="00886C8C" w:rsidP="00647F1F">
      <w:pPr>
        <w:autoSpaceDE w:val="0"/>
        <w:autoSpaceDN w:val="0"/>
        <w:adjustRightInd w:val="0"/>
        <w:spacing w:after="0" w:line="360" w:lineRule="auto"/>
        <w:ind w:firstLine="709"/>
        <w:jc w:val="both"/>
        <w:rPr>
          <w:rFonts w:ascii="Times New Roman" w:hAnsi="Times New Roman"/>
          <w:b/>
          <w:bCs/>
          <w:sz w:val="28"/>
          <w:szCs w:val="28"/>
        </w:rPr>
      </w:pPr>
      <w:r w:rsidRPr="00886C8C">
        <w:rPr>
          <w:rFonts w:ascii="Times New Roman" w:hAnsi="Times New Roman"/>
          <w:b/>
          <w:bCs/>
          <w:sz w:val="28"/>
          <w:szCs w:val="28"/>
        </w:rPr>
        <w:t>2.4.7. Результаты мониторинга доступности для населения и субъектов малого и среднего предпринимательства финансовых услуг, оказываемых на территории муниципального образования.</w:t>
      </w:r>
    </w:p>
    <w:p w:rsidR="00B470BF" w:rsidRDefault="006B6FA2" w:rsidP="001E023C">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Мониторинг</w:t>
      </w:r>
      <w:r w:rsidRPr="006B6FA2">
        <w:rPr>
          <w:rFonts w:ascii="Times New Roman" w:hAnsi="Times New Roman"/>
          <w:bCs/>
          <w:sz w:val="28"/>
          <w:szCs w:val="28"/>
        </w:rPr>
        <w:t xml:space="preserve"> доступности для населения и субъектов малого и среднего предпринимательства финансовых услуг, оказываемых на территории муниципального образования</w:t>
      </w:r>
      <w:r>
        <w:rPr>
          <w:rFonts w:ascii="Times New Roman" w:hAnsi="Times New Roman"/>
          <w:bCs/>
          <w:sz w:val="28"/>
          <w:szCs w:val="28"/>
        </w:rPr>
        <w:t xml:space="preserve"> в 2019 году не проводился</w:t>
      </w:r>
      <w:r w:rsidR="001E023C">
        <w:rPr>
          <w:rFonts w:ascii="Times New Roman" w:hAnsi="Times New Roman"/>
          <w:bCs/>
          <w:sz w:val="28"/>
          <w:szCs w:val="28"/>
        </w:rPr>
        <w:t>.</w:t>
      </w:r>
    </w:p>
    <w:p w:rsidR="001E023C" w:rsidRPr="001E023C" w:rsidRDefault="001E023C" w:rsidP="001E023C">
      <w:pPr>
        <w:autoSpaceDE w:val="0"/>
        <w:autoSpaceDN w:val="0"/>
        <w:adjustRightInd w:val="0"/>
        <w:spacing w:after="0" w:line="360" w:lineRule="auto"/>
        <w:ind w:firstLine="709"/>
        <w:jc w:val="both"/>
        <w:rPr>
          <w:rFonts w:ascii="Times New Roman" w:hAnsi="Times New Roman"/>
          <w:bCs/>
          <w:sz w:val="28"/>
          <w:szCs w:val="28"/>
        </w:rPr>
      </w:pPr>
    </w:p>
    <w:p w:rsidR="0080456A" w:rsidRDefault="0080456A" w:rsidP="001E023C">
      <w:pPr>
        <w:autoSpaceDE w:val="0"/>
        <w:autoSpaceDN w:val="0"/>
        <w:adjustRightInd w:val="0"/>
        <w:spacing w:after="0" w:line="240" w:lineRule="auto"/>
        <w:ind w:firstLine="709"/>
        <w:jc w:val="both"/>
        <w:rPr>
          <w:rFonts w:ascii="Times New Roman" w:hAnsi="Times New Roman"/>
          <w:b/>
          <w:bCs/>
          <w:sz w:val="28"/>
          <w:szCs w:val="28"/>
        </w:rPr>
      </w:pPr>
      <w:r w:rsidRPr="0080456A">
        <w:rPr>
          <w:rFonts w:ascii="Times New Roman" w:hAnsi="Times New Roman"/>
          <w:b/>
          <w:bCs/>
          <w:sz w:val="28"/>
          <w:szCs w:val="28"/>
        </w:rPr>
        <w:t>2.5. Утверждение перечня товарных рынков.</w:t>
      </w:r>
    </w:p>
    <w:p w:rsidR="001E023C" w:rsidRPr="001E023C" w:rsidRDefault="001E023C" w:rsidP="001E023C">
      <w:pPr>
        <w:autoSpaceDE w:val="0"/>
        <w:autoSpaceDN w:val="0"/>
        <w:adjustRightInd w:val="0"/>
        <w:spacing w:after="0" w:line="240" w:lineRule="auto"/>
        <w:ind w:firstLine="709"/>
        <w:jc w:val="both"/>
        <w:rPr>
          <w:rFonts w:ascii="Times New Roman" w:hAnsi="Times New Roman"/>
          <w:b/>
          <w:bCs/>
          <w:sz w:val="28"/>
          <w:szCs w:val="28"/>
        </w:rPr>
      </w:pPr>
    </w:p>
    <w:p w:rsidR="007065AF" w:rsidRPr="00E90576" w:rsidRDefault="0080456A" w:rsidP="00461B63">
      <w:pPr>
        <w:spacing w:after="0" w:line="360" w:lineRule="auto"/>
        <w:ind w:firstLine="693"/>
        <w:jc w:val="both"/>
        <w:rPr>
          <w:rFonts w:ascii="Times New Roman" w:hAnsi="Times New Roman"/>
          <w:sz w:val="28"/>
          <w:szCs w:val="28"/>
        </w:rPr>
      </w:pPr>
      <w:r>
        <w:rPr>
          <w:rFonts w:ascii="Times New Roman" w:eastAsia="Times New Roman" w:hAnsi="Times New Roman"/>
          <w:sz w:val="28"/>
        </w:rPr>
        <w:t>Распоряжение</w:t>
      </w:r>
      <w:r w:rsidR="00F25D7F">
        <w:rPr>
          <w:rFonts w:ascii="Times New Roman" w:eastAsia="Times New Roman" w:hAnsi="Times New Roman"/>
          <w:sz w:val="28"/>
        </w:rPr>
        <w:t>м</w:t>
      </w:r>
      <w:r>
        <w:rPr>
          <w:rFonts w:ascii="Times New Roman" w:eastAsia="Times New Roman" w:hAnsi="Times New Roman"/>
          <w:sz w:val="28"/>
        </w:rPr>
        <w:t xml:space="preserve"> администрации Уссурийского городского округа от 26 декабря 2019 года № 396 «Об утверждении Плана мероприятий («Дорожной карты») по содействию развитию конкуренции в Уссурийском городском округе на 2019-2022 годы и о признании утратившим силу распоряжения администрации Уссурийского городского округа от 28 февраля 2017 года № 73 «Об утверждении Плана мероприятий («Дорожной карты») по содействию развитию конкуренции, развитию конкурентной среды в Уссурийском городском округе»</w:t>
      </w:r>
      <w:r w:rsidR="00F25D7F">
        <w:rPr>
          <w:rFonts w:ascii="Times New Roman" w:eastAsia="Times New Roman" w:hAnsi="Times New Roman"/>
          <w:sz w:val="28"/>
        </w:rPr>
        <w:t xml:space="preserve"> утвержден Перечень товарных рынков для содействия развитию конкуренции</w:t>
      </w:r>
      <w:r w:rsidR="00961711">
        <w:rPr>
          <w:rFonts w:ascii="Times New Roman" w:eastAsia="Times New Roman" w:hAnsi="Times New Roman"/>
          <w:sz w:val="28"/>
        </w:rPr>
        <w:t>, выбранных в соответствии с предложенным министерством экономического развития Приморского края</w:t>
      </w:r>
      <w:r w:rsidR="00F25D7F">
        <w:rPr>
          <w:rFonts w:ascii="Times New Roman" w:eastAsia="Times New Roman" w:hAnsi="Times New Roman"/>
          <w:sz w:val="28"/>
        </w:rPr>
        <w:t xml:space="preserve">: </w:t>
      </w:r>
      <w:r w:rsidR="007065AF">
        <w:rPr>
          <w:rFonts w:ascii="Times New Roman" w:hAnsi="Times New Roman"/>
          <w:sz w:val="28"/>
          <w:szCs w:val="28"/>
        </w:rPr>
        <w:t>(</w:t>
      </w:r>
      <w:r w:rsidR="007065AF" w:rsidRPr="00CC22B3">
        <w:rPr>
          <w:rFonts w:ascii="Times New Roman" w:hAnsi="Times New Roman"/>
          <w:sz w:val="28"/>
          <w:szCs w:val="28"/>
        </w:rPr>
        <w:t>https://adm-ussuriisk.ru/download.php?file=2730</w:t>
      </w:r>
      <w:r w:rsidR="007065AF">
        <w:rPr>
          <w:rFonts w:ascii="Times New Roman" w:hAnsi="Times New Roman"/>
          <w:sz w:val="28"/>
          <w:szCs w:val="28"/>
        </w:rPr>
        <w:t>)</w:t>
      </w:r>
    </w:p>
    <w:p w:rsidR="00F25D7F" w:rsidRDefault="00F25D7F" w:rsidP="00461B6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рынок  услуг дошкольного образования;</w:t>
      </w:r>
    </w:p>
    <w:p w:rsidR="00F25D7F" w:rsidRDefault="00F25D7F" w:rsidP="00461B6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рынок услуг общего образования;</w:t>
      </w:r>
    </w:p>
    <w:p w:rsidR="00F25D7F" w:rsidRDefault="00F25D7F" w:rsidP="00461B6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рынок услуг дополнительного образования детей;</w:t>
      </w:r>
    </w:p>
    <w:p w:rsidR="00F25D7F" w:rsidRDefault="00F25D7F" w:rsidP="00461B6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рынок  услуг детского отдыха и оздоровления;</w:t>
      </w:r>
    </w:p>
    <w:p w:rsidR="00F25D7F" w:rsidRDefault="00F25D7F" w:rsidP="00461B6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рынок медицинских услуг;</w:t>
      </w:r>
    </w:p>
    <w:p w:rsidR="00F25D7F" w:rsidRDefault="00F25D7F" w:rsidP="00461B6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рынок выполнения работ по благоустройству городской среды;</w:t>
      </w:r>
    </w:p>
    <w:p w:rsidR="00F25D7F" w:rsidRDefault="00F25D7F" w:rsidP="00461B6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рынок выполнения работ по содержанию и текущему ремонту общего имущества собственников помещений в многоквартирном доме;</w:t>
      </w:r>
    </w:p>
    <w:p w:rsidR="00F25D7F" w:rsidRDefault="00F25D7F" w:rsidP="00461B6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рынок оказания услуг по перевозке пассажиров автомобильным транспортом по  муниципальным маршрутам регулярных перевозок;</w:t>
      </w:r>
    </w:p>
    <w:p w:rsidR="00F25D7F" w:rsidRDefault="00F25D7F" w:rsidP="00461B6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рынок жилищного строительства (за исключением Московского фонда реновации жилой застройки и индивидуального жилищного строительства);</w:t>
      </w:r>
    </w:p>
    <w:p w:rsidR="00F25D7F" w:rsidRDefault="00F25D7F" w:rsidP="00461B6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рынок строительства объектов капитального строительства, за исключением жилищного  и дорожного строительства;</w:t>
      </w:r>
    </w:p>
    <w:p w:rsidR="00F25D7F" w:rsidRDefault="00F25D7F" w:rsidP="00461B6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рынок дорожной деятельности (за исключением проектирования);</w:t>
      </w:r>
    </w:p>
    <w:p w:rsidR="00F25D7F" w:rsidRDefault="00F25D7F" w:rsidP="00461B6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сфера наружной рекламы;</w:t>
      </w:r>
    </w:p>
    <w:p w:rsidR="00F25D7F" w:rsidRPr="00F6700D" w:rsidRDefault="00F25D7F" w:rsidP="00461B6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рынок ритуальных услуг.</w:t>
      </w:r>
    </w:p>
    <w:p w:rsidR="00B470BF" w:rsidRDefault="00961711" w:rsidP="00461B63">
      <w:pPr>
        <w:pStyle w:val="Default"/>
        <w:spacing w:line="360" w:lineRule="auto"/>
        <w:ind w:firstLine="708"/>
        <w:jc w:val="both"/>
        <w:rPr>
          <w:iCs/>
          <w:sz w:val="28"/>
          <w:szCs w:val="28"/>
          <w:lang w:eastAsia="ru-RU"/>
        </w:rPr>
      </w:pPr>
      <w:r>
        <w:rPr>
          <w:iCs/>
          <w:sz w:val="28"/>
          <w:szCs w:val="28"/>
          <w:lang w:eastAsia="ru-RU"/>
        </w:rPr>
        <w:t>Дополнительно товарные рынки с учетом территориальной специфики не выбирались, ввиду отсутствия таковой.</w:t>
      </w:r>
    </w:p>
    <w:p w:rsidR="001E023C" w:rsidRDefault="001E023C" w:rsidP="00461B63">
      <w:pPr>
        <w:pStyle w:val="Default"/>
        <w:spacing w:line="360" w:lineRule="auto"/>
        <w:ind w:firstLine="708"/>
        <w:jc w:val="both"/>
        <w:rPr>
          <w:iCs/>
          <w:sz w:val="28"/>
          <w:szCs w:val="28"/>
          <w:lang w:eastAsia="ru-RU"/>
        </w:rPr>
      </w:pPr>
    </w:p>
    <w:p w:rsidR="00186106" w:rsidRDefault="00186106" w:rsidP="00461B63">
      <w:pPr>
        <w:pStyle w:val="a8"/>
        <w:spacing w:after="0" w:line="360" w:lineRule="auto"/>
        <w:ind w:left="0" w:firstLine="709"/>
        <w:jc w:val="both"/>
        <w:rPr>
          <w:rFonts w:ascii="Times New Roman" w:hAnsi="Times New Roman"/>
          <w:b/>
          <w:sz w:val="28"/>
          <w:szCs w:val="28"/>
        </w:rPr>
      </w:pPr>
      <w:r>
        <w:rPr>
          <w:rFonts w:ascii="Times New Roman" w:hAnsi="Times New Roman"/>
          <w:b/>
          <w:sz w:val="28"/>
          <w:szCs w:val="28"/>
        </w:rPr>
        <w:t xml:space="preserve">1. </w:t>
      </w:r>
      <w:r w:rsidRPr="007C26E7">
        <w:rPr>
          <w:rFonts w:ascii="Times New Roman" w:hAnsi="Times New Roman"/>
          <w:b/>
          <w:sz w:val="28"/>
          <w:szCs w:val="28"/>
        </w:rPr>
        <w:t>Рынок услуг дошкольного образования</w:t>
      </w:r>
    </w:p>
    <w:p w:rsidR="00226DC9" w:rsidRDefault="00226DC9" w:rsidP="00461B63">
      <w:pPr>
        <w:spacing w:after="0" w:line="360" w:lineRule="auto"/>
        <w:ind w:firstLine="708"/>
        <w:jc w:val="both"/>
        <w:rPr>
          <w:rFonts w:ascii="Times New Roman" w:eastAsia="Times New Roman" w:hAnsi="Times New Roman"/>
          <w:sz w:val="28"/>
        </w:rPr>
      </w:pPr>
      <w:r>
        <w:rPr>
          <w:rFonts w:ascii="Times New Roman" w:eastAsia="Times New Roman" w:hAnsi="Times New Roman"/>
          <w:sz w:val="28"/>
        </w:rPr>
        <w:t>Дошкольное образование представляет собой первую общественно-государственную форму, в которой осуществляется профессиональная педагогическая работа с подрастающим поколением.</w:t>
      </w:r>
    </w:p>
    <w:p w:rsidR="00186106" w:rsidRPr="00B86949" w:rsidRDefault="00186106" w:rsidP="00461B63">
      <w:pPr>
        <w:spacing w:after="0" w:line="360" w:lineRule="auto"/>
        <w:ind w:firstLine="709"/>
        <w:jc w:val="both"/>
        <w:rPr>
          <w:rFonts w:ascii="Times New Roman" w:hAnsi="Times New Roman"/>
          <w:sz w:val="28"/>
          <w:szCs w:val="28"/>
        </w:rPr>
      </w:pPr>
      <w:r w:rsidRPr="00B86949">
        <w:rPr>
          <w:rFonts w:ascii="Times New Roman" w:hAnsi="Times New Roman"/>
          <w:sz w:val="28"/>
          <w:szCs w:val="28"/>
        </w:rPr>
        <w:t xml:space="preserve">В Уссурийском городском округе по состоянию на 01 </w:t>
      </w:r>
      <w:r w:rsidR="00226DC9">
        <w:rPr>
          <w:rFonts w:ascii="Times New Roman" w:hAnsi="Times New Roman"/>
          <w:sz w:val="28"/>
          <w:szCs w:val="28"/>
        </w:rPr>
        <w:t>января</w:t>
      </w:r>
      <w:r w:rsidRPr="00B86949">
        <w:rPr>
          <w:rFonts w:ascii="Times New Roman" w:hAnsi="Times New Roman"/>
          <w:sz w:val="28"/>
          <w:szCs w:val="28"/>
        </w:rPr>
        <w:t xml:space="preserve"> 20</w:t>
      </w:r>
      <w:r w:rsidR="00226DC9">
        <w:rPr>
          <w:rFonts w:ascii="Times New Roman" w:hAnsi="Times New Roman"/>
          <w:sz w:val="28"/>
          <w:szCs w:val="28"/>
        </w:rPr>
        <w:t>20</w:t>
      </w:r>
      <w:r w:rsidRPr="00B86949">
        <w:rPr>
          <w:rFonts w:ascii="Times New Roman" w:hAnsi="Times New Roman"/>
          <w:sz w:val="28"/>
          <w:szCs w:val="28"/>
        </w:rPr>
        <w:t xml:space="preserve"> года оказывают услуги по дошкольному образованию:</w:t>
      </w:r>
    </w:p>
    <w:p w:rsidR="00186106" w:rsidRPr="00B86949" w:rsidRDefault="00186106" w:rsidP="00461B63">
      <w:pPr>
        <w:spacing w:after="0" w:line="360" w:lineRule="auto"/>
        <w:ind w:firstLine="709"/>
        <w:jc w:val="both"/>
        <w:rPr>
          <w:rFonts w:ascii="Times New Roman" w:hAnsi="Times New Roman"/>
          <w:sz w:val="28"/>
          <w:szCs w:val="28"/>
        </w:rPr>
      </w:pPr>
      <w:r w:rsidRPr="00B86949">
        <w:rPr>
          <w:rFonts w:ascii="Times New Roman" w:hAnsi="Times New Roman"/>
          <w:sz w:val="28"/>
          <w:szCs w:val="28"/>
        </w:rPr>
        <w:t>47 муниципальных образовательных учреждений с численностью воспитанников 8561 чел.;</w:t>
      </w:r>
    </w:p>
    <w:p w:rsidR="00186106" w:rsidRPr="00B86949" w:rsidRDefault="00186106" w:rsidP="00461B63">
      <w:pPr>
        <w:spacing w:after="0" w:line="360" w:lineRule="auto"/>
        <w:ind w:firstLine="709"/>
        <w:jc w:val="both"/>
        <w:rPr>
          <w:rFonts w:ascii="Times New Roman" w:hAnsi="Times New Roman"/>
          <w:sz w:val="28"/>
          <w:szCs w:val="28"/>
        </w:rPr>
      </w:pPr>
      <w:r w:rsidRPr="00B86949">
        <w:rPr>
          <w:rFonts w:ascii="Times New Roman" w:hAnsi="Times New Roman"/>
          <w:sz w:val="28"/>
          <w:szCs w:val="28"/>
        </w:rPr>
        <w:t>1 частное дошкольное образовательное учреждение ОАО «Российские железные дороги» ДОУ № 246, с численностью воспитанников 268 чел.;</w:t>
      </w:r>
    </w:p>
    <w:p w:rsidR="00186106" w:rsidRPr="00B86949" w:rsidRDefault="00186106" w:rsidP="00186106">
      <w:pPr>
        <w:spacing w:after="0" w:line="360" w:lineRule="auto"/>
        <w:ind w:firstLine="709"/>
        <w:jc w:val="both"/>
        <w:rPr>
          <w:rFonts w:ascii="Times New Roman" w:hAnsi="Times New Roman"/>
          <w:sz w:val="28"/>
          <w:szCs w:val="28"/>
        </w:rPr>
      </w:pPr>
      <w:r w:rsidRPr="00B86949">
        <w:rPr>
          <w:rFonts w:ascii="Times New Roman" w:hAnsi="Times New Roman"/>
          <w:sz w:val="28"/>
          <w:szCs w:val="28"/>
        </w:rPr>
        <w:t>10 учреждений по присмотру и уходу за детьми индивидуальных предпринимателей с численностью воспитанников 150 чел. (в том числе индивидуальный предприниматель Евсюкова И.В., индивидуальный предприниматель Капустина В.В. имеют лицензии на ведение образовательной деятельности).</w:t>
      </w:r>
    </w:p>
    <w:p w:rsidR="00186106" w:rsidRPr="00B86949" w:rsidRDefault="00186106" w:rsidP="00186106">
      <w:pPr>
        <w:spacing w:after="0" w:line="360" w:lineRule="auto"/>
        <w:ind w:firstLine="709"/>
        <w:jc w:val="both"/>
        <w:rPr>
          <w:rFonts w:ascii="Times New Roman" w:hAnsi="Times New Roman"/>
          <w:sz w:val="28"/>
          <w:szCs w:val="28"/>
        </w:rPr>
      </w:pPr>
      <w:r w:rsidRPr="00B86949">
        <w:rPr>
          <w:rFonts w:ascii="Times New Roman" w:hAnsi="Times New Roman"/>
          <w:sz w:val="28"/>
          <w:szCs w:val="28"/>
        </w:rPr>
        <w:t>Численность детей Уссурийского городского округа в возрасте от 1,5 до</w:t>
      </w:r>
      <w:r>
        <w:rPr>
          <w:rFonts w:ascii="Times New Roman" w:hAnsi="Times New Roman"/>
          <w:sz w:val="28"/>
          <w:szCs w:val="28"/>
        </w:rPr>
        <w:t xml:space="preserve">                   </w:t>
      </w:r>
      <w:r w:rsidRPr="00B86949">
        <w:rPr>
          <w:rFonts w:ascii="Times New Roman" w:hAnsi="Times New Roman"/>
          <w:sz w:val="28"/>
          <w:szCs w:val="28"/>
        </w:rPr>
        <w:t xml:space="preserve"> 7 лет составляет 14785 чел. </w:t>
      </w:r>
    </w:p>
    <w:p w:rsidR="00186106" w:rsidRPr="00B86949" w:rsidRDefault="00186106" w:rsidP="00186106">
      <w:pPr>
        <w:spacing w:after="0" w:line="360" w:lineRule="auto"/>
        <w:ind w:firstLine="709"/>
        <w:jc w:val="both"/>
        <w:rPr>
          <w:rFonts w:ascii="Times New Roman" w:hAnsi="Times New Roman"/>
          <w:sz w:val="28"/>
          <w:szCs w:val="28"/>
        </w:rPr>
      </w:pPr>
      <w:r w:rsidRPr="00B86949">
        <w:rPr>
          <w:rFonts w:ascii="Times New Roman" w:hAnsi="Times New Roman"/>
          <w:sz w:val="28"/>
          <w:szCs w:val="28"/>
        </w:rPr>
        <w:lastRenderedPageBreak/>
        <w:t>Численность детей, получающих услугу п</w:t>
      </w:r>
      <w:r>
        <w:rPr>
          <w:rFonts w:ascii="Times New Roman" w:hAnsi="Times New Roman"/>
          <w:sz w:val="28"/>
          <w:szCs w:val="28"/>
        </w:rPr>
        <w:t xml:space="preserve">о присмотру и уходу за детьми составляет </w:t>
      </w:r>
      <w:r w:rsidRPr="00B86949">
        <w:rPr>
          <w:rFonts w:ascii="Times New Roman" w:hAnsi="Times New Roman"/>
          <w:sz w:val="28"/>
          <w:szCs w:val="28"/>
        </w:rPr>
        <w:t xml:space="preserve">9194 чел. </w:t>
      </w:r>
    </w:p>
    <w:p w:rsidR="00186106" w:rsidRDefault="00186106" w:rsidP="00186106">
      <w:pPr>
        <w:spacing w:after="0" w:line="360" w:lineRule="auto"/>
        <w:ind w:firstLine="709"/>
        <w:jc w:val="both"/>
        <w:rPr>
          <w:rFonts w:ascii="Times New Roman" w:hAnsi="Times New Roman"/>
          <w:sz w:val="28"/>
          <w:szCs w:val="28"/>
        </w:rPr>
      </w:pPr>
      <w:r w:rsidRPr="00B86949">
        <w:rPr>
          <w:rFonts w:ascii="Times New Roman" w:hAnsi="Times New Roman"/>
          <w:sz w:val="28"/>
          <w:szCs w:val="28"/>
        </w:rPr>
        <w:t>Охват детей дошкольным образованием составляет – 62,2%.</w:t>
      </w:r>
    </w:p>
    <w:p w:rsidR="00226DC9" w:rsidRDefault="00226DC9" w:rsidP="00E85050">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На рынке действуют мелкие организации. Деятельность частных организаций направлена, в основном, на узкий сегмент потребителей с высоким уровнем дохода.</w:t>
      </w:r>
    </w:p>
    <w:p w:rsidR="00226DC9" w:rsidRPr="00566022" w:rsidRDefault="00226DC9" w:rsidP="00566022">
      <w:pPr>
        <w:spacing w:after="0" w:line="360" w:lineRule="auto"/>
        <w:ind w:firstLine="708"/>
        <w:jc w:val="both"/>
        <w:rPr>
          <w:rFonts w:ascii="Times New Roman" w:eastAsia="Times New Roman" w:hAnsi="Times New Roman"/>
          <w:sz w:val="28"/>
          <w:szCs w:val="28"/>
        </w:rPr>
      </w:pPr>
      <w:r w:rsidRPr="00566022">
        <w:rPr>
          <w:rFonts w:ascii="Times New Roman" w:eastAsia="Times New Roman" w:hAnsi="Times New Roman"/>
          <w:sz w:val="28"/>
          <w:szCs w:val="28"/>
        </w:rPr>
        <w:t xml:space="preserve">Цель развития конкуренции на рынке услуг дошкольного образования </w:t>
      </w:r>
      <w:r w:rsidR="00566022" w:rsidRPr="00566022">
        <w:rPr>
          <w:rFonts w:ascii="Times New Roman" w:eastAsia="Times New Roman" w:hAnsi="Times New Roman"/>
          <w:sz w:val="28"/>
          <w:szCs w:val="28"/>
        </w:rPr>
        <w:t>Уссурийского городского округа</w:t>
      </w:r>
      <w:r w:rsidRPr="00566022">
        <w:rPr>
          <w:rFonts w:ascii="Times New Roman" w:eastAsia="Times New Roman" w:hAnsi="Times New Roman"/>
          <w:sz w:val="28"/>
          <w:szCs w:val="28"/>
        </w:rPr>
        <w:t xml:space="preserve"> – удовлетворение потребности населения в услугах дошкольного образования, повышение удовлетворенности потребителей качеством и выбором услуг на основе развития деятельности</w:t>
      </w:r>
      <w:r w:rsidR="00566022" w:rsidRPr="00566022">
        <w:rPr>
          <w:rFonts w:ascii="Times New Roman" w:eastAsia="Times New Roman" w:hAnsi="Times New Roman"/>
          <w:sz w:val="28"/>
          <w:szCs w:val="28"/>
        </w:rPr>
        <w:t xml:space="preserve"> </w:t>
      </w:r>
      <w:r w:rsidRPr="00566022">
        <w:rPr>
          <w:rFonts w:ascii="Times New Roman" w:eastAsia="Times New Roman" w:hAnsi="Times New Roman"/>
          <w:sz w:val="28"/>
          <w:szCs w:val="28"/>
        </w:rPr>
        <w:t>дошкольных образовательных организаций негосударственной (немуниципальной) формы собственности.</w:t>
      </w:r>
    </w:p>
    <w:p w:rsidR="00226DC9" w:rsidRPr="00903F0E" w:rsidRDefault="00226DC9" w:rsidP="00903F0E">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 xml:space="preserve">При этом появлению новых частных дошкольных образовательных организаций в </w:t>
      </w:r>
      <w:r w:rsidR="00D0505B">
        <w:rPr>
          <w:rFonts w:ascii="Times New Roman" w:eastAsia="Times New Roman" w:hAnsi="Times New Roman"/>
          <w:sz w:val="28"/>
        </w:rPr>
        <w:t>Уссурийском городском округе</w:t>
      </w:r>
      <w:r w:rsidR="00903F0E">
        <w:rPr>
          <w:rFonts w:ascii="Times New Roman" w:eastAsia="Times New Roman" w:hAnsi="Times New Roman"/>
          <w:sz w:val="28"/>
        </w:rPr>
        <w:t xml:space="preserve"> препятствует ряд проблем:</w:t>
      </w:r>
    </w:p>
    <w:p w:rsidR="00226DC9" w:rsidRDefault="00226DC9" w:rsidP="00903F0E">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 значительные финансовые затраты в связи с высокими ставками арендной платы, серьезными лицензионными требованиями к оборудованию</w:t>
      </w:r>
      <w:r w:rsidR="00566022">
        <w:rPr>
          <w:rFonts w:ascii="Times New Roman" w:eastAsia="Times New Roman" w:hAnsi="Times New Roman"/>
          <w:sz w:val="28"/>
        </w:rPr>
        <w:t xml:space="preserve"> и </w:t>
      </w:r>
      <w:bookmarkStart w:id="2" w:name="page156"/>
      <w:bookmarkEnd w:id="2"/>
      <w:r>
        <w:rPr>
          <w:rFonts w:ascii="Times New Roman" w:eastAsia="Times New Roman" w:hAnsi="Times New Roman"/>
          <w:sz w:val="28"/>
        </w:rPr>
        <w:t xml:space="preserve">помещениям при создании частных дошкольных образовательных </w:t>
      </w:r>
      <w:r w:rsidR="00566022">
        <w:rPr>
          <w:rFonts w:ascii="Times New Roman" w:eastAsia="Times New Roman" w:hAnsi="Times New Roman"/>
          <w:sz w:val="28"/>
        </w:rPr>
        <w:t>о</w:t>
      </w:r>
      <w:r>
        <w:rPr>
          <w:rFonts w:ascii="Times New Roman" w:eastAsia="Times New Roman" w:hAnsi="Times New Roman"/>
          <w:sz w:val="28"/>
        </w:rPr>
        <w:t>рганизаций;</w:t>
      </w:r>
    </w:p>
    <w:p w:rsidR="00226DC9" w:rsidRDefault="00226DC9" w:rsidP="00903F0E">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 не сформирована система имущественной поддержки вновь создаваемых частных дошкольных образовательных организаций;</w:t>
      </w:r>
    </w:p>
    <w:p w:rsidR="00566022" w:rsidRDefault="00566022" w:rsidP="00903F0E">
      <w:pPr>
        <w:spacing w:after="0" w:line="360" w:lineRule="auto"/>
        <w:ind w:firstLine="709"/>
        <w:rPr>
          <w:rFonts w:ascii="Times New Roman" w:eastAsia="Times New Roman" w:hAnsi="Times New Roman"/>
          <w:sz w:val="28"/>
        </w:rPr>
      </w:pPr>
      <w:r>
        <w:rPr>
          <w:rFonts w:ascii="Times New Roman" w:eastAsia="Times New Roman" w:hAnsi="Times New Roman"/>
          <w:sz w:val="28"/>
        </w:rPr>
        <w:t>– высокие требования к качеству предоставления услуг дошкольного образования;</w:t>
      </w:r>
    </w:p>
    <w:p w:rsidR="00226DC9" w:rsidRDefault="00226DC9" w:rsidP="00903F0E">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 xml:space="preserve">– недостаточный уровень информированности предпринимателей о доступных возможностях субсидирования из </w:t>
      </w:r>
      <w:r w:rsidR="00566022">
        <w:rPr>
          <w:rFonts w:ascii="Times New Roman" w:eastAsia="Times New Roman" w:hAnsi="Times New Roman"/>
          <w:sz w:val="28"/>
        </w:rPr>
        <w:t xml:space="preserve">местного </w:t>
      </w:r>
      <w:r>
        <w:rPr>
          <w:rFonts w:ascii="Times New Roman" w:eastAsia="Times New Roman" w:hAnsi="Times New Roman"/>
          <w:sz w:val="28"/>
        </w:rPr>
        <w:t>бюджета;</w:t>
      </w:r>
    </w:p>
    <w:p w:rsidR="00226DC9" w:rsidRDefault="00226DC9" w:rsidP="00903F0E">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 ограниченная возможность бюджетного финансирования;</w:t>
      </w:r>
    </w:p>
    <w:p w:rsidR="00226DC9" w:rsidRDefault="00226DC9" w:rsidP="00903F0E">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 низкий спрос населения на услуги частных дошкольн</w:t>
      </w:r>
      <w:r w:rsidR="00903F0E">
        <w:rPr>
          <w:rFonts w:ascii="Times New Roman" w:eastAsia="Times New Roman" w:hAnsi="Times New Roman"/>
          <w:sz w:val="28"/>
        </w:rPr>
        <w:t>ых образовательных организаций.</w:t>
      </w:r>
    </w:p>
    <w:p w:rsidR="00E85050" w:rsidRDefault="00E85050" w:rsidP="00E85050">
      <w:pPr>
        <w:spacing w:after="0" w:line="360" w:lineRule="auto"/>
        <w:ind w:firstLine="708"/>
        <w:jc w:val="both"/>
        <w:rPr>
          <w:rFonts w:ascii="Times New Roman" w:eastAsia="Times New Roman" w:hAnsi="Times New Roman"/>
          <w:sz w:val="28"/>
        </w:rPr>
      </w:pPr>
      <w:r>
        <w:rPr>
          <w:rFonts w:ascii="Times New Roman" w:eastAsia="Times New Roman" w:hAnsi="Times New Roman"/>
          <w:sz w:val="28"/>
        </w:rPr>
        <w:t>В рамках исполнения «дорожной карты» по содействию развитию конкуренции в Уссурийском городском округе запланировано следующее мероприятие:</w:t>
      </w:r>
    </w:p>
    <w:p w:rsidR="00E85050" w:rsidRDefault="00E85050" w:rsidP="00064893">
      <w:pPr>
        <w:spacing w:after="0" w:line="360" w:lineRule="auto"/>
        <w:ind w:firstLine="709"/>
        <w:jc w:val="both"/>
        <w:rPr>
          <w:rFonts w:ascii="Times New Roman" w:hAnsi="Times New Roman"/>
          <w:sz w:val="28"/>
          <w:szCs w:val="28"/>
        </w:rPr>
      </w:pPr>
      <w:r w:rsidRPr="00F66BE6">
        <w:rPr>
          <w:rFonts w:ascii="Times New Roman" w:eastAsia="Times New Roman" w:hAnsi="Times New Roman"/>
          <w:sz w:val="28"/>
        </w:rPr>
        <w:t xml:space="preserve">– </w:t>
      </w:r>
      <w:r w:rsidRPr="00E85050">
        <w:rPr>
          <w:rFonts w:ascii="Times New Roman" w:eastAsia="Times New Roman" w:hAnsi="Times New Roman"/>
          <w:sz w:val="28"/>
          <w:szCs w:val="28"/>
        </w:rPr>
        <w:t>к</w:t>
      </w:r>
      <w:r w:rsidRPr="00E85050">
        <w:rPr>
          <w:rFonts w:ascii="Times New Roman" w:hAnsi="Times New Roman"/>
          <w:sz w:val="28"/>
          <w:szCs w:val="28"/>
        </w:rPr>
        <w:t>онсультационная и методическая помощь по вопросам организации образовательной де</w:t>
      </w:r>
      <w:r>
        <w:rPr>
          <w:rFonts w:ascii="Times New Roman" w:hAnsi="Times New Roman"/>
          <w:sz w:val="28"/>
          <w:szCs w:val="28"/>
        </w:rPr>
        <w:t xml:space="preserve">ятельности, получения лицензий, </w:t>
      </w:r>
      <w:r w:rsidRPr="00E85050">
        <w:rPr>
          <w:rFonts w:ascii="Times New Roman" w:hAnsi="Times New Roman"/>
          <w:sz w:val="28"/>
          <w:szCs w:val="28"/>
        </w:rPr>
        <w:t>порядка предоставления субсидий индивидуальным предпринимателям, оказывающим услуги по</w:t>
      </w:r>
      <w:r>
        <w:rPr>
          <w:rFonts w:ascii="Times New Roman" w:hAnsi="Times New Roman"/>
          <w:sz w:val="28"/>
          <w:szCs w:val="28"/>
        </w:rPr>
        <w:t xml:space="preserve"> </w:t>
      </w:r>
      <w:r w:rsidRPr="00E85050">
        <w:rPr>
          <w:rFonts w:ascii="Times New Roman" w:hAnsi="Times New Roman"/>
          <w:sz w:val="28"/>
          <w:szCs w:val="28"/>
        </w:rPr>
        <w:t>присмотру и уходу за детьми дошкольного возраста на территории Уссурийского городского округа</w:t>
      </w:r>
      <w:r w:rsidRPr="00F66BE6">
        <w:rPr>
          <w:rFonts w:ascii="Times New Roman" w:hAnsi="Times New Roman"/>
          <w:sz w:val="28"/>
          <w:szCs w:val="28"/>
        </w:rPr>
        <w:t>.</w:t>
      </w:r>
    </w:p>
    <w:p w:rsidR="008A2F04" w:rsidRPr="008A2F04" w:rsidRDefault="008A2F04" w:rsidP="00064893">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Установленное числовое значение целевого показателя «</w:t>
      </w:r>
      <w:r w:rsidRPr="008A2F04">
        <w:rPr>
          <w:rFonts w:ascii="Times New Roman" w:hAnsi="Times New Roman"/>
          <w:sz w:val="28"/>
          <w:szCs w:val="28"/>
        </w:rPr>
        <w:t>Доля обучающихся дошкольного возраста в частных образо</w:t>
      </w:r>
      <w:r>
        <w:rPr>
          <w:rFonts w:ascii="Times New Roman" w:hAnsi="Times New Roman"/>
          <w:sz w:val="28"/>
          <w:szCs w:val="28"/>
        </w:rPr>
        <w:t xml:space="preserve">вательных организациях, у </w:t>
      </w:r>
      <w:r w:rsidRPr="008A2F04">
        <w:rPr>
          <w:rFonts w:ascii="Times New Roman" w:hAnsi="Times New Roman"/>
          <w:sz w:val="28"/>
          <w:szCs w:val="28"/>
        </w:rPr>
        <w:t>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r>
        <w:rPr>
          <w:rFonts w:ascii="Times New Roman" w:hAnsi="Times New Roman"/>
          <w:sz w:val="28"/>
          <w:szCs w:val="28"/>
        </w:rPr>
        <w:t xml:space="preserve"> рассчитано согласно приказа ФАС России от 29 августа 2018 года № 1232/18 «Об утверждении Методик по расчету ключевых показателей развития конкуренции в отраслях экономики в субъектах Российской Федерации»</w:t>
      </w:r>
    </w:p>
    <w:p w:rsidR="00186106" w:rsidRDefault="00186106" w:rsidP="00064893">
      <w:pPr>
        <w:autoSpaceDE w:val="0"/>
        <w:autoSpaceDN w:val="0"/>
        <w:adjustRightInd w:val="0"/>
        <w:spacing w:after="0" w:line="360" w:lineRule="auto"/>
        <w:ind w:firstLine="709"/>
        <w:rPr>
          <w:rFonts w:ascii="Times New Roman" w:hAnsi="Times New Roman"/>
          <w:b/>
          <w:sz w:val="28"/>
          <w:szCs w:val="28"/>
        </w:rPr>
      </w:pPr>
      <w:r>
        <w:rPr>
          <w:rFonts w:ascii="Times New Roman" w:hAnsi="Times New Roman"/>
          <w:b/>
          <w:sz w:val="28"/>
          <w:szCs w:val="28"/>
        </w:rPr>
        <w:t xml:space="preserve">2. </w:t>
      </w:r>
      <w:r w:rsidRPr="007C26E7">
        <w:rPr>
          <w:rFonts w:ascii="Times New Roman" w:hAnsi="Times New Roman"/>
          <w:b/>
          <w:sz w:val="28"/>
          <w:szCs w:val="28"/>
        </w:rPr>
        <w:t>Ры</w:t>
      </w:r>
      <w:r>
        <w:rPr>
          <w:rFonts w:ascii="Times New Roman" w:hAnsi="Times New Roman"/>
          <w:b/>
          <w:sz w:val="28"/>
          <w:szCs w:val="28"/>
        </w:rPr>
        <w:t>нок услуг общего образования</w:t>
      </w:r>
    </w:p>
    <w:p w:rsidR="00186106" w:rsidRPr="000F1FA8" w:rsidRDefault="00186106" w:rsidP="00064893">
      <w:pPr>
        <w:spacing w:after="0" w:line="360" w:lineRule="auto"/>
        <w:ind w:firstLine="709"/>
        <w:jc w:val="both"/>
        <w:rPr>
          <w:rFonts w:ascii="Times New Roman" w:hAnsi="Times New Roman"/>
          <w:sz w:val="28"/>
          <w:szCs w:val="28"/>
        </w:rPr>
      </w:pPr>
      <w:r w:rsidRPr="000F1FA8">
        <w:rPr>
          <w:rFonts w:ascii="Times New Roman" w:hAnsi="Times New Roman"/>
          <w:sz w:val="28"/>
          <w:szCs w:val="28"/>
        </w:rPr>
        <w:t>Программу общего образования на территории округа реализуют 40 образовательных учреждений, из них:</w:t>
      </w:r>
    </w:p>
    <w:p w:rsidR="00186106" w:rsidRPr="000F1FA8" w:rsidRDefault="00186106" w:rsidP="00186106">
      <w:pPr>
        <w:spacing w:after="0" w:line="360" w:lineRule="auto"/>
        <w:ind w:firstLine="709"/>
        <w:jc w:val="both"/>
        <w:rPr>
          <w:rFonts w:ascii="Times New Roman" w:hAnsi="Times New Roman"/>
          <w:sz w:val="28"/>
          <w:szCs w:val="28"/>
        </w:rPr>
      </w:pPr>
      <w:r w:rsidRPr="000F1FA8">
        <w:rPr>
          <w:rFonts w:ascii="Times New Roman" w:hAnsi="Times New Roman"/>
          <w:sz w:val="28"/>
          <w:szCs w:val="28"/>
        </w:rPr>
        <w:t>35 муниципальных общеобразовательных учреждений с численностью учащихся 21080 человек, 3 краевых образовательных учреждения: Уссурийская коррекционная школа, численность обучающихся 133 человека, Специальная общеобразовательная школа закрытого типа имени Т.М.Тихого, численность обучающихся 46 человек, Коррекционная школа – интернат, численность обучающихся 162 человека, и 2 негосударственных образовательных учреждения, из них: 1 частное общеобразовательное учреждение «Перфект – гимназия», численность обучающихся – 151 человек, 1 негосударственное образовательное учреждение «Школа – интернат № 29 ОАО «Российские железные дороги», численность обучающихся 476 человек.</w:t>
      </w:r>
    </w:p>
    <w:p w:rsidR="00186106" w:rsidRPr="000F1FA8" w:rsidRDefault="00186106" w:rsidP="00186106">
      <w:pPr>
        <w:spacing w:after="0" w:line="360" w:lineRule="auto"/>
        <w:ind w:firstLine="709"/>
        <w:jc w:val="both"/>
        <w:rPr>
          <w:rFonts w:ascii="Times New Roman" w:hAnsi="Times New Roman"/>
          <w:sz w:val="28"/>
          <w:szCs w:val="28"/>
        </w:rPr>
      </w:pPr>
      <w:r w:rsidRPr="000F1FA8">
        <w:rPr>
          <w:rFonts w:ascii="Times New Roman" w:hAnsi="Times New Roman"/>
          <w:sz w:val="28"/>
          <w:szCs w:val="28"/>
        </w:rPr>
        <w:t xml:space="preserve">В настоящее время действующие в городе Уссурийске общеобразовательные школы с трудом справляются с постоянно возрастающей нагрузкой. </w:t>
      </w:r>
    </w:p>
    <w:p w:rsidR="00186106" w:rsidRDefault="00186106" w:rsidP="00186106">
      <w:pPr>
        <w:spacing w:after="0" w:line="360" w:lineRule="auto"/>
        <w:ind w:firstLine="709"/>
        <w:jc w:val="both"/>
        <w:rPr>
          <w:rFonts w:ascii="Times New Roman" w:hAnsi="Times New Roman"/>
          <w:sz w:val="28"/>
          <w:szCs w:val="28"/>
        </w:rPr>
      </w:pPr>
      <w:r w:rsidRPr="000F1FA8">
        <w:rPr>
          <w:rFonts w:ascii="Times New Roman" w:hAnsi="Times New Roman"/>
          <w:sz w:val="28"/>
          <w:szCs w:val="28"/>
        </w:rPr>
        <w:t>На начало 2019-2020 учебного года в общеобразовательных учреждениях города Уссурийска численность учащихся составила 18907 чел., в том числе в первую смену обучается 11597 учащихся, во вторую смену обучается 7310 учащихся.</w:t>
      </w:r>
    </w:p>
    <w:p w:rsidR="00F66BE6" w:rsidRPr="00F66BE6" w:rsidRDefault="00F66BE6" w:rsidP="00F66BE6">
      <w:pPr>
        <w:spacing w:after="0" w:line="360" w:lineRule="auto"/>
        <w:ind w:firstLine="709"/>
        <w:jc w:val="both"/>
        <w:rPr>
          <w:rFonts w:ascii="Times New Roman" w:hAnsi="Times New Roman"/>
          <w:color w:val="000000"/>
          <w:sz w:val="28"/>
          <w:szCs w:val="28"/>
          <w:shd w:val="clear" w:color="auto" w:fill="FFFFFF"/>
        </w:rPr>
      </w:pPr>
      <w:r w:rsidRPr="00F66BE6">
        <w:rPr>
          <w:rFonts w:ascii="Times New Roman" w:hAnsi="Times New Roman"/>
          <w:color w:val="000000"/>
          <w:sz w:val="28"/>
          <w:szCs w:val="28"/>
          <w:shd w:val="clear" w:color="auto" w:fill="FFFFFF"/>
        </w:rPr>
        <w:t xml:space="preserve">Включение рынка услуг общего образования в перечень товарных рынков </w:t>
      </w:r>
      <w:r>
        <w:rPr>
          <w:rFonts w:ascii="Times New Roman" w:hAnsi="Times New Roman"/>
          <w:color w:val="000000"/>
          <w:sz w:val="28"/>
          <w:szCs w:val="28"/>
          <w:shd w:val="clear" w:color="auto" w:fill="FFFFFF"/>
        </w:rPr>
        <w:t>Уссурийского городского округа</w:t>
      </w:r>
      <w:r w:rsidRPr="00F66BE6">
        <w:rPr>
          <w:rFonts w:ascii="Times New Roman" w:hAnsi="Times New Roman"/>
          <w:color w:val="000000"/>
          <w:sz w:val="28"/>
          <w:szCs w:val="28"/>
          <w:shd w:val="clear" w:color="auto" w:fill="FFFFFF"/>
        </w:rPr>
        <w:t xml:space="preserve"> обусловлено достаточно «молодой» возрастной структурой населения района с одной стороны, с другой – отсутствием четко </w:t>
      </w:r>
      <w:r w:rsidRPr="00F66BE6">
        <w:rPr>
          <w:rFonts w:ascii="Times New Roman" w:hAnsi="Times New Roman"/>
          <w:color w:val="000000"/>
          <w:sz w:val="28"/>
          <w:szCs w:val="28"/>
          <w:shd w:val="clear" w:color="auto" w:fill="FFFFFF"/>
        </w:rPr>
        <w:lastRenderedPageBreak/>
        <w:t>сформированного запроса населения на частные общеобразовательные услуги и, как следствие, неразвитость конкуренции на рынке услуг общего образования.</w:t>
      </w:r>
    </w:p>
    <w:p w:rsidR="00F66BE6" w:rsidRPr="00F66BE6" w:rsidRDefault="00F66BE6" w:rsidP="00F66BE6">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w:t>
      </w:r>
      <w:r w:rsidRPr="00F66BE6">
        <w:rPr>
          <w:rFonts w:ascii="Times New Roman" w:eastAsia="Times New Roman" w:hAnsi="Times New Roman"/>
          <w:color w:val="000000"/>
          <w:sz w:val="28"/>
          <w:szCs w:val="28"/>
          <w:lang w:eastAsia="ru-RU"/>
        </w:rPr>
        <w:t>уществует ряд проблем, решение которых должно способствовать развитию рынка общего образования детей:</w:t>
      </w:r>
    </w:p>
    <w:p w:rsidR="00F66BE6" w:rsidRPr="00F66BE6" w:rsidRDefault="00F66BE6" w:rsidP="00F66BE6">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66BE6">
        <w:rPr>
          <w:rFonts w:ascii="Times New Roman" w:eastAsia="Times New Roman" w:hAnsi="Times New Roman"/>
          <w:color w:val="000000"/>
          <w:sz w:val="28"/>
          <w:szCs w:val="28"/>
          <w:lang w:eastAsia="ru-RU"/>
        </w:rPr>
        <w:t>- недостаточная мощность имеющейся материально-технической базы общеобразовательных муниципальных учреждений;</w:t>
      </w:r>
    </w:p>
    <w:p w:rsidR="00F66BE6" w:rsidRDefault="00F66BE6" w:rsidP="00F66BE6">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66BE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недостаточное присутствие</w:t>
      </w:r>
      <w:r w:rsidRPr="00F66BE6">
        <w:rPr>
          <w:rFonts w:ascii="Times New Roman" w:eastAsia="Times New Roman" w:hAnsi="Times New Roman"/>
          <w:color w:val="000000"/>
          <w:sz w:val="28"/>
          <w:szCs w:val="28"/>
          <w:lang w:eastAsia="ru-RU"/>
        </w:rPr>
        <w:t xml:space="preserve"> частного сектора (немуниципальных организаций) и конкуренции на рынке услуг общего образования;</w:t>
      </w:r>
    </w:p>
    <w:p w:rsidR="00F66BE6" w:rsidRDefault="00F66BE6" w:rsidP="00F66BE6">
      <w:pPr>
        <w:widowControl w:val="0"/>
        <w:spacing w:line="360" w:lineRule="auto"/>
        <w:ind w:firstLine="709"/>
        <w:contextualSpacing/>
        <w:jc w:val="both"/>
        <w:rPr>
          <w:rFonts w:ascii="Times New Roman" w:hAnsi="Times New Roman"/>
          <w:sz w:val="28"/>
          <w:szCs w:val="28"/>
        </w:rPr>
      </w:pPr>
      <w:r w:rsidRPr="00F66BE6">
        <w:rPr>
          <w:rFonts w:ascii="Times New Roman" w:eastAsia="Times New Roman" w:hAnsi="Times New Roman"/>
          <w:color w:val="000000"/>
          <w:sz w:val="28"/>
          <w:szCs w:val="28"/>
          <w:lang w:eastAsia="ru-RU"/>
        </w:rPr>
        <w:t xml:space="preserve">- </w:t>
      </w:r>
      <w:r w:rsidRPr="00F66BE6">
        <w:rPr>
          <w:rFonts w:ascii="Times New Roman" w:hAnsi="Times New Roman"/>
          <w:sz w:val="28"/>
          <w:szCs w:val="28"/>
        </w:rPr>
        <w:t>сложност</w:t>
      </w:r>
      <w:r>
        <w:rPr>
          <w:rFonts w:ascii="Times New Roman" w:hAnsi="Times New Roman"/>
          <w:sz w:val="28"/>
          <w:szCs w:val="28"/>
        </w:rPr>
        <w:t>ь</w:t>
      </w:r>
      <w:r w:rsidRPr="00F66BE6">
        <w:rPr>
          <w:rFonts w:ascii="Times New Roman" w:hAnsi="Times New Roman"/>
          <w:sz w:val="28"/>
          <w:szCs w:val="28"/>
        </w:rPr>
        <w:t xml:space="preserve"> при получении индивидуальными предпринимателями лицензии на право осуществления образовательной деятельности.</w:t>
      </w:r>
    </w:p>
    <w:p w:rsidR="00F66BE6" w:rsidRDefault="00F66BE6" w:rsidP="00F66BE6">
      <w:pPr>
        <w:spacing w:after="0" w:line="360" w:lineRule="auto"/>
        <w:ind w:firstLine="708"/>
        <w:jc w:val="both"/>
        <w:rPr>
          <w:rFonts w:ascii="Times New Roman" w:eastAsia="Times New Roman" w:hAnsi="Times New Roman"/>
          <w:sz w:val="28"/>
        </w:rPr>
      </w:pPr>
      <w:r>
        <w:rPr>
          <w:rFonts w:ascii="Times New Roman" w:eastAsia="Times New Roman" w:hAnsi="Times New Roman"/>
          <w:sz w:val="28"/>
        </w:rPr>
        <w:t xml:space="preserve">В рамках исполнения «дорожной карты» по содействию развитию конкуренции в </w:t>
      </w:r>
      <w:r w:rsidR="00EF6F79">
        <w:rPr>
          <w:rFonts w:ascii="Times New Roman" w:eastAsia="Times New Roman" w:hAnsi="Times New Roman"/>
          <w:sz w:val="28"/>
        </w:rPr>
        <w:t>Уссурийском городском округе</w:t>
      </w:r>
      <w:r>
        <w:rPr>
          <w:rFonts w:ascii="Times New Roman" w:eastAsia="Times New Roman" w:hAnsi="Times New Roman"/>
          <w:sz w:val="28"/>
        </w:rPr>
        <w:t xml:space="preserve"> запланирован</w:t>
      </w:r>
      <w:r w:rsidR="00EF6F79">
        <w:rPr>
          <w:rFonts w:ascii="Times New Roman" w:eastAsia="Times New Roman" w:hAnsi="Times New Roman"/>
          <w:sz w:val="28"/>
        </w:rPr>
        <w:t>о</w:t>
      </w:r>
      <w:r>
        <w:rPr>
          <w:rFonts w:ascii="Times New Roman" w:eastAsia="Times New Roman" w:hAnsi="Times New Roman"/>
          <w:sz w:val="28"/>
        </w:rPr>
        <w:t xml:space="preserve"> следующее мероприятие:</w:t>
      </w:r>
    </w:p>
    <w:p w:rsidR="00F66BE6" w:rsidRDefault="00F66BE6" w:rsidP="00064893">
      <w:pPr>
        <w:spacing w:after="0" w:line="360" w:lineRule="auto"/>
        <w:ind w:firstLine="851"/>
        <w:jc w:val="both"/>
        <w:rPr>
          <w:rFonts w:ascii="Times New Roman" w:hAnsi="Times New Roman"/>
          <w:sz w:val="28"/>
          <w:szCs w:val="28"/>
        </w:rPr>
      </w:pPr>
      <w:r w:rsidRPr="00064893">
        <w:rPr>
          <w:rFonts w:ascii="Times New Roman" w:eastAsia="Times New Roman" w:hAnsi="Times New Roman"/>
          <w:sz w:val="28"/>
          <w:szCs w:val="28"/>
        </w:rPr>
        <w:t xml:space="preserve">– </w:t>
      </w:r>
      <w:r w:rsidR="00064893">
        <w:rPr>
          <w:rFonts w:ascii="Times New Roman" w:hAnsi="Times New Roman"/>
          <w:sz w:val="28"/>
          <w:szCs w:val="28"/>
        </w:rPr>
        <w:t>к</w:t>
      </w:r>
      <w:r w:rsidR="00064893" w:rsidRPr="00064893">
        <w:rPr>
          <w:rFonts w:ascii="Times New Roman" w:hAnsi="Times New Roman"/>
          <w:sz w:val="28"/>
          <w:szCs w:val="28"/>
        </w:rPr>
        <w:t>онсультационная и методическая помощь по вопросам организации образовательной деятельности, получения лицензий, порядка предоставления субсидий и возможности аренды помещений, индивидуальным предпринимателям, оказывающим услуги общего образования</w:t>
      </w:r>
      <w:r w:rsidR="008A2F04">
        <w:rPr>
          <w:rFonts w:ascii="Times New Roman" w:hAnsi="Times New Roman"/>
          <w:sz w:val="28"/>
          <w:szCs w:val="28"/>
        </w:rPr>
        <w:t xml:space="preserve">  </w:t>
      </w:r>
      <w:r w:rsidR="00064893" w:rsidRPr="00064893">
        <w:rPr>
          <w:rFonts w:ascii="Times New Roman" w:hAnsi="Times New Roman"/>
          <w:sz w:val="28"/>
          <w:szCs w:val="28"/>
        </w:rPr>
        <w:t>на территории Уссурийского городского округа</w:t>
      </w:r>
      <w:r w:rsidRPr="00064893">
        <w:rPr>
          <w:rFonts w:ascii="Times New Roman" w:hAnsi="Times New Roman"/>
          <w:sz w:val="28"/>
          <w:szCs w:val="28"/>
        </w:rPr>
        <w:t>.</w:t>
      </w:r>
    </w:p>
    <w:p w:rsidR="008A2F04" w:rsidRPr="008A2F04" w:rsidRDefault="008A2F04" w:rsidP="008A2F04">
      <w:pPr>
        <w:spacing w:after="0" w:line="360" w:lineRule="auto"/>
        <w:ind w:firstLine="709"/>
        <w:jc w:val="both"/>
        <w:rPr>
          <w:rFonts w:ascii="Times New Roman" w:hAnsi="Times New Roman"/>
          <w:sz w:val="28"/>
          <w:szCs w:val="28"/>
        </w:rPr>
      </w:pPr>
      <w:r w:rsidRPr="008A2F04">
        <w:rPr>
          <w:rFonts w:ascii="Times New Roman" w:hAnsi="Times New Roman"/>
          <w:sz w:val="28"/>
          <w:szCs w:val="28"/>
        </w:rPr>
        <w:t>Установленное числовое значение целевого показателя «доля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рассчитано согласно приказа ФАС России от 29 августа 2018 года № 1232/18 «Об утверждении Методик по расчету ключевых показателей развития конкуренции в отраслях экономики в субъектах Российской Федерации»</w:t>
      </w:r>
    </w:p>
    <w:p w:rsidR="00186106" w:rsidRDefault="00186106" w:rsidP="00064893">
      <w:pPr>
        <w:autoSpaceDE w:val="0"/>
        <w:autoSpaceDN w:val="0"/>
        <w:adjustRightInd w:val="0"/>
        <w:spacing w:after="0" w:line="360" w:lineRule="auto"/>
        <w:ind w:firstLine="709"/>
        <w:rPr>
          <w:rFonts w:ascii="Times New Roman" w:hAnsi="Times New Roman"/>
          <w:b/>
          <w:sz w:val="28"/>
          <w:szCs w:val="28"/>
        </w:rPr>
      </w:pPr>
      <w:r>
        <w:rPr>
          <w:rFonts w:ascii="Times New Roman" w:hAnsi="Times New Roman"/>
          <w:b/>
          <w:sz w:val="28"/>
          <w:szCs w:val="28"/>
        </w:rPr>
        <w:t xml:space="preserve">3. </w:t>
      </w:r>
      <w:r w:rsidRPr="007C26E7">
        <w:rPr>
          <w:rFonts w:ascii="Times New Roman" w:hAnsi="Times New Roman"/>
          <w:b/>
          <w:sz w:val="28"/>
          <w:szCs w:val="28"/>
        </w:rPr>
        <w:t>Рынок услуг дополнительного образования детей</w:t>
      </w:r>
    </w:p>
    <w:p w:rsidR="00566022" w:rsidRDefault="00566022" w:rsidP="009B00C9">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 xml:space="preserve">Дополнительное образование детей представляет собой целенаправленный, систематизированный и поэтапный процесс обучения и воспитания обучающихся, </w:t>
      </w:r>
      <w:r>
        <w:rPr>
          <w:rFonts w:ascii="Times New Roman" w:eastAsia="Times New Roman" w:hAnsi="Times New Roman"/>
          <w:sz w:val="28"/>
        </w:rPr>
        <w:lastRenderedPageBreak/>
        <w:t>направленный на познание и творчество, реализацию себя профессионально и личностно.</w:t>
      </w:r>
    </w:p>
    <w:p w:rsidR="00186106" w:rsidRPr="00B86949" w:rsidRDefault="00186106" w:rsidP="00186106">
      <w:pPr>
        <w:tabs>
          <w:tab w:val="left" w:pos="2694"/>
        </w:tabs>
        <w:spacing w:after="0" w:line="360" w:lineRule="auto"/>
        <w:ind w:firstLine="709"/>
        <w:jc w:val="both"/>
        <w:rPr>
          <w:rFonts w:ascii="Times New Roman" w:eastAsiaTheme="minorHAnsi" w:hAnsi="Times New Roman"/>
          <w:sz w:val="28"/>
          <w:szCs w:val="28"/>
        </w:rPr>
      </w:pPr>
      <w:r w:rsidRPr="00B86949">
        <w:rPr>
          <w:rFonts w:ascii="Times New Roman" w:eastAsiaTheme="minorHAnsi" w:hAnsi="Times New Roman"/>
          <w:sz w:val="28"/>
          <w:szCs w:val="28"/>
        </w:rPr>
        <w:t>На территории округа функционирует 11 учреждений дополнительного образования различных типов и видов, из них:</w:t>
      </w:r>
    </w:p>
    <w:p w:rsidR="00186106" w:rsidRPr="00B86949" w:rsidRDefault="00186106" w:rsidP="00186106">
      <w:pPr>
        <w:tabs>
          <w:tab w:val="left" w:pos="2694"/>
        </w:tabs>
        <w:spacing w:after="0" w:line="360" w:lineRule="auto"/>
        <w:ind w:firstLine="709"/>
        <w:jc w:val="both"/>
        <w:rPr>
          <w:rFonts w:ascii="Times New Roman" w:eastAsiaTheme="minorHAnsi" w:hAnsi="Times New Roman"/>
          <w:sz w:val="28"/>
          <w:szCs w:val="28"/>
        </w:rPr>
      </w:pPr>
      <w:r w:rsidRPr="00B86949">
        <w:rPr>
          <w:rFonts w:ascii="Times New Roman" w:eastAsiaTheme="minorHAnsi" w:hAnsi="Times New Roman"/>
          <w:sz w:val="28"/>
          <w:szCs w:val="28"/>
        </w:rPr>
        <w:t>6 муниципальных образовательных учреждений - муниципальное бюджетное образовательное учреждение дополнительного образования «Детско-юношеская спортивная школа»; муниципальное бюджетное образовательное учреждение дополнительного образования «Станция юных натуралистов» Уссурийского городского округа; муниципальное бюджетное образовательное учреждение дополнительного образования «Станция юных техников» Уссурийского городского округа; муниципальное бюджетное образовательное учреждение дополнительного образования «Центр детского творчества» Уссурийского городского округа; муниципальное бюджетное образовательное учреждение дополнительного образования «Центр развития творчества детей и юношества» с.Новоникольска Уссурийского городского округа; муниципальное бюджетное учреждение дополнительного образования «Детская школа искусств Уссурийского городского округа»</w:t>
      </w:r>
      <w:r>
        <w:rPr>
          <w:rFonts w:ascii="Times New Roman" w:eastAsiaTheme="minorHAnsi" w:hAnsi="Times New Roman"/>
          <w:sz w:val="28"/>
          <w:szCs w:val="28"/>
        </w:rPr>
        <w:t>;</w:t>
      </w:r>
    </w:p>
    <w:p w:rsidR="00186106" w:rsidRPr="00B86949" w:rsidRDefault="00186106" w:rsidP="00186106">
      <w:pPr>
        <w:tabs>
          <w:tab w:val="left" w:pos="2694"/>
        </w:tabs>
        <w:spacing w:after="0" w:line="360" w:lineRule="auto"/>
        <w:ind w:firstLine="709"/>
        <w:jc w:val="both"/>
        <w:rPr>
          <w:rFonts w:ascii="Times New Roman" w:eastAsiaTheme="minorHAnsi" w:hAnsi="Times New Roman"/>
          <w:sz w:val="28"/>
          <w:szCs w:val="28"/>
        </w:rPr>
      </w:pPr>
      <w:r w:rsidRPr="00B86949">
        <w:rPr>
          <w:rFonts w:ascii="Times New Roman" w:eastAsiaTheme="minorHAnsi" w:hAnsi="Times New Roman"/>
          <w:sz w:val="28"/>
          <w:szCs w:val="28"/>
        </w:rPr>
        <w:t>5 организаций частной формы собственности.</w:t>
      </w:r>
    </w:p>
    <w:p w:rsidR="00186106" w:rsidRPr="00B86949" w:rsidRDefault="00186106" w:rsidP="00186106">
      <w:pPr>
        <w:tabs>
          <w:tab w:val="left" w:pos="2694"/>
        </w:tabs>
        <w:spacing w:after="0" w:line="360" w:lineRule="auto"/>
        <w:ind w:firstLine="709"/>
        <w:jc w:val="both"/>
        <w:rPr>
          <w:rFonts w:ascii="Times New Roman" w:eastAsiaTheme="minorHAnsi" w:hAnsi="Times New Roman"/>
          <w:sz w:val="28"/>
          <w:szCs w:val="28"/>
        </w:rPr>
      </w:pPr>
      <w:r w:rsidRPr="00B86949">
        <w:rPr>
          <w:rFonts w:ascii="Times New Roman" w:eastAsiaTheme="minorHAnsi" w:hAnsi="Times New Roman"/>
          <w:sz w:val="28"/>
          <w:szCs w:val="28"/>
        </w:rPr>
        <w:t>Численность детей, получающих услуги в организациях дополнительного образования всех форм собственности, составляет 27454 чел.</w:t>
      </w:r>
    </w:p>
    <w:p w:rsidR="00186106" w:rsidRDefault="00186106" w:rsidP="00186106">
      <w:pPr>
        <w:tabs>
          <w:tab w:val="left" w:pos="2694"/>
        </w:tabs>
        <w:spacing w:after="0" w:line="360" w:lineRule="auto"/>
        <w:ind w:firstLine="709"/>
        <w:jc w:val="both"/>
        <w:rPr>
          <w:rFonts w:ascii="Times New Roman" w:eastAsiaTheme="minorHAnsi" w:hAnsi="Times New Roman"/>
          <w:sz w:val="28"/>
          <w:szCs w:val="28"/>
        </w:rPr>
      </w:pPr>
      <w:r w:rsidRPr="00B86949">
        <w:rPr>
          <w:rFonts w:ascii="Times New Roman" w:eastAsiaTheme="minorHAnsi" w:hAnsi="Times New Roman"/>
          <w:sz w:val="28"/>
          <w:szCs w:val="28"/>
        </w:rPr>
        <w:t>Рынок характеризуется доминированием муниципальных организаций на рынке.</w:t>
      </w:r>
    </w:p>
    <w:p w:rsidR="00064893" w:rsidRPr="00064893" w:rsidRDefault="00064893" w:rsidP="00EF6F79">
      <w:pPr>
        <w:tabs>
          <w:tab w:val="left" w:pos="2694"/>
        </w:tabs>
        <w:spacing w:after="0" w:line="360" w:lineRule="auto"/>
        <w:ind w:firstLine="709"/>
        <w:jc w:val="both"/>
        <w:rPr>
          <w:rFonts w:ascii="Times New Roman" w:hAnsi="Times New Roman"/>
          <w:color w:val="000000"/>
          <w:sz w:val="28"/>
          <w:szCs w:val="28"/>
          <w:shd w:val="clear" w:color="auto" w:fill="FFFFFF"/>
        </w:rPr>
      </w:pPr>
      <w:r w:rsidRPr="00064893">
        <w:rPr>
          <w:rFonts w:ascii="Times New Roman" w:hAnsi="Times New Roman"/>
          <w:color w:val="000000"/>
          <w:sz w:val="28"/>
          <w:szCs w:val="28"/>
          <w:bdr w:val="none" w:sz="0" w:space="0" w:color="auto" w:frame="1"/>
          <w:shd w:val="clear" w:color="auto" w:fill="FFFFFF"/>
        </w:rPr>
        <w:t>Включение рынка </w:t>
      </w:r>
      <w:r w:rsidRPr="00064893">
        <w:rPr>
          <w:rFonts w:ascii="Times New Roman" w:hAnsi="Times New Roman"/>
          <w:color w:val="000000"/>
          <w:sz w:val="28"/>
          <w:szCs w:val="28"/>
          <w:shd w:val="clear" w:color="auto" w:fill="FFFFFF"/>
        </w:rPr>
        <w:t>услуг дополнительного образования</w:t>
      </w:r>
      <w:r w:rsidRPr="00064893">
        <w:rPr>
          <w:rFonts w:ascii="Times New Roman" w:hAnsi="Times New Roman"/>
          <w:color w:val="000000"/>
          <w:sz w:val="28"/>
          <w:szCs w:val="28"/>
          <w:bdr w:val="none" w:sz="0" w:space="0" w:color="auto" w:frame="1"/>
          <w:shd w:val="clear" w:color="auto" w:fill="FFFFFF"/>
        </w:rPr>
        <w:t> в перечень приоритетных рынков связано с необходимостью создания условий для повышения качества дополнительного образования и повышения общекультурного развития общества. </w:t>
      </w:r>
      <w:r w:rsidRPr="00064893">
        <w:rPr>
          <w:rFonts w:ascii="Times New Roman" w:hAnsi="Times New Roman"/>
          <w:color w:val="000000"/>
          <w:sz w:val="28"/>
          <w:szCs w:val="28"/>
          <w:shd w:val="clear" w:color="auto" w:fill="FFFFFF"/>
        </w:rPr>
        <w:t>Система дополнительного образования является неотъемлемой частью муниципальной системы образования и воспитания, необходимой для обеспечения прав ребенка на развитие, личностное самоопределение и самореализацию.</w:t>
      </w:r>
    </w:p>
    <w:p w:rsidR="00566022" w:rsidRPr="009B00C9" w:rsidRDefault="00566022" w:rsidP="00EF6F79">
      <w:pPr>
        <w:tabs>
          <w:tab w:val="left" w:pos="2694"/>
        </w:tabs>
        <w:spacing w:after="0" w:line="360" w:lineRule="auto"/>
        <w:ind w:firstLine="709"/>
        <w:jc w:val="both"/>
        <w:rPr>
          <w:rFonts w:ascii="Times New Roman" w:eastAsia="Times New Roman" w:hAnsi="Times New Roman"/>
          <w:sz w:val="28"/>
        </w:rPr>
      </w:pPr>
      <w:r>
        <w:rPr>
          <w:rFonts w:ascii="Times New Roman" w:eastAsia="Times New Roman" w:hAnsi="Times New Roman"/>
          <w:sz w:val="28"/>
        </w:rPr>
        <w:t xml:space="preserve">При этом появлению новых частных организаций дополнительного образования в </w:t>
      </w:r>
      <w:r w:rsidR="00F66BE6">
        <w:rPr>
          <w:rFonts w:ascii="Times New Roman" w:eastAsia="Times New Roman" w:hAnsi="Times New Roman"/>
          <w:sz w:val="28"/>
        </w:rPr>
        <w:t xml:space="preserve">Уссурийском городском округе </w:t>
      </w:r>
      <w:r>
        <w:rPr>
          <w:rFonts w:ascii="Times New Roman" w:eastAsia="Times New Roman" w:hAnsi="Times New Roman"/>
          <w:sz w:val="28"/>
        </w:rPr>
        <w:t>препятствует проблема</w:t>
      </w:r>
      <w:r w:rsidR="00EF6F79">
        <w:rPr>
          <w:rFonts w:ascii="Times New Roman" w:eastAsia="Times New Roman" w:hAnsi="Times New Roman"/>
          <w:sz w:val="28"/>
        </w:rPr>
        <w:t xml:space="preserve"> </w:t>
      </w:r>
      <w:r>
        <w:rPr>
          <w:rFonts w:ascii="Times New Roman" w:eastAsia="Times New Roman" w:hAnsi="Times New Roman"/>
          <w:sz w:val="28"/>
        </w:rPr>
        <w:t xml:space="preserve">– </w:t>
      </w:r>
      <w:r>
        <w:rPr>
          <w:rFonts w:ascii="Times New Roman" w:eastAsia="Times New Roman" w:hAnsi="Times New Roman"/>
          <w:sz w:val="28"/>
        </w:rPr>
        <w:lastRenderedPageBreak/>
        <w:t>недостаточная платежеспособность населения при спросе на предоставление услуг доп</w:t>
      </w:r>
      <w:r w:rsidR="009B00C9">
        <w:rPr>
          <w:rFonts w:ascii="Times New Roman" w:eastAsia="Times New Roman" w:hAnsi="Times New Roman"/>
          <w:sz w:val="28"/>
        </w:rPr>
        <w:t>олнительного образования детей.</w:t>
      </w:r>
    </w:p>
    <w:p w:rsidR="00566022" w:rsidRPr="009B00C9" w:rsidRDefault="00566022" w:rsidP="009B00C9">
      <w:pPr>
        <w:spacing w:after="0" w:line="360" w:lineRule="auto"/>
        <w:ind w:firstLine="708"/>
        <w:jc w:val="both"/>
        <w:rPr>
          <w:rFonts w:ascii="Times New Roman" w:eastAsia="Times New Roman" w:hAnsi="Times New Roman"/>
          <w:sz w:val="28"/>
        </w:rPr>
      </w:pPr>
      <w:r>
        <w:rPr>
          <w:rFonts w:ascii="Times New Roman" w:eastAsia="Times New Roman" w:hAnsi="Times New Roman"/>
          <w:sz w:val="28"/>
        </w:rPr>
        <w:t xml:space="preserve">В рамках исполнения «дорожной карты» по содействию развитию конкуренции в </w:t>
      </w:r>
      <w:r w:rsidR="009B00C9">
        <w:rPr>
          <w:rFonts w:ascii="Times New Roman" w:eastAsia="Times New Roman" w:hAnsi="Times New Roman"/>
          <w:sz w:val="28"/>
        </w:rPr>
        <w:t>Уссурийском городском округе</w:t>
      </w:r>
      <w:r>
        <w:rPr>
          <w:rFonts w:ascii="Times New Roman" w:eastAsia="Times New Roman" w:hAnsi="Times New Roman"/>
          <w:sz w:val="28"/>
        </w:rPr>
        <w:t xml:space="preserve"> запла</w:t>
      </w:r>
      <w:r w:rsidR="009B00C9">
        <w:rPr>
          <w:rFonts w:ascii="Times New Roman" w:eastAsia="Times New Roman" w:hAnsi="Times New Roman"/>
          <w:sz w:val="28"/>
        </w:rPr>
        <w:t>нирован</w:t>
      </w:r>
      <w:r w:rsidR="00F66BE6">
        <w:rPr>
          <w:rFonts w:ascii="Times New Roman" w:eastAsia="Times New Roman" w:hAnsi="Times New Roman"/>
          <w:sz w:val="28"/>
        </w:rPr>
        <w:t>о</w:t>
      </w:r>
      <w:r w:rsidR="009B00C9">
        <w:rPr>
          <w:rFonts w:ascii="Times New Roman" w:eastAsia="Times New Roman" w:hAnsi="Times New Roman"/>
          <w:sz w:val="28"/>
        </w:rPr>
        <w:t xml:space="preserve"> мероприяти</w:t>
      </w:r>
      <w:r w:rsidR="00F66BE6">
        <w:rPr>
          <w:rFonts w:ascii="Times New Roman" w:eastAsia="Times New Roman" w:hAnsi="Times New Roman"/>
          <w:sz w:val="28"/>
        </w:rPr>
        <w:t>е</w:t>
      </w:r>
      <w:r w:rsidR="009B00C9">
        <w:rPr>
          <w:rFonts w:ascii="Times New Roman" w:eastAsia="Times New Roman" w:hAnsi="Times New Roman"/>
          <w:sz w:val="28"/>
        </w:rPr>
        <w:t>:</w:t>
      </w:r>
    </w:p>
    <w:p w:rsidR="008A2F04" w:rsidRDefault="00F66BE6" w:rsidP="008A2F04">
      <w:pPr>
        <w:pStyle w:val="a8"/>
        <w:numPr>
          <w:ilvl w:val="0"/>
          <w:numId w:val="17"/>
        </w:numPr>
        <w:spacing w:after="0" w:line="360" w:lineRule="auto"/>
        <w:ind w:left="0" w:firstLine="851"/>
        <w:jc w:val="both"/>
        <w:rPr>
          <w:rFonts w:ascii="Times New Roman" w:hAnsi="Times New Roman"/>
          <w:sz w:val="28"/>
          <w:szCs w:val="28"/>
        </w:rPr>
      </w:pPr>
      <w:r>
        <w:rPr>
          <w:rFonts w:ascii="Times New Roman" w:hAnsi="Times New Roman"/>
          <w:sz w:val="28"/>
          <w:szCs w:val="28"/>
        </w:rPr>
        <w:t>к</w:t>
      </w:r>
      <w:r w:rsidR="009B00C9" w:rsidRPr="00F66BE6">
        <w:rPr>
          <w:rFonts w:ascii="Times New Roman" w:hAnsi="Times New Roman"/>
          <w:sz w:val="28"/>
          <w:szCs w:val="28"/>
        </w:rPr>
        <w:t>онсультационная и методическая помощь по вопросам организации образовательной деятельности, получения лицензий, порядка предоставления субсидий индивидуальным предпринимателям, оказывающим услуги дополнительного образования на территории Уссурийского городского</w:t>
      </w:r>
      <w:r w:rsidR="009B00C9" w:rsidRPr="00F66BE6">
        <w:rPr>
          <w:rFonts w:ascii="Times New Roman" w:hAnsi="Times New Roman"/>
          <w:sz w:val="24"/>
          <w:szCs w:val="24"/>
        </w:rPr>
        <w:t xml:space="preserve"> </w:t>
      </w:r>
      <w:r w:rsidR="009B00C9" w:rsidRPr="00F66BE6">
        <w:rPr>
          <w:rFonts w:ascii="Times New Roman" w:hAnsi="Times New Roman"/>
          <w:sz w:val="28"/>
          <w:szCs w:val="28"/>
        </w:rPr>
        <w:t>округа.</w:t>
      </w:r>
    </w:p>
    <w:p w:rsidR="008A2F04" w:rsidRPr="008A2F04" w:rsidRDefault="008A2F04" w:rsidP="008A2F04">
      <w:pPr>
        <w:pStyle w:val="a8"/>
        <w:spacing w:after="0" w:line="360" w:lineRule="auto"/>
        <w:ind w:left="0" w:firstLine="993"/>
        <w:jc w:val="both"/>
        <w:rPr>
          <w:rFonts w:ascii="Times New Roman" w:hAnsi="Times New Roman"/>
          <w:sz w:val="28"/>
          <w:szCs w:val="28"/>
        </w:rPr>
      </w:pPr>
      <w:r w:rsidRPr="008A2F04">
        <w:rPr>
          <w:rFonts w:ascii="Times New Roman" w:hAnsi="Times New Roman"/>
          <w:sz w:val="28"/>
          <w:szCs w:val="28"/>
        </w:rPr>
        <w:t>Установленное числовое значение целевого показателя «доля организаций частной формы собственности в сфере услуг дополнительного образования детей» рассчитано согласно приказа ФАС России от 29 августа 2018 года № 1232/18 «Об утверждении Методик по расчету ключевых показателей развития конкуренции в отраслях экономики в субъектах Российской Федерации»</w:t>
      </w:r>
      <w:r>
        <w:rPr>
          <w:rFonts w:ascii="Times New Roman" w:hAnsi="Times New Roman"/>
          <w:sz w:val="28"/>
          <w:szCs w:val="28"/>
        </w:rPr>
        <w:t>.</w:t>
      </w:r>
    </w:p>
    <w:p w:rsidR="00186106" w:rsidRDefault="00186106" w:rsidP="009B00C9">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4. </w:t>
      </w:r>
      <w:r w:rsidRPr="007C26E7">
        <w:rPr>
          <w:rFonts w:ascii="Times New Roman" w:hAnsi="Times New Roman"/>
          <w:b/>
          <w:sz w:val="28"/>
          <w:szCs w:val="28"/>
        </w:rPr>
        <w:t>Рынок услуг детского отдыха и оздоровления</w:t>
      </w:r>
    </w:p>
    <w:p w:rsidR="00186106" w:rsidRPr="00B76B78" w:rsidRDefault="00186106" w:rsidP="00186106">
      <w:pPr>
        <w:tabs>
          <w:tab w:val="left" w:pos="2694"/>
        </w:tabs>
        <w:spacing w:after="0" w:line="360" w:lineRule="auto"/>
        <w:ind w:firstLine="851"/>
        <w:jc w:val="both"/>
        <w:rPr>
          <w:rFonts w:ascii="Times New Roman" w:hAnsi="Times New Roman"/>
          <w:sz w:val="28"/>
          <w:szCs w:val="28"/>
        </w:rPr>
      </w:pPr>
      <w:r w:rsidRPr="00B76B78">
        <w:rPr>
          <w:rFonts w:ascii="Times New Roman" w:hAnsi="Times New Roman"/>
          <w:sz w:val="28"/>
          <w:szCs w:val="28"/>
        </w:rPr>
        <w:t>На территории округа функционируют 3 организации отдыха и оздоровления детей: 2 государственной формы собственности: МАУ ДОЛ «Надежда», расположенный в с.Каймановка, вместимость детей в смену 150 человек и спортивно – трудовой лагерь «Сокол» КГОБУ для детей и подростков с девиантным поведением «Приморская специальная общеобразовательная школа закрытого типа им.Т.М. Тихого», вместимостью детей в смену 110 человек;</w:t>
      </w:r>
      <w:r w:rsidR="00DA0A10">
        <w:rPr>
          <w:rFonts w:ascii="Times New Roman" w:hAnsi="Times New Roman"/>
          <w:sz w:val="28"/>
          <w:szCs w:val="28"/>
        </w:rPr>
        <w:t xml:space="preserve"> </w:t>
      </w:r>
      <w:r w:rsidRPr="00B76B78">
        <w:rPr>
          <w:rFonts w:ascii="Times New Roman" w:hAnsi="Times New Roman"/>
          <w:sz w:val="28"/>
          <w:szCs w:val="28"/>
        </w:rPr>
        <w:t xml:space="preserve">1 частный детский оздоровительный лагерь развлекательно – игрового центра «Астероид» ИП «Мурашко», расположенный по ул.Новоникольское шоссе, 11а в г. Уссурийске, вместимость детей в смену 150 человек. </w:t>
      </w:r>
    </w:p>
    <w:p w:rsidR="00186106" w:rsidRPr="00B76B78" w:rsidRDefault="00186106" w:rsidP="00186106">
      <w:pPr>
        <w:spacing w:after="0" w:line="360" w:lineRule="auto"/>
        <w:ind w:firstLine="851"/>
        <w:jc w:val="both"/>
        <w:rPr>
          <w:rFonts w:ascii="Times New Roman" w:hAnsi="Times New Roman"/>
          <w:sz w:val="28"/>
          <w:szCs w:val="28"/>
        </w:rPr>
      </w:pPr>
      <w:r w:rsidRPr="00B76B78">
        <w:rPr>
          <w:rFonts w:ascii="Times New Roman" w:hAnsi="Times New Roman"/>
          <w:sz w:val="28"/>
          <w:szCs w:val="28"/>
        </w:rPr>
        <w:t xml:space="preserve">Организация отдыха и оздоровления детей и подростков, обеспечение их занятости в период каникул осуществляется на территории округа в соответствии с решением Думы Уссурийского городского округа от 31 мая 2005 года № 240 </w:t>
      </w:r>
      <w:r w:rsidR="002B68E8">
        <w:rPr>
          <w:rFonts w:ascii="Times New Roman" w:hAnsi="Times New Roman"/>
          <w:sz w:val="28"/>
          <w:szCs w:val="28"/>
        </w:rPr>
        <w:t xml:space="preserve">                          </w:t>
      </w:r>
      <w:r w:rsidRPr="00B76B78">
        <w:rPr>
          <w:rFonts w:ascii="Times New Roman" w:hAnsi="Times New Roman"/>
          <w:sz w:val="28"/>
          <w:szCs w:val="28"/>
        </w:rPr>
        <w:t>«О положении об организации отдыха детей в каникулярное время, включая мероприятия по обеспечению безопасности их жизни и здоровья на территории Уссурийского городского округа».</w:t>
      </w:r>
    </w:p>
    <w:p w:rsidR="00186106" w:rsidRPr="00B76B78" w:rsidRDefault="00186106" w:rsidP="00186106">
      <w:pPr>
        <w:spacing w:after="0" w:line="360" w:lineRule="auto"/>
        <w:ind w:firstLine="851"/>
        <w:jc w:val="both"/>
        <w:rPr>
          <w:rFonts w:ascii="Times New Roman" w:hAnsi="Times New Roman"/>
          <w:sz w:val="28"/>
          <w:szCs w:val="28"/>
        </w:rPr>
      </w:pPr>
      <w:r w:rsidRPr="00B76B78">
        <w:rPr>
          <w:rFonts w:ascii="Times New Roman" w:hAnsi="Times New Roman"/>
          <w:sz w:val="28"/>
          <w:szCs w:val="28"/>
        </w:rPr>
        <w:lastRenderedPageBreak/>
        <w:t>На базе общеобразовательных учреждений и учреждений дополнительного образования в период летних каникул организованы 38 оздоровительных лагерей с дневным пребыванием.</w:t>
      </w:r>
    </w:p>
    <w:p w:rsidR="00186106" w:rsidRPr="00B76B78" w:rsidRDefault="00186106" w:rsidP="00186106">
      <w:pPr>
        <w:tabs>
          <w:tab w:val="left" w:pos="2694"/>
        </w:tabs>
        <w:spacing w:after="0" w:line="360" w:lineRule="auto"/>
        <w:ind w:firstLine="851"/>
        <w:jc w:val="both"/>
        <w:rPr>
          <w:rFonts w:ascii="Times New Roman" w:hAnsi="Times New Roman"/>
          <w:sz w:val="28"/>
          <w:szCs w:val="28"/>
        </w:rPr>
      </w:pPr>
      <w:r w:rsidRPr="00B76B78">
        <w:rPr>
          <w:rFonts w:ascii="Times New Roman" w:hAnsi="Times New Roman"/>
          <w:sz w:val="28"/>
          <w:szCs w:val="28"/>
          <w:shd w:val="clear" w:color="auto" w:fill="FFFFFF"/>
        </w:rPr>
        <w:t>В летнюю оздоровительную кампанию в 14 образовательных учреждениях и трех учреждениях дополнительного образования организованы профильные лагеря: спортивные, экологические и другие с одноразовым питанием.</w:t>
      </w:r>
    </w:p>
    <w:p w:rsidR="00186106" w:rsidRDefault="00186106" w:rsidP="00186106">
      <w:pPr>
        <w:tabs>
          <w:tab w:val="left" w:pos="2694"/>
        </w:tabs>
        <w:spacing w:after="0" w:line="360" w:lineRule="auto"/>
        <w:ind w:firstLine="709"/>
        <w:jc w:val="both"/>
        <w:rPr>
          <w:rFonts w:ascii="Times New Roman" w:hAnsi="Times New Roman"/>
          <w:sz w:val="28"/>
          <w:szCs w:val="28"/>
        </w:rPr>
      </w:pPr>
      <w:r w:rsidRPr="00B76B78">
        <w:rPr>
          <w:rFonts w:ascii="Times New Roman" w:hAnsi="Times New Roman"/>
          <w:sz w:val="28"/>
          <w:szCs w:val="28"/>
        </w:rPr>
        <w:t>На выполнение муниципального задания по организации отдыха детей на базе муниципального автономного учреждения «Детский оздоровительный лагерь «Надежда» на 2019 год в 2019 году израсходовано 5853,561 тыс.</w:t>
      </w:r>
      <w:r w:rsidR="00D0505B">
        <w:rPr>
          <w:rFonts w:ascii="Times New Roman" w:hAnsi="Times New Roman"/>
          <w:sz w:val="28"/>
          <w:szCs w:val="28"/>
        </w:rPr>
        <w:t xml:space="preserve"> </w:t>
      </w:r>
      <w:r w:rsidRPr="00B76B78">
        <w:rPr>
          <w:rFonts w:ascii="Times New Roman" w:hAnsi="Times New Roman"/>
          <w:sz w:val="28"/>
          <w:szCs w:val="28"/>
        </w:rPr>
        <w:t>руб. Кроме того произведен капитальный ремонт спортивной площадки на сумму 828,00 тыс.</w:t>
      </w:r>
      <w:r w:rsidR="00D0505B">
        <w:rPr>
          <w:rFonts w:ascii="Times New Roman" w:hAnsi="Times New Roman"/>
          <w:sz w:val="28"/>
          <w:szCs w:val="28"/>
        </w:rPr>
        <w:t xml:space="preserve"> </w:t>
      </w:r>
      <w:r w:rsidRPr="00B76B78">
        <w:rPr>
          <w:rFonts w:ascii="Times New Roman" w:hAnsi="Times New Roman"/>
          <w:sz w:val="28"/>
          <w:szCs w:val="28"/>
        </w:rPr>
        <w:t>руб.</w:t>
      </w:r>
    </w:p>
    <w:p w:rsidR="00566022" w:rsidRDefault="00566022" w:rsidP="00064893">
      <w:pPr>
        <w:spacing w:after="0" w:line="360" w:lineRule="auto"/>
        <w:ind w:firstLine="708"/>
        <w:jc w:val="both"/>
        <w:rPr>
          <w:rFonts w:ascii="Times New Roman" w:eastAsia="Times New Roman" w:hAnsi="Times New Roman"/>
          <w:sz w:val="28"/>
        </w:rPr>
      </w:pPr>
      <w:r>
        <w:rPr>
          <w:rFonts w:ascii="Times New Roman" w:eastAsia="Times New Roman" w:hAnsi="Times New Roman"/>
          <w:sz w:val="28"/>
        </w:rPr>
        <w:t>Целью развития конкуренции на рынке услуг отдыха и оздоровления детей – расширение спектра и повышение качества предоставляемых услуг за счет создания благоприятной конкурентной среды и развития сектора негосударственных (немуниципальных) организаций отдыха и оздоровления детей.</w:t>
      </w:r>
    </w:p>
    <w:p w:rsidR="00566022" w:rsidRDefault="00566022" w:rsidP="00064893">
      <w:pPr>
        <w:spacing w:after="0" w:line="360" w:lineRule="auto"/>
        <w:ind w:firstLine="708"/>
        <w:jc w:val="both"/>
        <w:rPr>
          <w:rFonts w:ascii="Times New Roman" w:eastAsia="Times New Roman" w:hAnsi="Times New Roman"/>
          <w:sz w:val="28"/>
        </w:rPr>
      </w:pPr>
      <w:r>
        <w:rPr>
          <w:rFonts w:ascii="Times New Roman" w:eastAsia="Times New Roman" w:hAnsi="Times New Roman"/>
          <w:sz w:val="28"/>
        </w:rPr>
        <w:t xml:space="preserve">По результатам опроса организаций, предоставляющих услуги по организации отдыха и оздоровления детей, можно сделать выводы о том, что на территории </w:t>
      </w:r>
      <w:r w:rsidR="009B00C9">
        <w:rPr>
          <w:rFonts w:ascii="Times New Roman" w:eastAsia="Times New Roman" w:hAnsi="Times New Roman"/>
          <w:sz w:val="28"/>
        </w:rPr>
        <w:t>Уссурийского городского округа</w:t>
      </w:r>
      <w:r>
        <w:rPr>
          <w:rFonts w:ascii="Times New Roman" w:eastAsia="Times New Roman" w:hAnsi="Times New Roman"/>
          <w:sz w:val="28"/>
        </w:rPr>
        <w:t xml:space="preserve"> существуют проблемы для вхождения новых участников на рынок усл</w:t>
      </w:r>
      <w:r w:rsidR="009B00C9">
        <w:rPr>
          <w:rFonts w:ascii="Times New Roman" w:eastAsia="Times New Roman" w:hAnsi="Times New Roman"/>
          <w:sz w:val="28"/>
        </w:rPr>
        <w:t>уг отдыха и оздоровления детей:</w:t>
      </w:r>
    </w:p>
    <w:p w:rsidR="00566022" w:rsidRDefault="00566022" w:rsidP="009B00C9">
      <w:pPr>
        <w:spacing w:after="0" w:line="360" w:lineRule="auto"/>
        <w:ind w:firstLine="708"/>
        <w:jc w:val="both"/>
        <w:rPr>
          <w:rFonts w:ascii="Times New Roman" w:eastAsia="Times New Roman" w:hAnsi="Times New Roman"/>
          <w:sz w:val="28"/>
        </w:rPr>
      </w:pPr>
      <w:r>
        <w:rPr>
          <w:rFonts w:ascii="Times New Roman" w:eastAsia="Times New Roman" w:hAnsi="Times New Roman"/>
          <w:sz w:val="28"/>
        </w:rPr>
        <w:t>– недостаточна</w:t>
      </w:r>
      <w:r w:rsidR="009B00C9">
        <w:rPr>
          <w:rFonts w:ascii="Times New Roman" w:eastAsia="Times New Roman" w:hAnsi="Times New Roman"/>
          <w:sz w:val="28"/>
        </w:rPr>
        <w:t>я платежеспособность населения,</w:t>
      </w:r>
    </w:p>
    <w:p w:rsidR="00D0505B" w:rsidRDefault="00566022" w:rsidP="009B00C9">
      <w:pPr>
        <w:spacing w:after="0" w:line="360" w:lineRule="auto"/>
        <w:ind w:firstLine="708"/>
        <w:jc w:val="both"/>
        <w:rPr>
          <w:rFonts w:ascii="Times New Roman" w:eastAsia="Times New Roman" w:hAnsi="Times New Roman"/>
          <w:sz w:val="28"/>
        </w:rPr>
      </w:pPr>
      <w:r>
        <w:rPr>
          <w:rFonts w:ascii="Times New Roman" w:eastAsia="Times New Roman" w:hAnsi="Times New Roman"/>
          <w:sz w:val="28"/>
        </w:rPr>
        <w:t xml:space="preserve">– ужесточение стандартов оказания услуг отдыха и оздоровления детей. </w:t>
      </w:r>
    </w:p>
    <w:p w:rsidR="009B00C9" w:rsidRDefault="00F66BE6" w:rsidP="009B00C9">
      <w:pPr>
        <w:spacing w:after="0" w:line="360" w:lineRule="auto"/>
        <w:ind w:firstLine="708"/>
        <w:jc w:val="both"/>
        <w:rPr>
          <w:rFonts w:ascii="Times New Roman" w:eastAsia="Times New Roman" w:hAnsi="Times New Roman"/>
          <w:sz w:val="28"/>
        </w:rPr>
      </w:pPr>
      <w:r>
        <w:rPr>
          <w:rFonts w:ascii="Times New Roman" w:eastAsia="Times New Roman" w:hAnsi="Times New Roman"/>
          <w:sz w:val="28"/>
        </w:rPr>
        <w:t>Таким образом, можно сделать вывод</w:t>
      </w:r>
      <w:r w:rsidR="00EF6F79">
        <w:rPr>
          <w:rFonts w:ascii="Times New Roman" w:eastAsia="Times New Roman" w:hAnsi="Times New Roman"/>
          <w:sz w:val="28"/>
        </w:rPr>
        <w:t xml:space="preserve"> о </w:t>
      </w:r>
      <w:r w:rsidR="00566022">
        <w:rPr>
          <w:rFonts w:ascii="Times New Roman" w:eastAsia="Times New Roman" w:hAnsi="Times New Roman"/>
          <w:sz w:val="28"/>
        </w:rPr>
        <w:t>сложной  ситуации  по вхождению новых участников на рынок ус</w:t>
      </w:r>
      <w:r w:rsidR="009B00C9">
        <w:rPr>
          <w:rFonts w:ascii="Times New Roman" w:eastAsia="Times New Roman" w:hAnsi="Times New Roman"/>
          <w:sz w:val="28"/>
        </w:rPr>
        <w:t xml:space="preserve">луг отдыха и оздоровления детей </w:t>
      </w:r>
      <w:r w:rsidR="00566022">
        <w:rPr>
          <w:rFonts w:ascii="Times New Roman" w:eastAsia="Times New Roman" w:hAnsi="Times New Roman"/>
          <w:sz w:val="28"/>
        </w:rPr>
        <w:t xml:space="preserve">на </w:t>
      </w:r>
      <w:r w:rsidR="009B00C9">
        <w:rPr>
          <w:rFonts w:ascii="Times New Roman" w:eastAsia="Times New Roman" w:hAnsi="Times New Roman"/>
          <w:sz w:val="28"/>
        </w:rPr>
        <w:t xml:space="preserve">территории </w:t>
      </w:r>
      <w:r>
        <w:rPr>
          <w:rFonts w:ascii="Times New Roman" w:eastAsia="Times New Roman" w:hAnsi="Times New Roman"/>
          <w:sz w:val="28"/>
        </w:rPr>
        <w:t>Уссурийского городского округа</w:t>
      </w:r>
      <w:r w:rsidR="009B00C9">
        <w:rPr>
          <w:rFonts w:ascii="Times New Roman" w:eastAsia="Times New Roman" w:hAnsi="Times New Roman"/>
          <w:sz w:val="28"/>
        </w:rPr>
        <w:t>.</w:t>
      </w:r>
    </w:p>
    <w:p w:rsidR="00566022" w:rsidRDefault="009B00C9" w:rsidP="009B00C9">
      <w:pPr>
        <w:spacing w:after="0" w:line="360" w:lineRule="auto"/>
        <w:ind w:firstLine="708"/>
        <w:jc w:val="both"/>
        <w:rPr>
          <w:rFonts w:ascii="Times New Roman" w:eastAsia="Times New Roman" w:hAnsi="Times New Roman"/>
          <w:sz w:val="28"/>
        </w:rPr>
      </w:pPr>
      <w:r>
        <w:rPr>
          <w:rFonts w:ascii="Times New Roman" w:eastAsia="Times New Roman" w:hAnsi="Times New Roman"/>
          <w:sz w:val="28"/>
        </w:rPr>
        <w:t xml:space="preserve">В </w:t>
      </w:r>
      <w:r w:rsidR="00566022">
        <w:rPr>
          <w:rFonts w:ascii="Times New Roman" w:eastAsia="Times New Roman" w:hAnsi="Times New Roman"/>
          <w:sz w:val="28"/>
        </w:rPr>
        <w:t xml:space="preserve">рамках исполнения «дорожной карты» по содействию развитию конкуренции в </w:t>
      </w:r>
      <w:r w:rsidR="00F66BE6">
        <w:rPr>
          <w:rFonts w:ascii="Times New Roman" w:eastAsia="Times New Roman" w:hAnsi="Times New Roman"/>
          <w:sz w:val="28"/>
        </w:rPr>
        <w:t xml:space="preserve">Уссурийском городском округе </w:t>
      </w:r>
      <w:r w:rsidR="00566022">
        <w:rPr>
          <w:rFonts w:ascii="Times New Roman" w:eastAsia="Times New Roman" w:hAnsi="Times New Roman"/>
          <w:sz w:val="28"/>
        </w:rPr>
        <w:t>запла</w:t>
      </w:r>
      <w:r>
        <w:rPr>
          <w:rFonts w:ascii="Times New Roman" w:eastAsia="Times New Roman" w:hAnsi="Times New Roman"/>
          <w:sz w:val="28"/>
        </w:rPr>
        <w:t>нирован</w:t>
      </w:r>
      <w:r w:rsidR="00EF6F79">
        <w:rPr>
          <w:rFonts w:ascii="Times New Roman" w:eastAsia="Times New Roman" w:hAnsi="Times New Roman"/>
          <w:sz w:val="28"/>
        </w:rPr>
        <w:t>о</w:t>
      </w:r>
      <w:r>
        <w:rPr>
          <w:rFonts w:ascii="Times New Roman" w:eastAsia="Times New Roman" w:hAnsi="Times New Roman"/>
          <w:sz w:val="28"/>
        </w:rPr>
        <w:t xml:space="preserve"> следующ</w:t>
      </w:r>
      <w:r w:rsidR="00F66BE6">
        <w:rPr>
          <w:rFonts w:ascii="Times New Roman" w:eastAsia="Times New Roman" w:hAnsi="Times New Roman"/>
          <w:sz w:val="28"/>
        </w:rPr>
        <w:t>ее</w:t>
      </w:r>
      <w:r>
        <w:rPr>
          <w:rFonts w:ascii="Times New Roman" w:eastAsia="Times New Roman" w:hAnsi="Times New Roman"/>
          <w:sz w:val="28"/>
        </w:rPr>
        <w:t xml:space="preserve"> мероприяти</w:t>
      </w:r>
      <w:r w:rsidR="00F66BE6">
        <w:rPr>
          <w:rFonts w:ascii="Times New Roman" w:eastAsia="Times New Roman" w:hAnsi="Times New Roman"/>
          <w:sz w:val="28"/>
        </w:rPr>
        <w:t>е</w:t>
      </w:r>
      <w:r>
        <w:rPr>
          <w:rFonts w:ascii="Times New Roman" w:eastAsia="Times New Roman" w:hAnsi="Times New Roman"/>
          <w:sz w:val="28"/>
        </w:rPr>
        <w:t>:</w:t>
      </w:r>
    </w:p>
    <w:p w:rsidR="009B00C9" w:rsidRDefault="00566022" w:rsidP="00F66BE6">
      <w:pPr>
        <w:spacing w:after="0" w:line="360" w:lineRule="auto"/>
        <w:ind w:firstLine="708"/>
        <w:jc w:val="both"/>
        <w:rPr>
          <w:rFonts w:ascii="Times New Roman" w:hAnsi="Times New Roman"/>
          <w:sz w:val="28"/>
          <w:szCs w:val="28"/>
        </w:rPr>
      </w:pPr>
      <w:r w:rsidRPr="00F66BE6">
        <w:rPr>
          <w:rFonts w:ascii="Times New Roman" w:eastAsia="Times New Roman" w:hAnsi="Times New Roman"/>
          <w:sz w:val="28"/>
        </w:rPr>
        <w:t>–</w:t>
      </w:r>
      <w:r w:rsidR="00F66BE6" w:rsidRPr="00F66BE6">
        <w:rPr>
          <w:rFonts w:ascii="Times New Roman" w:eastAsia="Times New Roman" w:hAnsi="Times New Roman"/>
          <w:sz w:val="28"/>
        </w:rPr>
        <w:t xml:space="preserve"> к</w:t>
      </w:r>
      <w:r w:rsidR="009B00C9" w:rsidRPr="00F66BE6">
        <w:rPr>
          <w:rFonts w:ascii="Times New Roman" w:hAnsi="Times New Roman"/>
          <w:sz w:val="28"/>
          <w:szCs w:val="28"/>
        </w:rPr>
        <w:t>онсультационная и методическая помощь индивидуальным предпринимателям по вопросам организации отдыха и оздоровления детей в соответствии с действующим законодательством.</w:t>
      </w:r>
    </w:p>
    <w:p w:rsidR="008A2F04" w:rsidRPr="008A2F04" w:rsidRDefault="008A2F04" w:rsidP="008A2F04">
      <w:pPr>
        <w:pStyle w:val="a8"/>
        <w:spacing w:after="0" w:line="360" w:lineRule="auto"/>
        <w:ind w:left="0" w:firstLine="993"/>
        <w:jc w:val="both"/>
        <w:rPr>
          <w:rFonts w:ascii="Times New Roman" w:hAnsi="Times New Roman"/>
          <w:sz w:val="28"/>
          <w:szCs w:val="28"/>
        </w:rPr>
      </w:pPr>
      <w:r w:rsidRPr="008A2F04">
        <w:rPr>
          <w:rFonts w:ascii="Times New Roman" w:hAnsi="Times New Roman"/>
          <w:sz w:val="28"/>
          <w:szCs w:val="28"/>
        </w:rPr>
        <w:t>Установленное числовое значение целевого показателя «</w:t>
      </w:r>
      <w:r w:rsidR="00685D90" w:rsidRPr="00685D90">
        <w:rPr>
          <w:rFonts w:ascii="Times New Roman" w:hAnsi="Times New Roman"/>
          <w:sz w:val="28"/>
          <w:szCs w:val="28"/>
        </w:rPr>
        <w:t>доля организаций отдыха и оздоровления детей частной формы собственности</w:t>
      </w:r>
      <w:r w:rsidRPr="008A2F04">
        <w:rPr>
          <w:rFonts w:ascii="Times New Roman" w:hAnsi="Times New Roman"/>
          <w:sz w:val="28"/>
          <w:szCs w:val="28"/>
        </w:rPr>
        <w:t xml:space="preserve">» рассчитано согласно приказа ФАС России от 29 августа 2018 года № 1232/18 «Об утверждении Методик </w:t>
      </w:r>
      <w:r w:rsidRPr="008A2F04">
        <w:rPr>
          <w:rFonts w:ascii="Times New Roman" w:hAnsi="Times New Roman"/>
          <w:sz w:val="28"/>
          <w:szCs w:val="28"/>
        </w:rPr>
        <w:lastRenderedPageBreak/>
        <w:t>по расчету ключевых показателей развития конкуренции в отраслях экономики в субъектах Российской Федерации»</w:t>
      </w:r>
      <w:r>
        <w:rPr>
          <w:rFonts w:ascii="Times New Roman" w:hAnsi="Times New Roman"/>
          <w:sz w:val="28"/>
          <w:szCs w:val="28"/>
        </w:rPr>
        <w:t>.</w:t>
      </w:r>
    </w:p>
    <w:p w:rsidR="00186106" w:rsidRPr="00B76B78" w:rsidRDefault="00186106" w:rsidP="00186106">
      <w:pPr>
        <w:autoSpaceDE w:val="0"/>
        <w:autoSpaceDN w:val="0"/>
        <w:adjustRightInd w:val="0"/>
        <w:spacing w:after="0" w:line="360" w:lineRule="auto"/>
        <w:ind w:firstLine="709"/>
        <w:rPr>
          <w:rFonts w:ascii="Times New Roman" w:hAnsi="Times New Roman"/>
          <w:b/>
          <w:sz w:val="28"/>
          <w:szCs w:val="28"/>
        </w:rPr>
      </w:pPr>
      <w:r>
        <w:rPr>
          <w:rFonts w:ascii="Times New Roman" w:hAnsi="Times New Roman"/>
          <w:b/>
          <w:sz w:val="28"/>
          <w:szCs w:val="28"/>
        </w:rPr>
        <w:t>5</w:t>
      </w:r>
      <w:r w:rsidRPr="00B76B78">
        <w:rPr>
          <w:rFonts w:ascii="Times New Roman" w:hAnsi="Times New Roman"/>
          <w:b/>
          <w:sz w:val="28"/>
          <w:szCs w:val="28"/>
        </w:rPr>
        <w:t>. Рынок медицинских услуг</w:t>
      </w:r>
    </w:p>
    <w:p w:rsidR="00186106" w:rsidRPr="00B76B78" w:rsidRDefault="00186106" w:rsidP="00186106">
      <w:pPr>
        <w:widowControl w:val="0"/>
        <w:spacing w:line="360" w:lineRule="auto"/>
        <w:ind w:firstLine="709"/>
        <w:contextualSpacing/>
        <w:jc w:val="both"/>
        <w:rPr>
          <w:rFonts w:ascii="Times New Roman" w:hAnsi="Times New Roman"/>
          <w:sz w:val="28"/>
          <w:szCs w:val="28"/>
        </w:rPr>
      </w:pPr>
      <w:r w:rsidRPr="00B76B78">
        <w:rPr>
          <w:rFonts w:ascii="Times New Roman" w:hAnsi="Times New Roman"/>
          <w:sz w:val="28"/>
          <w:szCs w:val="28"/>
        </w:rPr>
        <w:t>На территории округа осуществляют деятельность следующие краевые государственные бюджетные учреждения здравоохранения: КГБУЗ «Уссурийская центральная городская больница», ГБУЗ «Краевой противотуберкулезный диспансер № 1», КГБУЗ «Станция скорой медицинской помощи г. Уссурийск», КГБУЗ «Краевая психиатрическая больница № 1», КГБУЗ «Уссурийская стоматологическая поликлиника», КГБУЗ «Дезинфекционная станция г. Уссурийск», а также  частное учреждение здравоохранения «Больница «РЖД-Медицина» города Уссурийск».</w:t>
      </w:r>
    </w:p>
    <w:p w:rsidR="00186106" w:rsidRPr="00B76B78" w:rsidRDefault="00186106" w:rsidP="00186106">
      <w:pPr>
        <w:widowControl w:val="0"/>
        <w:spacing w:after="0" w:line="360" w:lineRule="auto"/>
        <w:ind w:firstLine="851"/>
        <w:contextualSpacing/>
        <w:jc w:val="both"/>
        <w:rPr>
          <w:rFonts w:ascii="Times New Roman" w:hAnsi="Times New Roman"/>
          <w:sz w:val="28"/>
          <w:szCs w:val="28"/>
        </w:rPr>
      </w:pPr>
      <w:r w:rsidRPr="00B76B78">
        <w:rPr>
          <w:rFonts w:ascii="Times New Roman" w:hAnsi="Times New Roman"/>
          <w:sz w:val="28"/>
          <w:szCs w:val="28"/>
        </w:rPr>
        <w:t>Согласно информации Страховой Медицинской организации «Восточно-страховой альянс» на территории Уссурийского городского округа по сост</w:t>
      </w:r>
      <w:r>
        <w:rPr>
          <w:rFonts w:ascii="Times New Roman" w:hAnsi="Times New Roman"/>
          <w:sz w:val="28"/>
          <w:szCs w:val="28"/>
        </w:rPr>
        <w:t xml:space="preserve">оянию на 01 сентября 2019 года </w:t>
      </w:r>
      <w:r w:rsidRPr="00B76B78">
        <w:rPr>
          <w:rFonts w:ascii="Times New Roman" w:hAnsi="Times New Roman"/>
          <w:sz w:val="28"/>
          <w:szCs w:val="28"/>
        </w:rPr>
        <w:t>две частные организации участвуют в реализации территориальных программ медицинского страхования:</w:t>
      </w:r>
    </w:p>
    <w:p w:rsidR="00186106" w:rsidRPr="00B76B78" w:rsidRDefault="00186106" w:rsidP="008A56E3">
      <w:pPr>
        <w:pStyle w:val="a8"/>
        <w:widowControl w:val="0"/>
        <w:numPr>
          <w:ilvl w:val="0"/>
          <w:numId w:val="1"/>
        </w:numPr>
        <w:tabs>
          <w:tab w:val="left" w:pos="284"/>
        </w:tabs>
        <w:spacing w:after="0" w:line="360" w:lineRule="auto"/>
        <w:ind w:left="0" w:firstLine="851"/>
        <w:jc w:val="both"/>
        <w:rPr>
          <w:rFonts w:ascii="Times New Roman" w:eastAsiaTheme="minorHAnsi" w:hAnsi="Times New Roman"/>
          <w:sz w:val="28"/>
          <w:szCs w:val="28"/>
        </w:rPr>
      </w:pPr>
      <w:r w:rsidRPr="00B76B78">
        <w:rPr>
          <w:rFonts w:ascii="Times New Roman" w:eastAsiaTheme="minorHAnsi" w:hAnsi="Times New Roman"/>
          <w:sz w:val="28"/>
          <w:szCs w:val="28"/>
        </w:rPr>
        <w:t>ООО «Сферамед» (г. Уссурийск, ул. Комсомольская, 12);</w:t>
      </w:r>
    </w:p>
    <w:p w:rsidR="00186106" w:rsidRDefault="00186106" w:rsidP="008A56E3">
      <w:pPr>
        <w:pStyle w:val="a8"/>
        <w:widowControl w:val="0"/>
        <w:numPr>
          <w:ilvl w:val="0"/>
          <w:numId w:val="1"/>
        </w:numPr>
        <w:tabs>
          <w:tab w:val="left" w:pos="284"/>
        </w:tabs>
        <w:spacing w:after="0" w:line="360" w:lineRule="auto"/>
        <w:ind w:left="0" w:firstLine="851"/>
        <w:jc w:val="both"/>
        <w:rPr>
          <w:rFonts w:ascii="Times New Roman" w:eastAsiaTheme="minorHAnsi" w:hAnsi="Times New Roman"/>
          <w:sz w:val="28"/>
          <w:szCs w:val="28"/>
        </w:rPr>
      </w:pPr>
      <w:r w:rsidRPr="00B76B78">
        <w:rPr>
          <w:rFonts w:ascii="Times New Roman" w:eastAsiaTheme="minorHAnsi" w:hAnsi="Times New Roman"/>
          <w:sz w:val="28"/>
          <w:szCs w:val="28"/>
        </w:rPr>
        <w:t>ООО «Клиника лечения боли» (г. Уссурийск, ул. Краснознаменная, 148 «а»).</w:t>
      </w:r>
    </w:p>
    <w:p w:rsidR="006F50F4" w:rsidRPr="00755800" w:rsidRDefault="006F50F4" w:rsidP="00755800">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Деятельность частных организаций направлена, в основном, на узкий сегмент потребителей с целью предоставления ограниченного перечня услуг (главным образом стоматологическая помощь и проведение диагностических процедур).</w:t>
      </w:r>
    </w:p>
    <w:p w:rsidR="006F50F4" w:rsidRPr="00064893" w:rsidRDefault="006F50F4" w:rsidP="00064893">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 xml:space="preserve">Цель развития конкуренции на рынке медицинских услуг </w:t>
      </w:r>
      <w:r w:rsidR="00755800">
        <w:rPr>
          <w:rFonts w:ascii="Times New Roman" w:eastAsia="Times New Roman" w:hAnsi="Times New Roman"/>
          <w:sz w:val="28"/>
        </w:rPr>
        <w:t>Уссурийского городского округа</w:t>
      </w:r>
      <w:r>
        <w:rPr>
          <w:rFonts w:ascii="Times New Roman" w:eastAsia="Times New Roman" w:hAnsi="Times New Roman"/>
          <w:sz w:val="28"/>
        </w:rPr>
        <w:t xml:space="preserve"> – удовлетворение потребности населения </w:t>
      </w:r>
      <w:r w:rsidR="00755800">
        <w:rPr>
          <w:rFonts w:ascii="Times New Roman" w:eastAsia="Times New Roman" w:hAnsi="Times New Roman"/>
          <w:sz w:val="28"/>
        </w:rPr>
        <w:t xml:space="preserve">Уссурийского городского округа </w:t>
      </w:r>
      <w:r>
        <w:rPr>
          <w:rFonts w:ascii="Times New Roman" w:eastAsia="Times New Roman" w:hAnsi="Times New Roman"/>
          <w:sz w:val="28"/>
        </w:rPr>
        <w:t>в качественной медицинской помощи.</w:t>
      </w:r>
    </w:p>
    <w:p w:rsidR="006F50F4" w:rsidRPr="00755800" w:rsidRDefault="006F50F4" w:rsidP="00755800">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 xml:space="preserve">Привлечение негосударственных медицинских учреждений к реализации территориальной программы обязательного медицинского страхования </w:t>
      </w:r>
      <w:r w:rsidR="00755800">
        <w:rPr>
          <w:rFonts w:ascii="Times New Roman" w:eastAsia="Times New Roman" w:hAnsi="Times New Roman"/>
          <w:sz w:val="28"/>
        </w:rPr>
        <w:t xml:space="preserve">Уссурийского городского округа </w:t>
      </w:r>
      <w:r>
        <w:rPr>
          <w:rFonts w:ascii="Times New Roman" w:eastAsia="Times New Roman" w:hAnsi="Times New Roman"/>
          <w:sz w:val="28"/>
        </w:rPr>
        <w:t>повышает доступность и качеств</w:t>
      </w:r>
      <w:r w:rsidR="00755800">
        <w:rPr>
          <w:rFonts w:ascii="Times New Roman" w:eastAsia="Times New Roman" w:hAnsi="Times New Roman"/>
          <w:sz w:val="28"/>
        </w:rPr>
        <w:t>о медицинской помощи населению.</w:t>
      </w:r>
    </w:p>
    <w:p w:rsidR="006F50F4" w:rsidRPr="009B00C9" w:rsidRDefault="006F50F4" w:rsidP="009B00C9">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 xml:space="preserve">При этом появлению новых негосударственных медицинских учреждений в </w:t>
      </w:r>
      <w:r w:rsidR="00755800">
        <w:rPr>
          <w:rFonts w:ascii="Times New Roman" w:eastAsia="Times New Roman" w:hAnsi="Times New Roman"/>
          <w:sz w:val="28"/>
        </w:rPr>
        <w:t xml:space="preserve">Уссурийского городского округа </w:t>
      </w:r>
      <w:r w:rsidR="009B00C9">
        <w:rPr>
          <w:rFonts w:ascii="Times New Roman" w:eastAsia="Times New Roman" w:hAnsi="Times New Roman"/>
          <w:sz w:val="28"/>
        </w:rPr>
        <w:t>препятствует ряд проблем:</w:t>
      </w:r>
    </w:p>
    <w:p w:rsidR="006F50F4" w:rsidRPr="009B00C9" w:rsidRDefault="006F50F4" w:rsidP="00755800">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lastRenderedPageBreak/>
        <w:t>– значительные финансовые затраты в связи с высокими ставками арендной платы, серьезными лицензионн</w:t>
      </w:r>
      <w:r w:rsidR="009B00C9">
        <w:rPr>
          <w:rFonts w:ascii="Times New Roman" w:eastAsia="Times New Roman" w:hAnsi="Times New Roman"/>
          <w:sz w:val="28"/>
        </w:rPr>
        <w:t>ыми требованиями к оборудованию</w:t>
      </w:r>
      <w:r w:rsidR="00755800">
        <w:rPr>
          <w:rFonts w:ascii="Times New Roman" w:eastAsia="Times New Roman" w:hAnsi="Times New Roman"/>
          <w:sz w:val="28"/>
        </w:rPr>
        <w:t xml:space="preserve"> </w:t>
      </w:r>
      <w:r>
        <w:rPr>
          <w:rFonts w:ascii="Times New Roman" w:eastAsia="Times New Roman" w:hAnsi="Times New Roman"/>
          <w:sz w:val="28"/>
        </w:rPr>
        <w:t>помещениям при создании частных медицинских организаций;</w:t>
      </w:r>
    </w:p>
    <w:p w:rsidR="006F50F4" w:rsidRDefault="006F50F4" w:rsidP="009B00C9">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 высокие требования к качеству предоставления услуг;</w:t>
      </w:r>
    </w:p>
    <w:p w:rsidR="009B00C9" w:rsidRDefault="006F50F4" w:rsidP="009B00C9">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 ограниченна</w:t>
      </w:r>
      <w:r w:rsidR="009B00C9">
        <w:rPr>
          <w:rFonts w:ascii="Times New Roman" w:eastAsia="Times New Roman" w:hAnsi="Times New Roman"/>
          <w:sz w:val="28"/>
        </w:rPr>
        <w:t>я платежеспособность населения.</w:t>
      </w:r>
    </w:p>
    <w:p w:rsidR="006F50F4" w:rsidRPr="009B00C9" w:rsidRDefault="009B00C9" w:rsidP="009B00C9">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 xml:space="preserve">В </w:t>
      </w:r>
      <w:r w:rsidR="006F50F4">
        <w:rPr>
          <w:rFonts w:ascii="Times New Roman" w:eastAsia="Times New Roman" w:hAnsi="Times New Roman"/>
          <w:sz w:val="28"/>
        </w:rPr>
        <w:t xml:space="preserve">рамках исполнения «дорожной карты» по содействию развитию конкуренции в </w:t>
      </w:r>
      <w:r w:rsidR="00755800">
        <w:rPr>
          <w:rFonts w:ascii="Times New Roman" w:eastAsia="Times New Roman" w:hAnsi="Times New Roman"/>
          <w:sz w:val="28"/>
        </w:rPr>
        <w:t xml:space="preserve">Уссурийском городском округе </w:t>
      </w:r>
      <w:r w:rsidR="006F50F4">
        <w:rPr>
          <w:rFonts w:ascii="Times New Roman" w:eastAsia="Times New Roman" w:hAnsi="Times New Roman"/>
          <w:sz w:val="28"/>
        </w:rPr>
        <w:t xml:space="preserve">реализуются мероприятия, направленные на содействие развитию конкуренции на рынке медицинских услуг </w:t>
      </w:r>
      <w:r w:rsidR="00755800">
        <w:rPr>
          <w:rFonts w:ascii="Times New Roman" w:eastAsia="Times New Roman" w:hAnsi="Times New Roman"/>
          <w:sz w:val="28"/>
        </w:rPr>
        <w:t>Уссурийского городского округа</w:t>
      </w:r>
      <w:r w:rsidR="006F50F4">
        <w:rPr>
          <w:rFonts w:ascii="Times New Roman" w:eastAsia="Times New Roman" w:hAnsi="Times New Roman"/>
          <w:sz w:val="28"/>
        </w:rPr>
        <w:t>:</w:t>
      </w:r>
    </w:p>
    <w:p w:rsidR="006F50F4" w:rsidRDefault="006F50F4" w:rsidP="00755800">
      <w:pPr>
        <w:spacing w:after="0" w:line="360" w:lineRule="auto"/>
        <w:ind w:firstLine="709"/>
        <w:jc w:val="both"/>
        <w:rPr>
          <w:rFonts w:ascii="Times New Roman" w:hAnsi="Times New Roman"/>
          <w:sz w:val="28"/>
          <w:szCs w:val="28"/>
        </w:rPr>
      </w:pPr>
      <w:r>
        <w:rPr>
          <w:rFonts w:ascii="Times New Roman" w:eastAsia="Times New Roman" w:hAnsi="Times New Roman"/>
          <w:sz w:val="28"/>
        </w:rPr>
        <w:t xml:space="preserve">– </w:t>
      </w:r>
      <w:r w:rsidR="00755800" w:rsidRPr="00755800">
        <w:rPr>
          <w:rFonts w:ascii="Times New Roman" w:hAnsi="Times New Roman"/>
          <w:sz w:val="28"/>
          <w:szCs w:val="28"/>
        </w:rPr>
        <w:t>информирование частных организаций о порядке использования средств ТП ОМС медицинскими организациями частной формы собственности</w:t>
      </w:r>
      <w:r w:rsidR="00755800">
        <w:rPr>
          <w:rFonts w:ascii="Times New Roman" w:hAnsi="Times New Roman"/>
          <w:sz w:val="28"/>
          <w:szCs w:val="28"/>
        </w:rPr>
        <w:t>.</w:t>
      </w:r>
    </w:p>
    <w:p w:rsidR="00685D90" w:rsidRPr="00685D90" w:rsidRDefault="00685D90" w:rsidP="00685D90">
      <w:pPr>
        <w:pStyle w:val="a8"/>
        <w:spacing w:after="0" w:line="360" w:lineRule="auto"/>
        <w:ind w:left="0" w:firstLine="993"/>
        <w:jc w:val="both"/>
        <w:rPr>
          <w:rFonts w:ascii="Times New Roman" w:hAnsi="Times New Roman"/>
          <w:sz w:val="28"/>
          <w:szCs w:val="28"/>
        </w:rPr>
      </w:pPr>
      <w:r w:rsidRPr="008A2F04">
        <w:rPr>
          <w:rFonts w:ascii="Times New Roman" w:hAnsi="Times New Roman"/>
          <w:sz w:val="28"/>
          <w:szCs w:val="28"/>
        </w:rPr>
        <w:t>Установленное числовое значение целевого показателя «</w:t>
      </w:r>
      <w:r w:rsidRPr="00685D90">
        <w:rPr>
          <w:rFonts w:ascii="Times New Roman" w:hAnsi="Times New Roman"/>
          <w:sz w:val="28"/>
          <w:szCs w:val="28"/>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r w:rsidRPr="008A2F04">
        <w:rPr>
          <w:rFonts w:ascii="Times New Roman" w:hAnsi="Times New Roman"/>
          <w:sz w:val="28"/>
          <w:szCs w:val="28"/>
        </w:rPr>
        <w:t>» рассчитано согласно приказа ФАС России от 29 августа 2018 года № 1232/18 «Об утверждении Методик по расчету ключевых показателей развития конкуренции в отраслях экономики в субъектах Российской Федерации»</w:t>
      </w:r>
      <w:r>
        <w:rPr>
          <w:rFonts w:ascii="Times New Roman" w:hAnsi="Times New Roman"/>
          <w:sz w:val="28"/>
          <w:szCs w:val="28"/>
        </w:rPr>
        <w:t>.</w:t>
      </w:r>
    </w:p>
    <w:p w:rsidR="00186106" w:rsidRPr="00B76B78" w:rsidRDefault="00186106" w:rsidP="00186106">
      <w:pPr>
        <w:autoSpaceDE w:val="0"/>
        <w:autoSpaceDN w:val="0"/>
        <w:adjustRightInd w:val="0"/>
        <w:spacing w:after="0" w:line="360" w:lineRule="auto"/>
        <w:ind w:firstLine="709"/>
        <w:rPr>
          <w:rFonts w:ascii="Times New Roman" w:eastAsia="Times New Roman" w:hAnsi="Times New Roman"/>
          <w:b/>
          <w:bCs/>
          <w:sz w:val="28"/>
          <w:szCs w:val="28"/>
          <w:lang w:eastAsia="ru-RU"/>
        </w:rPr>
      </w:pPr>
      <w:r w:rsidRPr="00B76B78">
        <w:rPr>
          <w:rFonts w:ascii="Times New Roman" w:eastAsia="Times New Roman" w:hAnsi="Times New Roman"/>
          <w:b/>
          <w:bCs/>
          <w:sz w:val="28"/>
          <w:szCs w:val="28"/>
          <w:lang w:eastAsia="ru-RU"/>
        </w:rPr>
        <w:t xml:space="preserve">6. </w:t>
      </w:r>
      <w:r w:rsidRPr="00B76B78">
        <w:rPr>
          <w:rFonts w:ascii="Times New Roman" w:hAnsi="Times New Roman"/>
          <w:b/>
          <w:sz w:val="28"/>
          <w:szCs w:val="28"/>
        </w:rPr>
        <w:t>Рынок выполнения работ по благоустройству городской среды</w:t>
      </w:r>
    </w:p>
    <w:p w:rsidR="00186106" w:rsidRPr="00CD5A74" w:rsidRDefault="00186106" w:rsidP="00186106">
      <w:pPr>
        <w:spacing w:after="0" w:line="360" w:lineRule="auto"/>
        <w:ind w:firstLine="709"/>
        <w:jc w:val="both"/>
        <w:rPr>
          <w:rFonts w:ascii="Times New Roman" w:hAnsi="Times New Roman"/>
          <w:sz w:val="28"/>
          <w:szCs w:val="28"/>
        </w:rPr>
      </w:pPr>
      <w:r w:rsidRPr="00CD5A74">
        <w:rPr>
          <w:rFonts w:ascii="Times New Roman" w:hAnsi="Times New Roman"/>
          <w:sz w:val="28"/>
          <w:szCs w:val="28"/>
        </w:rPr>
        <w:t>По состоянию на 15 ноября 2019 года на территории Уссурийского городского округа на территории Уссурийского городского округа услуги по благоустройству оказывают 9 организаций частной формы собственности и АО «УПТС», где 100 % акций (долей) принадлежит администрации Уссурийского городского округа.</w:t>
      </w:r>
    </w:p>
    <w:p w:rsidR="00186106" w:rsidRDefault="00186106" w:rsidP="00186106">
      <w:pPr>
        <w:spacing w:after="0" w:line="360" w:lineRule="auto"/>
        <w:ind w:firstLine="851"/>
        <w:jc w:val="both"/>
        <w:rPr>
          <w:rFonts w:ascii="Times New Roman" w:hAnsi="Times New Roman"/>
          <w:sz w:val="28"/>
          <w:szCs w:val="28"/>
        </w:rPr>
      </w:pPr>
      <w:r w:rsidRPr="00CD5A74">
        <w:rPr>
          <w:rFonts w:ascii="Times New Roman" w:hAnsi="Times New Roman"/>
          <w:sz w:val="28"/>
          <w:szCs w:val="28"/>
        </w:rPr>
        <w:t>На территории Уссурийского городского округа работы по благоустройству включают в себя уборку муниципальных территорий, ремонт тротуаров, озеленение, благоустройство пустырей и заброшенных зон, за исключением благоустройства автомобильных дорог.</w:t>
      </w:r>
    </w:p>
    <w:p w:rsidR="00755800" w:rsidRDefault="00755800" w:rsidP="00186106">
      <w:pPr>
        <w:spacing w:after="0" w:line="360" w:lineRule="auto"/>
        <w:ind w:firstLine="851"/>
        <w:jc w:val="both"/>
        <w:rPr>
          <w:rFonts w:ascii="Times New Roman" w:hAnsi="Times New Roman"/>
          <w:color w:val="000000"/>
          <w:sz w:val="28"/>
          <w:szCs w:val="28"/>
          <w:shd w:val="clear" w:color="auto" w:fill="FFFFFF"/>
        </w:rPr>
      </w:pPr>
      <w:r w:rsidRPr="00755800">
        <w:rPr>
          <w:rFonts w:ascii="Times New Roman" w:hAnsi="Times New Roman"/>
          <w:color w:val="000000"/>
          <w:sz w:val="28"/>
          <w:szCs w:val="28"/>
          <w:shd w:val="clear" w:color="auto" w:fill="FFFFFF"/>
        </w:rPr>
        <w:t>Включение рынка благоустройства городской среды в перечень приоритетных рынков связано с необходимостью создания условий для повышения качества вновь создаваемых или обустраиваемых объектов благоустройства.</w:t>
      </w:r>
    </w:p>
    <w:p w:rsidR="00542BBB" w:rsidRPr="009B00C9" w:rsidRDefault="00542BBB" w:rsidP="00542BBB">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 xml:space="preserve">В рамках исполнения «дорожной карты» по содействию развитию конкуренции в Уссурийском городском округе реализуются мероприятия, направленные на </w:t>
      </w:r>
      <w:r>
        <w:rPr>
          <w:rFonts w:ascii="Times New Roman" w:eastAsia="Times New Roman" w:hAnsi="Times New Roman"/>
          <w:sz w:val="28"/>
        </w:rPr>
        <w:lastRenderedPageBreak/>
        <w:t>содействие развитию конкуренции на рынке выполнения работ по благоустройству городской среды Уссурийского городского округа:</w:t>
      </w:r>
    </w:p>
    <w:p w:rsidR="00542BBB" w:rsidRPr="00542BBB" w:rsidRDefault="00542BBB" w:rsidP="00542BBB">
      <w:pPr>
        <w:spacing w:after="0" w:line="360" w:lineRule="auto"/>
        <w:ind w:firstLine="851"/>
        <w:jc w:val="both"/>
        <w:rPr>
          <w:rFonts w:ascii="Times New Roman" w:hAnsi="Times New Roman"/>
          <w:sz w:val="28"/>
          <w:szCs w:val="28"/>
        </w:rPr>
      </w:pPr>
      <w:r w:rsidRPr="00542BBB">
        <w:rPr>
          <w:rFonts w:ascii="Times New Roman" w:eastAsia="Times New Roman" w:hAnsi="Times New Roman"/>
          <w:sz w:val="28"/>
          <w:szCs w:val="28"/>
        </w:rPr>
        <w:t xml:space="preserve">– </w:t>
      </w:r>
      <w:r w:rsidRPr="00542BBB">
        <w:rPr>
          <w:rFonts w:ascii="Times New Roman" w:hAnsi="Times New Roman"/>
          <w:sz w:val="28"/>
          <w:szCs w:val="28"/>
        </w:rPr>
        <w:t>формирование и размещение информационной базы об организациях, осуществляющих деятельность на рынке благоустройства городской среды, включая информацию о наличии хозяйствующих субъектов с государственным или муниципальным участием, находящихся на данном рынке;</w:t>
      </w:r>
    </w:p>
    <w:p w:rsidR="00542BBB" w:rsidRDefault="00542BBB" w:rsidP="00542BBB">
      <w:pPr>
        <w:spacing w:after="0" w:line="360" w:lineRule="auto"/>
        <w:ind w:firstLine="851"/>
        <w:jc w:val="both"/>
        <w:rPr>
          <w:rFonts w:ascii="Times New Roman" w:hAnsi="Times New Roman"/>
          <w:sz w:val="28"/>
          <w:szCs w:val="28"/>
        </w:rPr>
      </w:pPr>
      <w:r w:rsidRPr="00542BBB">
        <w:rPr>
          <w:rFonts w:ascii="Times New Roman" w:eastAsia="Times New Roman" w:hAnsi="Times New Roman"/>
          <w:sz w:val="28"/>
          <w:szCs w:val="28"/>
        </w:rPr>
        <w:t xml:space="preserve">– </w:t>
      </w:r>
      <w:r w:rsidRPr="00542BBB">
        <w:rPr>
          <w:rFonts w:ascii="Times New Roman" w:hAnsi="Times New Roman"/>
          <w:sz w:val="28"/>
          <w:szCs w:val="28"/>
        </w:rPr>
        <w:t>разделение закупаемых работ (услуг)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w:t>
      </w:r>
    </w:p>
    <w:p w:rsidR="00685D90" w:rsidRPr="00542BBB" w:rsidRDefault="00685D90" w:rsidP="00685D90">
      <w:pPr>
        <w:pStyle w:val="a8"/>
        <w:spacing w:after="0" w:line="360" w:lineRule="auto"/>
        <w:ind w:left="0" w:firstLine="993"/>
        <w:jc w:val="both"/>
        <w:rPr>
          <w:rFonts w:ascii="Times New Roman" w:hAnsi="Times New Roman"/>
          <w:sz w:val="28"/>
          <w:szCs w:val="28"/>
        </w:rPr>
      </w:pPr>
      <w:r w:rsidRPr="008A2F04">
        <w:rPr>
          <w:rFonts w:ascii="Times New Roman" w:hAnsi="Times New Roman"/>
          <w:sz w:val="28"/>
          <w:szCs w:val="28"/>
        </w:rPr>
        <w:t>Установленное числовое значение целевого показателя «</w:t>
      </w:r>
      <w:r w:rsidRPr="00685D90">
        <w:rPr>
          <w:rFonts w:ascii="Times New Roman" w:hAnsi="Times New Roman"/>
          <w:sz w:val="28"/>
          <w:szCs w:val="28"/>
        </w:rPr>
        <w:t>доля организаций частной формы собственности в сфере выполнения работ по благоустройству городской среды</w:t>
      </w:r>
      <w:r w:rsidRPr="008A2F04">
        <w:rPr>
          <w:rFonts w:ascii="Times New Roman" w:hAnsi="Times New Roman"/>
          <w:sz w:val="28"/>
          <w:szCs w:val="28"/>
        </w:rPr>
        <w:t>» рассчитано согласно приказа ФАС России от 29 августа 2018 года № 1232/18 «Об утверждении Методик по расчету ключевых показателей развития конкуренции в отраслях экономики в субъектах Российской Федерации»</w:t>
      </w:r>
      <w:r>
        <w:rPr>
          <w:rFonts w:ascii="Times New Roman" w:hAnsi="Times New Roman"/>
          <w:sz w:val="28"/>
          <w:szCs w:val="28"/>
        </w:rPr>
        <w:t>.</w:t>
      </w:r>
    </w:p>
    <w:p w:rsidR="00186106" w:rsidRPr="003D50EC" w:rsidRDefault="00186106" w:rsidP="00186106">
      <w:pPr>
        <w:spacing w:after="0" w:line="36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7. </w:t>
      </w:r>
      <w:r w:rsidRPr="003D50EC">
        <w:rPr>
          <w:rFonts w:ascii="Times New Roman" w:hAnsi="Times New Roman"/>
          <w:b/>
          <w:sz w:val="28"/>
          <w:szCs w:val="28"/>
        </w:rPr>
        <w:t>Рынок выполнения работ по содержанию и текущему ремонту общего имущества собственников помещений в многоквартирном доме</w:t>
      </w:r>
    </w:p>
    <w:p w:rsidR="00186106" w:rsidRDefault="00186106" w:rsidP="00186106">
      <w:pPr>
        <w:spacing w:after="0" w:line="360" w:lineRule="auto"/>
        <w:ind w:right="-2" w:firstLine="709"/>
        <w:jc w:val="both"/>
        <w:rPr>
          <w:rFonts w:ascii="Times New Roman" w:hAnsi="Times New Roman"/>
          <w:sz w:val="28"/>
          <w:szCs w:val="28"/>
        </w:rPr>
      </w:pPr>
      <w:r w:rsidRPr="003D50EC">
        <w:rPr>
          <w:rFonts w:ascii="Times New Roman" w:hAnsi="Times New Roman"/>
          <w:sz w:val="28"/>
          <w:szCs w:val="28"/>
        </w:rPr>
        <w:t>На территории Уссурийского городского округа осуществляют свою деятельность по управлению многоквартирными домами 50 лицензированных управляющих организации, из них 49 управляющих организаций частной формы собственности, 1 управляющая организация – ФГБУ «ЦЖКУ», где помещения принадлежат Министерству обороны Российской Федерации</w:t>
      </w:r>
      <w:r>
        <w:rPr>
          <w:rFonts w:ascii="Times New Roman" w:hAnsi="Times New Roman"/>
          <w:sz w:val="28"/>
          <w:szCs w:val="28"/>
        </w:rPr>
        <w:t>.</w:t>
      </w:r>
    </w:p>
    <w:p w:rsidR="00064893" w:rsidRDefault="00064893" w:rsidP="00064893">
      <w:pPr>
        <w:spacing w:after="0" w:line="360" w:lineRule="auto"/>
        <w:ind w:firstLine="851"/>
        <w:jc w:val="both"/>
        <w:rPr>
          <w:rFonts w:ascii="Times New Roman" w:hAnsi="Times New Roman"/>
          <w:color w:val="000000"/>
          <w:sz w:val="28"/>
          <w:szCs w:val="28"/>
          <w:shd w:val="clear" w:color="auto" w:fill="FFFFFF"/>
        </w:rPr>
      </w:pPr>
      <w:r w:rsidRPr="00064893">
        <w:rPr>
          <w:rFonts w:ascii="Times New Roman" w:hAnsi="Times New Roman"/>
          <w:color w:val="000000"/>
          <w:sz w:val="28"/>
          <w:szCs w:val="28"/>
          <w:shd w:val="clear" w:color="auto" w:fill="FFFFFF"/>
        </w:rPr>
        <w:t xml:space="preserve">Включение рынка </w:t>
      </w:r>
      <w:r w:rsidRPr="00064893">
        <w:rPr>
          <w:rFonts w:ascii="Times New Roman" w:hAnsi="Times New Roman"/>
          <w:sz w:val="28"/>
          <w:szCs w:val="28"/>
        </w:rPr>
        <w:t>выполнения работ по содержанию и текущему ремонту общего имущества собственников помещений в многоквартирном доме</w:t>
      </w:r>
      <w:r w:rsidRPr="00064893">
        <w:rPr>
          <w:rFonts w:ascii="Times New Roman" w:hAnsi="Times New Roman"/>
          <w:color w:val="000000"/>
          <w:sz w:val="28"/>
          <w:szCs w:val="28"/>
          <w:shd w:val="clear" w:color="auto" w:fill="FFFFFF"/>
        </w:rPr>
        <w:t xml:space="preserve"> в перечень</w:t>
      </w:r>
      <w:r w:rsidRPr="00755800">
        <w:rPr>
          <w:rFonts w:ascii="Times New Roman" w:hAnsi="Times New Roman"/>
          <w:color w:val="000000"/>
          <w:sz w:val="28"/>
          <w:szCs w:val="28"/>
          <w:shd w:val="clear" w:color="auto" w:fill="FFFFFF"/>
        </w:rPr>
        <w:t xml:space="preserve"> приоритетных рынков связано с необходимостью </w:t>
      </w:r>
      <w:r>
        <w:rPr>
          <w:rFonts w:ascii="Times New Roman" w:hAnsi="Times New Roman"/>
          <w:color w:val="000000"/>
          <w:sz w:val="28"/>
          <w:szCs w:val="28"/>
          <w:shd w:val="clear" w:color="auto" w:fill="FFFFFF"/>
        </w:rPr>
        <w:t>повышения заинтересованности</w:t>
      </w:r>
      <w:r w:rsidR="00853D33">
        <w:rPr>
          <w:rFonts w:ascii="Times New Roman" w:hAnsi="Times New Roman"/>
          <w:color w:val="000000"/>
          <w:sz w:val="28"/>
          <w:szCs w:val="28"/>
          <w:shd w:val="clear" w:color="auto" w:fill="FFFFFF"/>
        </w:rPr>
        <w:t xml:space="preserve"> и правовой грамотности граждан по выбору компаний, предлагающих наиболее оптимальные условия</w:t>
      </w:r>
      <w:r w:rsidRPr="00755800">
        <w:rPr>
          <w:rFonts w:ascii="Times New Roman" w:hAnsi="Times New Roman"/>
          <w:color w:val="000000"/>
          <w:sz w:val="28"/>
          <w:szCs w:val="28"/>
          <w:shd w:val="clear" w:color="auto" w:fill="FFFFFF"/>
        </w:rPr>
        <w:t>.</w:t>
      </w:r>
    </w:p>
    <w:p w:rsidR="00064893" w:rsidRDefault="00064893" w:rsidP="00064893">
      <w:pPr>
        <w:shd w:val="clear" w:color="auto" w:fill="FFFFFF" w:themeFill="background1"/>
        <w:spacing w:after="0" w:line="360" w:lineRule="auto"/>
        <w:ind w:firstLine="851"/>
        <w:contextualSpacing/>
        <w:jc w:val="both"/>
        <w:rPr>
          <w:rFonts w:ascii="Times New Roman" w:hAnsi="Times New Roman"/>
          <w:color w:val="000000"/>
          <w:sz w:val="28"/>
          <w:szCs w:val="28"/>
          <w:shd w:val="clear" w:color="auto" w:fill="FFFFFF"/>
        </w:rPr>
      </w:pPr>
      <w:r w:rsidRPr="00064893">
        <w:rPr>
          <w:rFonts w:ascii="Times New Roman" w:hAnsi="Times New Roman"/>
          <w:color w:val="000000"/>
          <w:sz w:val="28"/>
          <w:szCs w:val="28"/>
          <w:shd w:val="clear" w:color="auto" w:fill="FFFFFF"/>
        </w:rPr>
        <w:t xml:space="preserve">Основной проблемой в развитии конкурентной среды на данном рынке является </w:t>
      </w:r>
      <w:r w:rsidRPr="00064893">
        <w:rPr>
          <w:rFonts w:ascii="Times New Roman" w:hAnsi="Times New Roman"/>
          <w:sz w:val="28"/>
          <w:szCs w:val="28"/>
        </w:rPr>
        <w:t>низкая активность собственников помещений в многоквартирных домах в решении вопросов содержания общего имущества</w:t>
      </w:r>
      <w:r w:rsidRPr="00542BBB">
        <w:rPr>
          <w:rFonts w:ascii="Times New Roman" w:hAnsi="Times New Roman"/>
          <w:color w:val="000000"/>
          <w:sz w:val="28"/>
          <w:szCs w:val="28"/>
          <w:shd w:val="clear" w:color="auto" w:fill="FFFFFF"/>
        </w:rPr>
        <w:t>.</w:t>
      </w:r>
    </w:p>
    <w:p w:rsidR="00064893" w:rsidRPr="009B00C9" w:rsidRDefault="00064893" w:rsidP="00064893">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lastRenderedPageBreak/>
        <w:t>В рамках исполнения «дорожной карты» по содействию развитию конкуренции в Уссурийском городском округе реализуются мероприятия, направленные на содействие развитию конкуренции на рынке ритуальных услуг Уссурийского городского округа:</w:t>
      </w:r>
    </w:p>
    <w:p w:rsidR="00064893" w:rsidRDefault="00064893" w:rsidP="00064893">
      <w:pPr>
        <w:spacing w:after="0" w:line="360" w:lineRule="auto"/>
        <w:ind w:firstLine="851"/>
        <w:jc w:val="both"/>
        <w:rPr>
          <w:rFonts w:ascii="Times New Roman" w:hAnsi="Times New Roman"/>
          <w:sz w:val="28"/>
          <w:szCs w:val="28"/>
        </w:rPr>
      </w:pPr>
      <w:r w:rsidRPr="00542BBB">
        <w:rPr>
          <w:rFonts w:ascii="Times New Roman" w:eastAsia="Times New Roman" w:hAnsi="Times New Roman"/>
          <w:sz w:val="28"/>
          <w:szCs w:val="28"/>
        </w:rPr>
        <w:t xml:space="preserve">– </w:t>
      </w:r>
      <w:r w:rsidRPr="00064893">
        <w:rPr>
          <w:rFonts w:ascii="Times New Roman" w:eastAsia="Times New Roman" w:hAnsi="Times New Roman"/>
          <w:sz w:val="28"/>
          <w:szCs w:val="28"/>
        </w:rPr>
        <w:t>п</w:t>
      </w:r>
      <w:r w:rsidRPr="00064893">
        <w:rPr>
          <w:rFonts w:ascii="Times New Roman" w:hAnsi="Times New Roman"/>
          <w:sz w:val="28"/>
          <w:szCs w:val="28"/>
        </w:rPr>
        <w:t>роведение информационно-разъяснительной компании,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управления жилищным фондом.</w:t>
      </w:r>
    </w:p>
    <w:p w:rsidR="00685D90" w:rsidRPr="00064893" w:rsidRDefault="00685D90" w:rsidP="00685D90">
      <w:pPr>
        <w:pStyle w:val="a8"/>
        <w:spacing w:after="0" w:line="360" w:lineRule="auto"/>
        <w:ind w:left="0" w:firstLine="993"/>
        <w:jc w:val="both"/>
        <w:rPr>
          <w:rFonts w:ascii="Times New Roman" w:hAnsi="Times New Roman"/>
          <w:sz w:val="28"/>
          <w:szCs w:val="28"/>
        </w:rPr>
      </w:pPr>
      <w:r w:rsidRPr="008A2F04">
        <w:rPr>
          <w:rFonts w:ascii="Times New Roman" w:hAnsi="Times New Roman"/>
          <w:sz w:val="28"/>
          <w:szCs w:val="28"/>
        </w:rPr>
        <w:t>Установленное числовое значение целевого показателя «</w:t>
      </w:r>
      <w:r w:rsidRPr="00685D90">
        <w:rPr>
          <w:rFonts w:ascii="Times New Roman" w:hAnsi="Times New Roman"/>
          <w:sz w:val="28"/>
          <w:szCs w:val="28"/>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r w:rsidRPr="008A2F04">
        <w:rPr>
          <w:rFonts w:ascii="Times New Roman" w:hAnsi="Times New Roman"/>
          <w:sz w:val="28"/>
          <w:szCs w:val="28"/>
        </w:rPr>
        <w:t>» рассчитано согласно приказа ФАС России от 29 августа 2018 года № 1232/18 «Об утверждении Методик по расчету ключевых показателей развития конкуренции в отраслях экономики в субъектах Российской Федерации»</w:t>
      </w:r>
      <w:r>
        <w:rPr>
          <w:rFonts w:ascii="Times New Roman" w:hAnsi="Times New Roman"/>
          <w:sz w:val="28"/>
          <w:szCs w:val="28"/>
        </w:rPr>
        <w:t>.</w:t>
      </w:r>
    </w:p>
    <w:p w:rsidR="00186106" w:rsidRDefault="00186106" w:rsidP="00186106">
      <w:pPr>
        <w:spacing w:after="0" w:line="360" w:lineRule="auto"/>
        <w:ind w:right="-2" w:firstLine="709"/>
        <w:jc w:val="both"/>
        <w:rPr>
          <w:rFonts w:ascii="Times New Roman" w:hAnsi="Times New Roman"/>
          <w:b/>
          <w:bCs/>
          <w:sz w:val="28"/>
          <w:szCs w:val="28"/>
        </w:rPr>
      </w:pPr>
      <w:r>
        <w:rPr>
          <w:rFonts w:ascii="Times New Roman" w:hAnsi="Times New Roman"/>
          <w:b/>
          <w:bCs/>
          <w:sz w:val="28"/>
          <w:szCs w:val="28"/>
        </w:rPr>
        <w:t xml:space="preserve">8. </w:t>
      </w:r>
      <w:r w:rsidRPr="00E84ADB">
        <w:rPr>
          <w:rFonts w:ascii="Times New Roman" w:hAnsi="Times New Roman"/>
          <w:b/>
          <w:sz w:val="28"/>
          <w:szCs w:val="28"/>
        </w:rPr>
        <w:t>Рынок оказания услуг по перевозке пассажиров автомобильным транспортом по муниципальным маршрутам регулярных перевозок</w:t>
      </w:r>
    </w:p>
    <w:p w:rsidR="00186106" w:rsidRPr="00E84ADB" w:rsidRDefault="00186106" w:rsidP="00186106">
      <w:pPr>
        <w:spacing w:after="0" w:line="360" w:lineRule="auto"/>
        <w:ind w:firstLine="851"/>
        <w:jc w:val="both"/>
        <w:rPr>
          <w:rFonts w:ascii="Times New Roman" w:hAnsi="Times New Roman"/>
          <w:color w:val="000000"/>
          <w:sz w:val="28"/>
          <w:szCs w:val="28"/>
        </w:rPr>
      </w:pPr>
      <w:r w:rsidRPr="00E84ADB">
        <w:rPr>
          <w:rFonts w:ascii="Times New Roman" w:hAnsi="Times New Roman"/>
          <w:color w:val="000000"/>
          <w:spacing w:val="-2"/>
          <w:sz w:val="28"/>
          <w:szCs w:val="28"/>
        </w:rPr>
        <w:t>На территории Уссурийского городского округа</w:t>
      </w:r>
      <w:r w:rsidRPr="00E84ADB">
        <w:rPr>
          <w:rFonts w:ascii="Times New Roman" w:hAnsi="Times New Roman"/>
          <w:color w:val="000000"/>
          <w:sz w:val="28"/>
          <w:szCs w:val="28"/>
        </w:rPr>
        <w:t xml:space="preserve"> осуществляют регулярные </w:t>
      </w:r>
      <w:r w:rsidR="00011715">
        <w:rPr>
          <w:rFonts w:ascii="Times New Roman" w:hAnsi="Times New Roman"/>
          <w:color w:val="000000"/>
          <w:sz w:val="28"/>
          <w:szCs w:val="28"/>
        </w:rPr>
        <w:t>перевозки пассажиров и багажа 12</w:t>
      </w:r>
      <w:r w:rsidRPr="00E84ADB">
        <w:rPr>
          <w:rFonts w:ascii="Times New Roman" w:hAnsi="Times New Roman"/>
          <w:color w:val="000000"/>
          <w:sz w:val="28"/>
          <w:szCs w:val="28"/>
        </w:rPr>
        <w:t xml:space="preserve"> автотранспортных организаций:</w:t>
      </w:r>
      <w:r>
        <w:rPr>
          <w:rFonts w:ascii="Times New Roman" w:hAnsi="Times New Roman"/>
          <w:color w:val="000000"/>
          <w:sz w:val="28"/>
          <w:szCs w:val="28"/>
        </w:rPr>
        <w:t xml:space="preserve"> ООО</w:t>
      </w:r>
      <w:r w:rsidRPr="0035040F">
        <w:rPr>
          <w:rFonts w:ascii="Times New Roman" w:hAnsi="Times New Roman"/>
          <w:color w:val="000000"/>
          <w:sz w:val="2"/>
          <w:szCs w:val="2"/>
        </w:rPr>
        <w:t xml:space="preserve"> </w:t>
      </w:r>
      <w:r>
        <w:rPr>
          <w:rFonts w:ascii="Times New Roman" w:hAnsi="Times New Roman"/>
          <w:color w:val="000000"/>
          <w:sz w:val="28"/>
          <w:szCs w:val="28"/>
        </w:rPr>
        <w:t>«Автотранспортник»; ООО «Автоуслуги»; ООО «Исток – </w:t>
      </w:r>
      <w:r w:rsidRPr="00E84ADB">
        <w:rPr>
          <w:rFonts w:ascii="Times New Roman" w:hAnsi="Times New Roman"/>
          <w:color w:val="000000"/>
          <w:sz w:val="28"/>
          <w:szCs w:val="28"/>
        </w:rPr>
        <w:t>М»</w:t>
      </w:r>
      <w:r>
        <w:rPr>
          <w:rFonts w:ascii="Times New Roman" w:hAnsi="Times New Roman"/>
          <w:color w:val="000000"/>
          <w:sz w:val="28"/>
          <w:szCs w:val="28"/>
        </w:rPr>
        <w:t xml:space="preserve">; </w:t>
      </w:r>
      <w:r>
        <w:rPr>
          <w:rFonts w:ascii="Times New Roman" w:hAnsi="Times New Roman"/>
          <w:color w:val="000000"/>
          <w:sz w:val="28"/>
          <w:szCs w:val="28"/>
        </w:rPr>
        <w:br/>
        <w:t xml:space="preserve">ООО </w:t>
      </w:r>
      <w:r w:rsidRPr="00E84ADB">
        <w:rPr>
          <w:rFonts w:ascii="Times New Roman" w:hAnsi="Times New Roman"/>
          <w:color w:val="000000"/>
          <w:sz w:val="28"/>
          <w:szCs w:val="28"/>
        </w:rPr>
        <w:t>«Уссурпассажиравтотранс»; ООО «Исток–</w:t>
      </w:r>
      <w:r>
        <w:rPr>
          <w:rFonts w:ascii="Times New Roman" w:hAnsi="Times New Roman"/>
          <w:color w:val="000000"/>
          <w:sz w:val="28"/>
          <w:szCs w:val="28"/>
        </w:rPr>
        <w:t>М - </w:t>
      </w:r>
      <w:r w:rsidRPr="00E84ADB">
        <w:rPr>
          <w:rFonts w:ascii="Times New Roman" w:hAnsi="Times New Roman"/>
          <w:color w:val="000000"/>
          <w:sz w:val="28"/>
          <w:szCs w:val="28"/>
        </w:rPr>
        <w:t>Даль</w:t>
      </w:r>
      <w:r>
        <w:rPr>
          <w:rFonts w:ascii="Times New Roman" w:hAnsi="Times New Roman"/>
          <w:color w:val="000000"/>
          <w:sz w:val="28"/>
          <w:szCs w:val="28"/>
        </w:rPr>
        <w:t>нереченск»; ООО </w:t>
      </w:r>
      <w:r w:rsidRPr="00E84ADB">
        <w:rPr>
          <w:rFonts w:ascii="Times New Roman" w:hAnsi="Times New Roman"/>
          <w:color w:val="000000"/>
          <w:sz w:val="28"/>
          <w:szCs w:val="28"/>
        </w:rPr>
        <w:t>«Такси «Исток–</w:t>
      </w:r>
      <w:r>
        <w:rPr>
          <w:rFonts w:ascii="Times New Roman" w:hAnsi="Times New Roman"/>
          <w:color w:val="000000"/>
          <w:sz w:val="28"/>
          <w:szCs w:val="28"/>
        </w:rPr>
        <w:t>М</w:t>
      </w:r>
      <w:r w:rsidRPr="00E84ADB">
        <w:rPr>
          <w:rFonts w:ascii="Times New Roman" w:hAnsi="Times New Roman"/>
          <w:color w:val="000000"/>
          <w:sz w:val="28"/>
          <w:szCs w:val="28"/>
        </w:rPr>
        <w:t>»; ИП Черныш Николай Григорьевич; ИП Черныш Татьяна Григорьевна; УААП «Дилижанс»; ООО «Дилижанс - Т»; ИП Петренко Сергей Александрович;</w:t>
      </w:r>
      <w:r>
        <w:rPr>
          <w:rFonts w:ascii="Times New Roman" w:hAnsi="Times New Roman"/>
          <w:color w:val="000000"/>
          <w:sz w:val="28"/>
          <w:szCs w:val="28"/>
        </w:rPr>
        <w:t xml:space="preserve"> </w:t>
      </w:r>
      <w:r w:rsidRPr="00E84ADB">
        <w:rPr>
          <w:rFonts w:ascii="Times New Roman" w:hAnsi="Times New Roman"/>
          <w:color w:val="000000"/>
          <w:sz w:val="28"/>
          <w:szCs w:val="28"/>
        </w:rPr>
        <w:t>ИП Дойникова Ольга Витальевна.</w:t>
      </w:r>
    </w:p>
    <w:p w:rsidR="00853D33" w:rsidRDefault="00186106" w:rsidP="00853D33">
      <w:pPr>
        <w:autoSpaceDE w:val="0"/>
        <w:autoSpaceDN w:val="0"/>
        <w:adjustRightInd w:val="0"/>
        <w:spacing w:after="0" w:line="360" w:lineRule="auto"/>
        <w:ind w:firstLine="567"/>
        <w:jc w:val="both"/>
        <w:rPr>
          <w:rFonts w:ascii="Times New Roman" w:hAnsi="Times New Roman"/>
          <w:color w:val="000000"/>
          <w:sz w:val="28"/>
          <w:szCs w:val="28"/>
        </w:rPr>
      </w:pPr>
      <w:r w:rsidRPr="00E84ADB">
        <w:rPr>
          <w:rFonts w:ascii="Times New Roman" w:hAnsi="Times New Roman"/>
          <w:color w:val="000000"/>
          <w:sz w:val="28"/>
          <w:szCs w:val="28"/>
        </w:rPr>
        <w:t>Согласно реестру муниципальных маршрутов регулярных перевозок пассажиров и багажа на территории Уссурийского городского округа (далее – реестр) установлено 92 маршрута (65 городских и 27 пригородных).</w:t>
      </w:r>
    </w:p>
    <w:p w:rsidR="008769D8" w:rsidRPr="00853D33" w:rsidRDefault="008769D8" w:rsidP="00853D33">
      <w:pPr>
        <w:autoSpaceDE w:val="0"/>
        <w:autoSpaceDN w:val="0"/>
        <w:adjustRightInd w:val="0"/>
        <w:spacing w:after="0" w:line="360" w:lineRule="auto"/>
        <w:ind w:firstLine="567"/>
        <w:jc w:val="both"/>
        <w:rPr>
          <w:rFonts w:ascii="Times New Roman" w:hAnsi="Times New Roman"/>
          <w:color w:val="000000"/>
          <w:sz w:val="28"/>
          <w:szCs w:val="28"/>
        </w:rPr>
      </w:pPr>
      <w:r>
        <w:rPr>
          <w:rFonts w:ascii="Times New Roman" w:eastAsia="Times New Roman" w:hAnsi="Times New Roman"/>
          <w:sz w:val="28"/>
        </w:rPr>
        <w:t xml:space="preserve">Целью развития конкуренции на рынке услуг перевозок пассажиров наземным транспортом является развитие сектора негосударственных перевозчиков на межмуниципальных маршрутах регулярных перевозок, направленное на повышение </w:t>
      </w:r>
      <w:r>
        <w:rPr>
          <w:rFonts w:ascii="Times New Roman" w:eastAsia="Times New Roman" w:hAnsi="Times New Roman"/>
          <w:sz w:val="28"/>
        </w:rPr>
        <w:lastRenderedPageBreak/>
        <w:t>удовлетворенности потребителей качеством и</w:t>
      </w:r>
      <w:r w:rsidR="00853D33">
        <w:rPr>
          <w:rFonts w:ascii="Times New Roman" w:eastAsia="Times New Roman" w:hAnsi="Times New Roman"/>
          <w:sz w:val="28"/>
        </w:rPr>
        <w:t xml:space="preserve"> выбором предоставляемых услуг, а также обеспечение их безопасности и комфортности.</w:t>
      </w:r>
    </w:p>
    <w:p w:rsidR="00853D33" w:rsidRDefault="00853D33" w:rsidP="00853D33">
      <w:pPr>
        <w:autoSpaceDE w:val="0"/>
        <w:autoSpaceDN w:val="0"/>
        <w:adjustRightInd w:val="0"/>
        <w:spacing w:after="0" w:line="360" w:lineRule="auto"/>
        <w:ind w:firstLine="567"/>
        <w:jc w:val="both"/>
        <w:rPr>
          <w:rFonts w:ascii="Times New Roman" w:hAnsi="Times New Roman"/>
          <w:color w:val="000000"/>
          <w:sz w:val="28"/>
          <w:szCs w:val="28"/>
        </w:rPr>
      </w:pPr>
      <w:r w:rsidRPr="00853D33">
        <w:rPr>
          <w:rFonts w:ascii="Times New Roman" w:hAnsi="Times New Roman"/>
          <w:color w:val="000000"/>
          <w:sz w:val="28"/>
          <w:szCs w:val="28"/>
          <w:shd w:val="clear" w:color="auto" w:fill="FFFFFF"/>
        </w:rPr>
        <w:t xml:space="preserve">Основными проблемами в развитии конкурентной среды на данном рынке является </w:t>
      </w:r>
      <w:r w:rsidRPr="00853D33">
        <w:rPr>
          <w:rFonts w:ascii="Times New Roman" w:hAnsi="Times New Roman"/>
          <w:sz w:val="28"/>
          <w:szCs w:val="28"/>
        </w:rPr>
        <w:t xml:space="preserve">низкий уровень информированности населения о работе пассажирского автомобильного транспорта и </w:t>
      </w:r>
      <w:r w:rsidRPr="00853D33">
        <w:rPr>
          <w:rFonts w:ascii="Times New Roman" w:hAnsi="Times New Roman"/>
          <w:color w:val="000000"/>
          <w:sz w:val="28"/>
          <w:szCs w:val="28"/>
        </w:rPr>
        <w:t>недостаточное обеспечение прозрачности условий работы на рынке.</w:t>
      </w:r>
    </w:p>
    <w:p w:rsidR="00853D33" w:rsidRPr="009B00C9" w:rsidRDefault="00853D33" w:rsidP="00853D33">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В рамках исполнения «дорожной карты» по содействию развитию конкуренции в Уссурийском городском округе реализуются мероприятия, направленные на содействие развитию конкуренции на рынке ритуальных услуг Уссурийского городского округа:</w:t>
      </w:r>
    </w:p>
    <w:p w:rsidR="00853D33" w:rsidRPr="00853D33" w:rsidRDefault="00853D33" w:rsidP="00853D33">
      <w:pPr>
        <w:spacing w:after="0" w:line="360" w:lineRule="auto"/>
        <w:ind w:firstLine="709"/>
        <w:jc w:val="both"/>
        <w:rPr>
          <w:sz w:val="28"/>
          <w:szCs w:val="28"/>
        </w:rPr>
      </w:pPr>
      <w:r w:rsidRPr="00853D33">
        <w:rPr>
          <w:rFonts w:ascii="Times New Roman" w:eastAsia="Times New Roman" w:hAnsi="Times New Roman"/>
          <w:sz w:val="28"/>
          <w:szCs w:val="28"/>
        </w:rPr>
        <w:t xml:space="preserve">– </w:t>
      </w:r>
      <w:bookmarkStart w:id="3" w:name="page170"/>
      <w:bookmarkEnd w:id="3"/>
      <w:r>
        <w:rPr>
          <w:rFonts w:ascii="Times New Roman" w:hAnsi="Times New Roman"/>
          <w:color w:val="000000"/>
          <w:sz w:val="28"/>
          <w:szCs w:val="28"/>
        </w:rPr>
        <w:t>р</w:t>
      </w:r>
      <w:r w:rsidRPr="00853D33">
        <w:rPr>
          <w:rFonts w:ascii="Times New Roman" w:hAnsi="Times New Roman"/>
          <w:color w:val="000000"/>
          <w:sz w:val="28"/>
          <w:szCs w:val="28"/>
        </w:rPr>
        <w:t>азмещение информации о критериях конкурсного отбора перевозчиков в открытом доступе в сети Интернет с целью обеспечения максимальной</w:t>
      </w:r>
      <w:r>
        <w:rPr>
          <w:rFonts w:ascii="Times New Roman" w:hAnsi="Times New Roman"/>
          <w:color w:val="000000"/>
          <w:sz w:val="28"/>
          <w:szCs w:val="28"/>
        </w:rPr>
        <w:t xml:space="preserve"> </w:t>
      </w:r>
      <w:r w:rsidRPr="00853D33">
        <w:rPr>
          <w:rFonts w:ascii="Times New Roman" w:hAnsi="Times New Roman"/>
          <w:color w:val="000000"/>
          <w:sz w:val="28"/>
          <w:szCs w:val="28"/>
        </w:rPr>
        <w:t>доступности информации и прозрачности условий работы на рынке пассажирских перевозок наземным транспортом</w:t>
      </w:r>
    </w:p>
    <w:p w:rsidR="00853D33" w:rsidRPr="00853D33" w:rsidRDefault="00853D33" w:rsidP="00853D33">
      <w:pPr>
        <w:spacing w:after="0" w:line="360" w:lineRule="auto"/>
        <w:ind w:firstLine="709"/>
        <w:jc w:val="both"/>
        <w:rPr>
          <w:sz w:val="28"/>
          <w:szCs w:val="28"/>
        </w:rPr>
      </w:pPr>
      <w:r w:rsidRPr="00853D33">
        <w:rPr>
          <w:rFonts w:ascii="Times New Roman" w:eastAsia="Times New Roman" w:hAnsi="Times New Roman"/>
          <w:sz w:val="28"/>
          <w:szCs w:val="28"/>
        </w:rPr>
        <w:t>–</w:t>
      </w:r>
      <w:r>
        <w:rPr>
          <w:rFonts w:ascii="Times New Roman" w:eastAsia="Times New Roman" w:hAnsi="Times New Roman"/>
          <w:sz w:val="28"/>
          <w:szCs w:val="28"/>
        </w:rPr>
        <w:t xml:space="preserve"> </w:t>
      </w:r>
      <w:r>
        <w:rPr>
          <w:rFonts w:ascii="Times New Roman" w:hAnsi="Times New Roman"/>
          <w:color w:val="000000"/>
          <w:sz w:val="28"/>
          <w:szCs w:val="28"/>
        </w:rPr>
        <w:t>в</w:t>
      </w:r>
      <w:r w:rsidRPr="00853D33">
        <w:rPr>
          <w:rFonts w:ascii="Times New Roman" w:hAnsi="Times New Roman"/>
          <w:color w:val="000000"/>
          <w:sz w:val="28"/>
          <w:szCs w:val="28"/>
        </w:rPr>
        <w:t>несение изменений в реестр муниципальных маршрутов с целью обеспечения максимальной доступности информации и прозрачности условий работы на рынке пассажирских перевозок наземным транспортом</w:t>
      </w:r>
    </w:p>
    <w:p w:rsidR="008769D8" w:rsidRDefault="00853D33" w:rsidP="00853D33">
      <w:pPr>
        <w:spacing w:after="0" w:line="360" w:lineRule="auto"/>
        <w:ind w:firstLine="709"/>
        <w:jc w:val="both"/>
        <w:rPr>
          <w:rFonts w:ascii="Times New Roman" w:hAnsi="Times New Roman"/>
          <w:sz w:val="28"/>
          <w:szCs w:val="28"/>
        </w:rPr>
      </w:pPr>
      <w:r w:rsidRPr="00853D33">
        <w:rPr>
          <w:rFonts w:ascii="Times New Roman" w:eastAsia="Times New Roman" w:hAnsi="Times New Roman"/>
          <w:sz w:val="28"/>
          <w:szCs w:val="28"/>
        </w:rPr>
        <w:t>–</w:t>
      </w:r>
      <w:r>
        <w:rPr>
          <w:rFonts w:ascii="Times New Roman" w:eastAsia="Times New Roman" w:hAnsi="Times New Roman"/>
          <w:sz w:val="28"/>
          <w:szCs w:val="28"/>
        </w:rPr>
        <w:t xml:space="preserve"> </w:t>
      </w:r>
      <w:r>
        <w:rPr>
          <w:rFonts w:ascii="Times New Roman" w:hAnsi="Times New Roman"/>
          <w:sz w:val="28"/>
          <w:szCs w:val="28"/>
        </w:rPr>
        <w:t>в</w:t>
      </w:r>
      <w:r w:rsidRPr="00853D33">
        <w:rPr>
          <w:rFonts w:ascii="Times New Roman" w:hAnsi="Times New Roman"/>
          <w:sz w:val="28"/>
          <w:szCs w:val="28"/>
        </w:rPr>
        <w:t xml:space="preserve">ыполнение работ по составлению и размещению расписаний на остановочных пунктах </w:t>
      </w:r>
    </w:p>
    <w:p w:rsidR="008769D8" w:rsidRPr="00685D90" w:rsidRDefault="00685D90" w:rsidP="00685D90">
      <w:pPr>
        <w:pStyle w:val="a8"/>
        <w:spacing w:after="0" w:line="360" w:lineRule="auto"/>
        <w:ind w:left="0" w:firstLine="993"/>
        <w:jc w:val="both"/>
        <w:rPr>
          <w:rFonts w:ascii="Times New Roman" w:hAnsi="Times New Roman"/>
          <w:sz w:val="28"/>
          <w:szCs w:val="28"/>
        </w:rPr>
      </w:pPr>
      <w:r w:rsidRPr="008A2F04">
        <w:rPr>
          <w:rFonts w:ascii="Times New Roman" w:hAnsi="Times New Roman"/>
          <w:sz w:val="28"/>
          <w:szCs w:val="28"/>
        </w:rPr>
        <w:t>Установленное числовое значение целевого показателя «</w:t>
      </w:r>
      <w:r w:rsidRPr="00685D90">
        <w:rPr>
          <w:rFonts w:ascii="Times New Roman" w:hAnsi="Times New Roman"/>
          <w:color w:val="000000"/>
          <w:sz w:val="28"/>
          <w:szCs w:val="28"/>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r w:rsidRPr="008A2F04">
        <w:rPr>
          <w:rFonts w:ascii="Times New Roman" w:hAnsi="Times New Roman"/>
          <w:sz w:val="28"/>
          <w:szCs w:val="28"/>
        </w:rPr>
        <w:t>» рассчитано согласно приказа ФАС России от 29 августа 2018 года № 1232/18 «Об утверждении Методик по расчету ключевых показателей развития конкуренции в отраслях экономики в субъектах Российской Федерации»</w:t>
      </w:r>
      <w:r>
        <w:rPr>
          <w:rFonts w:ascii="Times New Roman" w:hAnsi="Times New Roman"/>
          <w:sz w:val="28"/>
          <w:szCs w:val="28"/>
        </w:rPr>
        <w:t>.</w:t>
      </w:r>
    </w:p>
    <w:p w:rsidR="00186106" w:rsidRDefault="00186106" w:rsidP="008A2F04">
      <w:pPr>
        <w:spacing w:after="0" w:line="360" w:lineRule="auto"/>
        <w:ind w:firstLine="851"/>
        <w:jc w:val="both"/>
        <w:rPr>
          <w:rFonts w:ascii="Times New Roman" w:hAnsi="Times New Roman"/>
          <w:b/>
          <w:sz w:val="28"/>
          <w:szCs w:val="28"/>
        </w:rPr>
      </w:pPr>
      <w:r w:rsidRPr="007815C0">
        <w:rPr>
          <w:rFonts w:ascii="Times New Roman" w:hAnsi="Times New Roman"/>
          <w:b/>
          <w:bCs/>
          <w:sz w:val="28"/>
          <w:szCs w:val="28"/>
        </w:rPr>
        <w:t xml:space="preserve">9. </w:t>
      </w:r>
      <w:r w:rsidRPr="007815C0">
        <w:rPr>
          <w:rFonts w:ascii="Times New Roman" w:hAnsi="Times New Roman"/>
          <w:b/>
          <w:sz w:val="28"/>
          <w:szCs w:val="28"/>
        </w:rPr>
        <w:t>Рынок жилищного строительства (за исключением Московского фонда реновации жилой застройки и индивидуального жилищного строительства)</w:t>
      </w:r>
    </w:p>
    <w:p w:rsidR="00186106" w:rsidRDefault="00186106" w:rsidP="008A2F04">
      <w:pPr>
        <w:spacing w:after="0" w:line="360" w:lineRule="auto"/>
        <w:ind w:firstLine="993"/>
        <w:jc w:val="both"/>
        <w:rPr>
          <w:rFonts w:ascii="Times New Roman" w:hAnsi="Times New Roman"/>
          <w:color w:val="000000" w:themeColor="text1"/>
          <w:sz w:val="28"/>
          <w:szCs w:val="28"/>
        </w:rPr>
      </w:pPr>
      <w:r w:rsidRPr="007815C0">
        <w:rPr>
          <w:rFonts w:ascii="Times New Roman" w:hAnsi="Times New Roman"/>
          <w:color w:val="2E2E2E"/>
          <w:sz w:val="28"/>
          <w:szCs w:val="28"/>
          <w:shd w:val="clear" w:color="auto" w:fill="F7F7F7"/>
        </w:rPr>
        <w:t xml:space="preserve">По данным </w:t>
      </w:r>
      <w:r w:rsidRPr="007815C0">
        <w:rPr>
          <w:rFonts w:ascii="Times New Roman" w:eastAsia="Times New Roman" w:hAnsi="Times New Roman"/>
          <w:sz w:val="28"/>
          <w:szCs w:val="28"/>
          <w:lang w:eastAsia="ru-RU"/>
        </w:rPr>
        <w:t xml:space="preserve">территориального органа Федеральной службы государственной статистики по Приморскому краю </w:t>
      </w:r>
      <w:r w:rsidRPr="007815C0">
        <w:rPr>
          <w:rFonts w:ascii="Times New Roman" w:hAnsi="Times New Roman"/>
          <w:color w:val="2E2E2E"/>
          <w:sz w:val="28"/>
          <w:szCs w:val="28"/>
          <w:shd w:val="clear" w:color="auto" w:fill="F7F7F7"/>
        </w:rPr>
        <w:t>на рынке строительства присутствует 8</w:t>
      </w:r>
      <w:r>
        <w:rPr>
          <w:rFonts w:ascii="Times New Roman" w:hAnsi="Times New Roman"/>
          <w:color w:val="2E2E2E"/>
          <w:sz w:val="28"/>
          <w:szCs w:val="28"/>
          <w:shd w:val="clear" w:color="auto" w:fill="F7F7F7"/>
        </w:rPr>
        <w:t>15</w:t>
      </w:r>
      <w:r w:rsidRPr="007815C0">
        <w:rPr>
          <w:rFonts w:ascii="Times New Roman" w:hAnsi="Times New Roman"/>
          <w:color w:val="2E2E2E"/>
          <w:sz w:val="28"/>
          <w:szCs w:val="28"/>
          <w:shd w:val="clear" w:color="auto" w:fill="F7F7F7"/>
        </w:rPr>
        <w:t xml:space="preserve"> единицы хозяйствующих субъектов, частной формы собственности. Ими </w:t>
      </w:r>
      <w:r w:rsidRPr="0065752D">
        <w:rPr>
          <w:rFonts w:ascii="Times New Roman" w:hAnsi="Times New Roman"/>
          <w:color w:val="000000" w:themeColor="text1"/>
          <w:sz w:val="28"/>
          <w:szCs w:val="28"/>
          <w:shd w:val="clear" w:color="auto" w:fill="F7F7F7"/>
        </w:rPr>
        <w:t xml:space="preserve">обеспечиваются </w:t>
      </w:r>
      <w:r w:rsidRPr="0065752D">
        <w:rPr>
          <w:rFonts w:ascii="Times New Roman" w:hAnsi="Times New Roman"/>
          <w:color w:val="000000" w:themeColor="text1"/>
          <w:sz w:val="28"/>
          <w:szCs w:val="28"/>
          <w:shd w:val="clear" w:color="auto" w:fill="F7F7F7"/>
        </w:rPr>
        <w:lastRenderedPageBreak/>
        <w:t xml:space="preserve">работы по строительству новых объектов, реконструкции жилых зданий. Предприятия, доминирующие на данном рынке, отсутствуют. </w:t>
      </w:r>
      <w:r w:rsidR="0065752D" w:rsidRPr="0065752D">
        <w:rPr>
          <w:rFonts w:ascii="Times New Roman" w:hAnsi="Times New Roman"/>
          <w:color w:val="000000" w:themeColor="text1"/>
          <w:sz w:val="28"/>
          <w:szCs w:val="28"/>
          <w:shd w:val="clear" w:color="auto" w:fill="F7F7F7"/>
        </w:rPr>
        <w:t>По итогам 2019 года ввод жилых домов в округе составил 45833 кв.м, в том числе индивидуальное жилищное строительство - 31567 кв.м.</w:t>
      </w:r>
      <w:r w:rsidR="0065752D" w:rsidRPr="0065752D">
        <w:rPr>
          <w:rFonts w:ascii="Times New Roman" w:hAnsi="Times New Roman"/>
          <w:color w:val="000000" w:themeColor="text1"/>
          <w:sz w:val="28"/>
          <w:szCs w:val="28"/>
        </w:rPr>
        <w:t xml:space="preserve"> </w:t>
      </w:r>
    </w:p>
    <w:p w:rsidR="00EA3668" w:rsidRPr="00EA3668" w:rsidRDefault="00EA3668" w:rsidP="00EA3668">
      <w:pPr>
        <w:shd w:val="clear" w:color="auto" w:fill="FFFFFF"/>
        <w:spacing w:after="0" w:line="360" w:lineRule="auto"/>
        <w:ind w:firstLine="851"/>
        <w:jc w:val="both"/>
        <w:rPr>
          <w:rFonts w:ascii="Times New Roman" w:eastAsia="Times New Roman" w:hAnsi="Times New Roman"/>
          <w:color w:val="000000"/>
          <w:sz w:val="28"/>
          <w:szCs w:val="28"/>
          <w:lang w:eastAsia="ru-RU"/>
        </w:rPr>
      </w:pPr>
      <w:r w:rsidRPr="00EA3668">
        <w:rPr>
          <w:rFonts w:ascii="Times New Roman" w:eastAsia="Times New Roman" w:hAnsi="Times New Roman"/>
          <w:color w:val="000000"/>
          <w:sz w:val="28"/>
          <w:szCs w:val="28"/>
          <w:lang w:eastAsia="ru-RU"/>
        </w:rPr>
        <w:t>Включение</w:t>
      </w:r>
      <w:r w:rsidR="00685D90">
        <w:rPr>
          <w:rFonts w:ascii="Times New Roman" w:eastAsia="Times New Roman" w:hAnsi="Times New Roman"/>
          <w:color w:val="000000"/>
          <w:sz w:val="28"/>
          <w:szCs w:val="28"/>
          <w:lang w:eastAsia="ru-RU"/>
        </w:rPr>
        <w:t xml:space="preserve"> рынка жилищного строительства </w:t>
      </w:r>
      <w:r w:rsidRPr="00EA3668">
        <w:rPr>
          <w:rFonts w:ascii="Times New Roman" w:eastAsia="Times New Roman" w:hAnsi="Times New Roman"/>
          <w:color w:val="000000"/>
          <w:sz w:val="28"/>
          <w:szCs w:val="28"/>
          <w:lang w:eastAsia="ru-RU"/>
        </w:rPr>
        <w:t>в перечень товарных рынков обусловлено необходимостью развития конкуренции на рынке жилищного строительства с целью удовлетворения спроса населения в качественном и соответствующим потребностям населения жилье.</w:t>
      </w:r>
    </w:p>
    <w:p w:rsidR="00EA3668" w:rsidRPr="00EA3668" w:rsidRDefault="00EA3668" w:rsidP="00EA3668">
      <w:pPr>
        <w:shd w:val="clear" w:color="auto" w:fill="FFFFFF"/>
        <w:spacing w:after="0" w:line="360" w:lineRule="auto"/>
        <w:ind w:firstLine="851"/>
        <w:jc w:val="both"/>
        <w:rPr>
          <w:rFonts w:ascii="Times New Roman" w:eastAsia="Times New Roman" w:hAnsi="Times New Roman"/>
          <w:color w:val="000000"/>
          <w:sz w:val="28"/>
          <w:szCs w:val="28"/>
          <w:lang w:eastAsia="ru-RU"/>
        </w:rPr>
      </w:pPr>
      <w:r w:rsidRPr="00EA3668">
        <w:rPr>
          <w:rFonts w:ascii="Times New Roman" w:eastAsia="Times New Roman" w:hAnsi="Times New Roman"/>
          <w:color w:val="000000"/>
          <w:sz w:val="28"/>
          <w:szCs w:val="28"/>
          <w:lang w:eastAsia="ru-RU"/>
        </w:rPr>
        <w:t>Существует ряд проблем, решение которых должно способствовать развитию рынка жилищного строительства:</w:t>
      </w:r>
    </w:p>
    <w:p w:rsidR="00EA3668" w:rsidRPr="00EA3668" w:rsidRDefault="00EA3668" w:rsidP="00EA3668">
      <w:pPr>
        <w:shd w:val="clear" w:color="auto" w:fill="FFFFFF"/>
        <w:spacing w:after="0" w:line="360" w:lineRule="auto"/>
        <w:ind w:firstLine="851"/>
        <w:jc w:val="both"/>
        <w:rPr>
          <w:rFonts w:ascii="Times New Roman" w:eastAsia="Times New Roman" w:hAnsi="Times New Roman"/>
          <w:color w:val="000000"/>
          <w:sz w:val="28"/>
          <w:szCs w:val="28"/>
          <w:lang w:eastAsia="ru-RU"/>
        </w:rPr>
      </w:pPr>
      <w:r w:rsidRPr="00EA3668">
        <w:rPr>
          <w:rFonts w:ascii="Times New Roman" w:eastAsia="Times New Roman" w:hAnsi="Times New Roman"/>
          <w:color w:val="000000"/>
          <w:sz w:val="28"/>
          <w:szCs w:val="28"/>
          <w:lang w:eastAsia="ru-RU"/>
        </w:rPr>
        <w:t>- значительный объем ветхого и аварийного жилья на территории муниципалитета;</w:t>
      </w:r>
    </w:p>
    <w:p w:rsidR="00EA3668" w:rsidRDefault="00EA3668" w:rsidP="00EA3668">
      <w:pPr>
        <w:shd w:val="clear" w:color="auto" w:fill="FFFFFF"/>
        <w:spacing w:after="0" w:line="360" w:lineRule="auto"/>
        <w:ind w:firstLine="851"/>
        <w:jc w:val="both"/>
        <w:rPr>
          <w:rFonts w:ascii="Times New Roman" w:eastAsia="Times New Roman" w:hAnsi="Times New Roman"/>
          <w:color w:val="000000"/>
          <w:sz w:val="28"/>
          <w:szCs w:val="28"/>
          <w:lang w:eastAsia="ru-RU"/>
        </w:rPr>
      </w:pPr>
      <w:r w:rsidRPr="00EA3668">
        <w:rPr>
          <w:rFonts w:ascii="Times New Roman" w:eastAsia="Times New Roman" w:hAnsi="Times New Roman"/>
          <w:color w:val="000000"/>
          <w:sz w:val="28"/>
          <w:szCs w:val="28"/>
          <w:lang w:eastAsia="ru-RU"/>
        </w:rPr>
        <w:t>- высокие затраты при освоении и осуществ</w:t>
      </w:r>
      <w:r>
        <w:rPr>
          <w:rFonts w:ascii="Times New Roman" w:eastAsia="Times New Roman" w:hAnsi="Times New Roman"/>
          <w:color w:val="000000"/>
          <w:sz w:val="28"/>
          <w:szCs w:val="28"/>
          <w:lang w:eastAsia="ru-RU"/>
        </w:rPr>
        <w:t>лении строительной деятельности;</w:t>
      </w:r>
    </w:p>
    <w:p w:rsidR="00EA3668" w:rsidRDefault="00EA3668" w:rsidP="00EA3668">
      <w:pPr>
        <w:shd w:val="clear" w:color="auto" w:fill="FFFFFF"/>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EA3668">
        <w:rPr>
          <w:rFonts w:ascii="Times New Roman" w:eastAsia="Times New Roman" w:hAnsi="Times New Roman"/>
          <w:color w:val="000000"/>
          <w:sz w:val="24"/>
          <w:szCs w:val="24"/>
          <w:lang w:eastAsia="ru-RU"/>
        </w:rPr>
        <w:t xml:space="preserve"> </w:t>
      </w:r>
      <w:r w:rsidRPr="00EA3668">
        <w:rPr>
          <w:rFonts w:ascii="Times New Roman" w:eastAsia="Times New Roman" w:hAnsi="Times New Roman"/>
          <w:color w:val="000000"/>
          <w:sz w:val="28"/>
          <w:szCs w:val="28"/>
          <w:lang w:eastAsia="ru-RU"/>
        </w:rPr>
        <w:t>низкая информированность участников градостроительных отношений о порядке получения муниципальных услуг в сфере градостроительства.</w:t>
      </w:r>
    </w:p>
    <w:p w:rsidR="00EA3668" w:rsidRPr="009B00C9" w:rsidRDefault="00EA3668" w:rsidP="00EA3668">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В рамках исполнения «дорожной карты» по содействию развитию конкуренции в Уссурийском городском округе реализуются мероприятия, направленные на содействие развитию конкуренции на рынке жилищного строительства Уссурийского городского округа:</w:t>
      </w:r>
    </w:p>
    <w:p w:rsidR="00EA3668" w:rsidRPr="00EA3668" w:rsidRDefault="00EA3668" w:rsidP="00EA3668">
      <w:pPr>
        <w:spacing w:after="0" w:line="360" w:lineRule="auto"/>
        <w:ind w:firstLine="851"/>
        <w:jc w:val="both"/>
        <w:rPr>
          <w:rFonts w:ascii="Times New Roman" w:hAnsi="Times New Roman"/>
          <w:sz w:val="28"/>
          <w:szCs w:val="28"/>
        </w:rPr>
      </w:pPr>
      <w:r w:rsidRPr="00EA3668">
        <w:rPr>
          <w:rFonts w:ascii="Times New Roman" w:eastAsia="Times New Roman" w:hAnsi="Times New Roman"/>
          <w:sz w:val="28"/>
          <w:szCs w:val="28"/>
        </w:rPr>
        <w:t xml:space="preserve">– </w:t>
      </w:r>
      <w:r>
        <w:rPr>
          <w:rFonts w:ascii="Times New Roman" w:hAnsi="Times New Roman"/>
          <w:sz w:val="28"/>
          <w:szCs w:val="28"/>
        </w:rPr>
        <w:t>р</w:t>
      </w:r>
      <w:r w:rsidRPr="00EA3668">
        <w:rPr>
          <w:rFonts w:ascii="Times New Roman" w:hAnsi="Times New Roman"/>
          <w:sz w:val="28"/>
          <w:szCs w:val="28"/>
        </w:rPr>
        <w:t>азмещение генерального плана, правил землепользования и застройки, местных нормативов градостроительного проектирования во ФГИС ТП на официальном сайте администрации Уссурийского городского округа</w:t>
      </w:r>
      <w:r>
        <w:rPr>
          <w:rFonts w:ascii="Times New Roman" w:hAnsi="Times New Roman"/>
          <w:sz w:val="28"/>
          <w:szCs w:val="28"/>
        </w:rPr>
        <w:t>;</w:t>
      </w:r>
    </w:p>
    <w:p w:rsidR="00EA3668" w:rsidRDefault="00EA3668" w:rsidP="00EA3668">
      <w:pPr>
        <w:spacing w:after="0" w:line="360" w:lineRule="auto"/>
        <w:ind w:firstLine="851"/>
        <w:jc w:val="both"/>
        <w:rPr>
          <w:rFonts w:ascii="Times New Roman" w:hAnsi="Times New Roman"/>
          <w:sz w:val="28"/>
          <w:szCs w:val="28"/>
        </w:rPr>
      </w:pPr>
      <w:r w:rsidRPr="00EA3668">
        <w:rPr>
          <w:rFonts w:ascii="Times New Roman" w:eastAsia="Times New Roman" w:hAnsi="Times New Roman"/>
          <w:sz w:val="28"/>
          <w:szCs w:val="28"/>
        </w:rPr>
        <w:t>–</w:t>
      </w:r>
      <w:r w:rsidRPr="00EA3668">
        <w:rPr>
          <w:rFonts w:ascii="Times New Roman" w:hAnsi="Times New Roman"/>
          <w:sz w:val="28"/>
          <w:szCs w:val="28"/>
        </w:rPr>
        <w:t xml:space="preserve"> </w:t>
      </w:r>
      <w:r>
        <w:rPr>
          <w:rFonts w:ascii="Times New Roman" w:hAnsi="Times New Roman"/>
          <w:sz w:val="28"/>
          <w:szCs w:val="28"/>
        </w:rPr>
        <w:t>о</w:t>
      </w:r>
      <w:r w:rsidRPr="00EA3668">
        <w:rPr>
          <w:rFonts w:ascii="Times New Roman" w:hAnsi="Times New Roman"/>
          <w:sz w:val="28"/>
          <w:szCs w:val="28"/>
        </w:rPr>
        <w:t>публикование и актуализация на официальном сайте администрации Уссурийского городского округа административных регламентов по предоставлению муниципальных услуг в сфере градостроительства</w:t>
      </w:r>
      <w:r>
        <w:rPr>
          <w:rFonts w:ascii="Times New Roman" w:hAnsi="Times New Roman"/>
          <w:sz w:val="28"/>
          <w:szCs w:val="28"/>
        </w:rPr>
        <w:t>.</w:t>
      </w:r>
    </w:p>
    <w:p w:rsidR="00685D90" w:rsidRPr="00EA3668" w:rsidRDefault="00685D90" w:rsidP="00685D90">
      <w:pPr>
        <w:pStyle w:val="a8"/>
        <w:spacing w:after="0" w:line="360" w:lineRule="auto"/>
        <w:ind w:left="0" w:firstLine="993"/>
        <w:jc w:val="both"/>
        <w:rPr>
          <w:rFonts w:ascii="Times New Roman" w:hAnsi="Times New Roman"/>
          <w:sz w:val="28"/>
          <w:szCs w:val="28"/>
        </w:rPr>
      </w:pPr>
      <w:r w:rsidRPr="008A2F04">
        <w:rPr>
          <w:rFonts w:ascii="Times New Roman" w:hAnsi="Times New Roman"/>
          <w:sz w:val="28"/>
          <w:szCs w:val="28"/>
        </w:rPr>
        <w:t>Установленное числовое значение целевого показателя «</w:t>
      </w:r>
      <w:r w:rsidRPr="00685D90">
        <w:rPr>
          <w:rFonts w:ascii="Times New Roman" w:hAnsi="Times New Roman"/>
          <w:sz w:val="28"/>
          <w:szCs w:val="28"/>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r w:rsidRPr="008A2F04">
        <w:rPr>
          <w:rFonts w:ascii="Times New Roman" w:hAnsi="Times New Roman"/>
          <w:sz w:val="28"/>
          <w:szCs w:val="28"/>
        </w:rPr>
        <w:t>» рассчитано согласно приказа ФАС России от 29 августа 2018 года № 1232/18 «Об утверждении Методик по расчету ключевых показателей развития конкуренции в отраслях экономики в субъектах Российской Федерации»</w:t>
      </w:r>
      <w:r>
        <w:rPr>
          <w:rFonts w:ascii="Times New Roman" w:hAnsi="Times New Roman"/>
          <w:sz w:val="28"/>
          <w:szCs w:val="28"/>
        </w:rPr>
        <w:t>.</w:t>
      </w:r>
    </w:p>
    <w:p w:rsidR="00186106" w:rsidRDefault="00186106" w:rsidP="00EA3668">
      <w:pPr>
        <w:shd w:val="clear" w:color="auto" w:fill="FFFFFF"/>
        <w:spacing w:after="0" w:line="360" w:lineRule="auto"/>
        <w:ind w:firstLine="851"/>
        <w:jc w:val="both"/>
        <w:rPr>
          <w:rFonts w:ascii="Times New Roman" w:hAnsi="Times New Roman"/>
          <w:b/>
          <w:sz w:val="28"/>
          <w:szCs w:val="28"/>
        </w:rPr>
      </w:pPr>
      <w:r w:rsidRPr="0076702A">
        <w:rPr>
          <w:rFonts w:ascii="Times New Roman" w:eastAsia="Times New Roman" w:hAnsi="Times New Roman"/>
          <w:b/>
          <w:color w:val="000000" w:themeColor="text1"/>
          <w:sz w:val="28"/>
          <w:szCs w:val="28"/>
          <w:lang w:eastAsia="ru-RU"/>
        </w:rPr>
        <w:lastRenderedPageBreak/>
        <w:t xml:space="preserve">10. </w:t>
      </w:r>
      <w:r w:rsidRPr="0076702A">
        <w:rPr>
          <w:rFonts w:ascii="Times New Roman" w:hAnsi="Times New Roman"/>
          <w:b/>
          <w:sz w:val="28"/>
          <w:szCs w:val="28"/>
        </w:rPr>
        <w:t>Рынок строительства объектов капитального строительства, за исключением жилищного и дорожного строительства</w:t>
      </w:r>
    </w:p>
    <w:p w:rsidR="00186106" w:rsidRDefault="00186106" w:rsidP="00C60813">
      <w:pPr>
        <w:widowControl w:val="0"/>
        <w:shd w:val="clear" w:color="auto" w:fill="FFFFFF" w:themeFill="background1"/>
        <w:spacing w:after="0" w:line="360" w:lineRule="auto"/>
        <w:ind w:firstLine="851"/>
        <w:jc w:val="both"/>
        <w:rPr>
          <w:rFonts w:ascii="Times New Roman" w:hAnsi="Times New Roman"/>
          <w:sz w:val="28"/>
          <w:szCs w:val="28"/>
        </w:rPr>
      </w:pPr>
      <w:r w:rsidRPr="0076702A">
        <w:rPr>
          <w:rFonts w:ascii="Times New Roman" w:hAnsi="Times New Roman"/>
          <w:color w:val="2E2E2E"/>
          <w:sz w:val="28"/>
          <w:szCs w:val="28"/>
          <w:shd w:val="clear" w:color="auto" w:fill="F7F7F7"/>
        </w:rPr>
        <w:t xml:space="preserve">По данным </w:t>
      </w:r>
      <w:r w:rsidRPr="0076702A">
        <w:rPr>
          <w:rFonts w:ascii="Times New Roman" w:eastAsia="Times New Roman" w:hAnsi="Times New Roman"/>
          <w:sz w:val="28"/>
          <w:szCs w:val="28"/>
          <w:lang w:eastAsia="ru-RU"/>
        </w:rPr>
        <w:t xml:space="preserve">территориального органа Федеральной службы государственной статистики по Приморскому краю </w:t>
      </w:r>
      <w:r w:rsidRPr="0076702A">
        <w:rPr>
          <w:rFonts w:ascii="Times New Roman" w:hAnsi="Times New Roman"/>
          <w:color w:val="2E2E2E"/>
          <w:sz w:val="28"/>
          <w:szCs w:val="28"/>
          <w:shd w:val="clear" w:color="auto" w:fill="F7F7F7"/>
        </w:rPr>
        <w:t xml:space="preserve">на рынке строительства присутствует 824 единицы хозяйствующих субъектов, частной формы собственности. Ими обеспечиваются работы по строительству новых объектов, реконструкции объектов капитального </w:t>
      </w:r>
      <w:r w:rsidRPr="000E51FB">
        <w:rPr>
          <w:rFonts w:ascii="Times New Roman" w:hAnsi="Times New Roman"/>
          <w:color w:val="2E2E2E"/>
          <w:sz w:val="28"/>
          <w:szCs w:val="28"/>
          <w:shd w:val="clear" w:color="auto" w:fill="F7F7F7"/>
        </w:rPr>
        <w:t>строительства (</w:t>
      </w:r>
      <w:r w:rsidRPr="000E51FB">
        <w:rPr>
          <w:rFonts w:ascii="Times New Roman" w:hAnsi="Times New Roman"/>
          <w:sz w:val="28"/>
          <w:szCs w:val="28"/>
        </w:rPr>
        <w:t>за исключением жилищного и дорожного строительства)</w:t>
      </w:r>
      <w:r w:rsidRPr="000E51FB">
        <w:rPr>
          <w:rFonts w:ascii="Times New Roman" w:hAnsi="Times New Roman"/>
          <w:color w:val="2E2E2E"/>
          <w:sz w:val="28"/>
          <w:szCs w:val="28"/>
          <w:shd w:val="clear" w:color="auto" w:fill="F7F7F7"/>
        </w:rPr>
        <w:t xml:space="preserve">. Предприятия, доминирующие на данном рынке, отсутствуют. </w:t>
      </w:r>
      <w:r w:rsidR="000E51FB" w:rsidRPr="000E51FB">
        <w:rPr>
          <w:rFonts w:ascii="Times New Roman" w:hAnsi="Times New Roman"/>
          <w:color w:val="2E2E2E"/>
          <w:sz w:val="28"/>
          <w:szCs w:val="28"/>
          <w:shd w:val="clear" w:color="auto" w:fill="F7F7F7"/>
        </w:rPr>
        <w:t xml:space="preserve">По итогам 2019 года было введено 76 объектов капитального строительства, </w:t>
      </w:r>
      <w:r w:rsidR="000E51FB">
        <w:rPr>
          <w:rFonts w:ascii="Times New Roman" w:hAnsi="Times New Roman"/>
          <w:sz w:val="28"/>
          <w:szCs w:val="28"/>
        </w:rPr>
        <w:t>за исключением</w:t>
      </w:r>
      <w:r w:rsidR="000E51FB" w:rsidRPr="000E51FB">
        <w:rPr>
          <w:rFonts w:ascii="Times New Roman" w:hAnsi="Times New Roman"/>
          <w:sz w:val="28"/>
          <w:szCs w:val="28"/>
        </w:rPr>
        <w:t xml:space="preserve"> жилищного и дорожного строительства и выдано 50 разрешений на строительство.</w:t>
      </w:r>
    </w:p>
    <w:p w:rsidR="00C75EDF" w:rsidRDefault="00C75EDF" w:rsidP="00C60813">
      <w:pPr>
        <w:widowControl w:val="0"/>
        <w:shd w:val="clear" w:color="auto" w:fill="FFFFFF" w:themeFill="background1"/>
        <w:spacing w:after="0" w:line="360" w:lineRule="auto"/>
        <w:ind w:firstLine="851"/>
        <w:jc w:val="both"/>
        <w:rPr>
          <w:rFonts w:ascii="Times New Roman" w:hAnsi="Times New Roman"/>
          <w:sz w:val="28"/>
          <w:szCs w:val="28"/>
        </w:rPr>
      </w:pPr>
      <w:r>
        <w:rPr>
          <w:rFonts w:ascii="Times New Roman" w:hAnsi="Times New Roman"/>
          <w:sz w:val="28"/>
          <w:szCs w:val="28"/>
        </w:rPr>
        <w:t>Проблемами в развитии конкуренции на данном рынке являются несоблюдение проведения хозяйствующими субъектами отдельных видов работ</w:t>
      </w:r>
      <w:r w:rsidR="00F36D62">
        <w:rPr>
          <w:rFonts w:ascii="Times New Roman" w:hAnsi="Times New Roman"/>
          <w:sz w:val="28"/>
          <w:szCs w:val="28"/>
        </w:rPr>
        <w:t xml:space="preserve">, часто меняющиеся законодательство, появление в законодательстве новых процедур для согласования проектной документации перед поучением разрешения на строительство. </w:t>
      </w:r>
    </w:p>
    <w:p w:rsidR="00C75EDF" w:rsidRPr="009B00C9" w:rsidRDefault="00C75EDF" w:rsidP="00C75EDF">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В рамках исполнения «дорожной карты» по содействию развитию конкуренции в Уссурийском городском округе реализуются мероприятия, направленные на содействие развитию конкуренции на рынке жилищного строительства Уссурийского городского округа:</w:t>
      </w:r>
    </w:p>
    <w:p w:rsidR="00C75EDF" w:rsidRPr="00EA3668" w:rsidRDefault="00C75EDF" w:rsidP="00C75EDF">
      <w:pPr>
        <w:spacing w:after="0" w:line="360" w:lineRule="auto"/>
        <w:ind w:firstLine="851"/>
        <w:jc w:val="both"/>
        <w:rPr>
          <w:rFonts w:ascii="Times New Roman" w:hAnsi="Times New Roman"/>
          <w:sz w:val="28"/>
          <w:szCs w:val="28"/>
        </w:rPr>
      </w:pPr>
      <w:r w:rsidRPr="00EA3668">
        <w:rPr>
          <w:rFonts w:ascii="Times New Roman" w:eastAsia="Times New Roman" w:hAnsi="Times New Roman"/>
          <w:sz w:val="28"/>
          <w:szCs w:val="28"/>
        </w:rPr>
        <w:t xml:space="preserve">– </w:t>
      </w:r>
      <w:r>
        <w:rPr>
          <w:rFonts w:ascii="Times New Roman" w:hAnsi="Times New Roman"/>
          <w:sz w:val="28"/>
          <w:szCs w:val="28"/>
        </w:rPr>
        <w:t>р</w:t>
      </w:r>
      <w:r w:rsidRPr="00EA3668">
        <w:rPr>
          <w:rFonts w:ascii="Times New Roman" w:hAnsi="Times New Roman"/>
          <w:sz w:val="28"/>
          <w:szCs w:val="28"/>
        </w:rPr>
        <w:t>азмещение генерального плана, правил землепользования и застройки, местных нормативов градостроительного проектирования во ФГИС ТП на официальном сайте администрации Уссурийского городского округа</w:t>
      </w:r>
      <w:r>
        <w:rPr>
          <w:rFonts w:ascii="Times New Roman" w:hAnsi="Times New Roman"/>
          <w:sz w:val="28"/>
          <w:szCs w:val="28"/>
        </w:rPr>
        <w:t>;</w:t>
      </w:r>
    </w:p>
    <w:p w:rsidR="00C75EDF" w:rsidRDefault="00C75EDF" w:rsidP="00F36D62">
      <w:pPr>
        <w:spacing w:after="0" w:line="360" w:lineRule="auto"/>
        <w:ind w:firstLine="851"/>
        <w:jc w:val="both"/>
        <w:rPr>
          <w:rFonts w:ascii="Times New Roman" w:hAnsi="Times New Roman"/>
          <w:sz w:val="28"/>
          <w:szCs w:val="28"/>
        </w:rPr>
      </w:pPr>
      <w:r w:rsidRPr="00EA3668">
        <w:rPr>
          <w:rFonts w:ascii="Times New Roman" w:eastAsia="Times New Roman" w:hAnsi="Times New Roman"/>
          <w:sz w:val="28"/>
          <w:szCs w:val="28"/>
        </w:rPr>
        <w:t>–</w:t>
      </w:r>
      <w:r w:rsidRPr="00EA3668">
        <w:rPr>
          <w:rFonts w:ascii="Times New Roman" w:hAnsi="Times New Roman"/>
          <w:sz w:val="28"/>
          <w:szCs w:val="28"/>
        </w:rPr>
        <w:t xml:space="preserve"> </w:t>
      </w:r>
      <w:r>
        <w:rPr>
          <w:rFonts w:ascii="Times New Roman" w:hAnsi="Times New Roman"/>
          <w:sz w:val="28"/>
          <w:szCs w:val="28"/>
        </w:rPr>
        <w:t>о</w:t>
      </w:r>
      <w:r w:rsidRPr="00EA3668">
        <w:rPr>
          <w:rFonts w:ascii="Times New Roman" w:hAnsi="Times New Roman"/>
          <w:sz w:val="28"/>
          <w:szCs w:val="28"/>
        </w:rPr>
        <w:t>публикование и актуализация на официальном сайте администрации Уссурийского городского округа административных регламентов по предоставлению муниципальных услуг в сфере градостроительства</w:t>
      </w:r>
      <w:r>
        <w:rPr>
          <w:rFonts w:ascii="Times New Roman" w:hAnsi="Times New Roman"/>
          <w:sz w:val="28"/>
          <w:szCs w:val="28"/>
        </w:rPr>
        <w:t>.</w:t>
      </w:r>
    </w:p>
    <w:p w:rsidR="00685D90" w:rsidRPr="00C60813" w:rsidRDefault="00685D90" w:rsidP="00685D90">
      <w:pPr>
        <w:pStyle w:val="a8"/>
        <w:spacing w:after="0" w:line="360" w:lineRule="auto"/>
        <w:ind w:left="0" w:firstLine="993"/>
        <w:jc w:val="both"/>
        <w:rPr>
          <w:rFonts w:ascii="Times New Roman" w:hAnsi="Times New Roman"/>
          <w:sz w:val="28"/>
          <w:szCs w:val="28"/>
        </w:rPr>
      </w:pPr>
      <w:r w:rsidRPr="008A2F04">
        <w:rPr>
          <w:rFonts w:ascii="Times New Roman" w:hAnsi="Times New Roman"/>
          <w:sz w:val="28"/>
          <w:szCs w:val="28"/>
        </w:rPr>
        <w:t>Установленное числовое значение целевого показателя «</w:t>
      </w:r>
      <w:r w:rsidRPr="00685D90">
        <w:rPr>
          <w:rFonts w:ascii="Times New Roman" w:hAnsi="Times New Roman"/>
          <w:sz w:val="28"/>
          <w:szCs w:val="28"/>
        </w:rPr>
        <w:t>доля организаций частной формы собственности в сфере строительства объектов капитального строительства</w:t>
      </w:r>
      <w:r>
        <w:rPr>
          <w:rFonts w:ascii="Times New Roman" w:hAnsi="Times New Roman"/>
          <w:sz w:val="28"/>
          <w:szCs w:val="28"/>
        </w:rPr>
        <w:t xml:space="preserve">, за исключением </w:t>
      </w:r>
      <w:r w:rsidRPr="00685D90">
        <w:rPr>
          <w:rFonts w:ascii="Times New Roman" w:hAnsi="Times New Roman"/>
          <w:sz w:val="28"/>
          <w:szCs w:val="28"/>
        </w:rPr>
        <w:t>жилищного и дорожного строительства</w:t>
      </w:r>
      <w:r w:rsidRPr="008A2F04">
        <w:rPr>
          <w:rFonts w:ascii="Times New Roman" w:hAnsi="Times New Roman"/>
          <w:sz w:val="28"/>
          <w:szCs w:val="28"/>
        </w:rPr>
        <w:t>» рассчитано согласно приказа ФАС России от 29 августа 2018 года № 1232/18 «Об утверждении Методик по расчету ключевых показателей развития конкуренции в отраслях экономики в субъектах Российской Федерации»</w:t>
      </w:r>
      <w:r>
        <w:rPr>
          <w:rFonts w:ascii="Times New Roman" w:hAnsi="Times New Roman"/>
          <w:sz w:val="28"/>
          <w:szCs w:val="28"/>
        </w:rPr>
        <w:t>.</w:t>
      </w:r>
    </w:p>
    <w:p w:rsidR="00186106" w:rsidRDefault="00186106" w:rsidP="00186106">
      <w:pPr>
        <w:spacing w:after="0" w:line="360" w:lineRule="auto"/>
        <w:ind w:firstLine="851"/>
        <w:jc w:val="both"/>
        <w:rPr>
          <w:rFonts w:ascii="Times New Roman" w:hAnsi="Times New Roman"/>
          <w:b/>
          <w:sz w:val="28"/>
          <w:szCs w:val="28"/>
        </w:rPr>
      </w:pPr>
      <w:r w:rsidRPr="00354318">
        <w:rPr>
          <w:rFonts w:ascii="Times New Roman" w:eastAsia="Times New Roman" w:hAnsi="Times New Roman"/>
          <w:b/>
          <w:color w:val="000000" w:themeColor="text1"/>
          <w:sz w:val="28"/>
          <w:szCs w:val="28"/>
          <w:lang w:eastAsia="ru-RU"/>
        </w:rPr>
        <w:lastRenderedPageBreak/>
        <w:t xml:space="preserve">11. </w:t>
      </w:r>
      <w:r w:rsidRPr="00354318">
        <w:rPr>
          <w:rFonts w:ascii="Times New Roman" w:hAnsi="Times New Roman"/>
          <w:b/>
          <w:sz w:val="28"/>
          <w:szCs w:val="28"/>
        </w:rPr>
        <w:t>Рынок дорожной деятельности (за исключением проектирования)</w:t>
      </w:r>
    </w:p>
    <w:p w:rsidR="00186106" w:rsidRDefault="00186106" w:rsidP="00186106">
      <w:pPr>
        <w:spacing w:after="0" w:line="360" w:lineRule="auto"/>
        <w:ind w:firstLine="709"/>
        <w:jc w:val="both"/>
        <w:rPr>
          <w:rFonts w:ascii="Times New Roman" w:hAnsi="Times New Roman"/>
          <w:sz w:val="28"/>
          <w:szCs w:val="28"/>
        </w:rPr>
      </w:pPr>
      <w:r w:rsidRPr="00354318">
        <w:rPr>
          <w:rFonts w:ascii="Times New Roman" w:hAnsi="Times New Roman"/>
          <w:sz w:val="28"/>
          <w:szCs w:val="28"/>
        </w:rPr>
        <w:t>На территории Уссурийского городского округа на рынке дорожной деятельности функционируют 19 организаций. Из них 18 организаций частной формы собственности и АО «УПТС», где 100 % акций (долей) принадлежит администрации УГО.</w:t>
      </w:r>
    </w:p>
    <w:p w:rsidR="00BD63E7" w:rsidRPr="00EA3668" w:rsidRDefault="00BD63E7" w:rsidP="00BD63E7">
      <w:pPr>
        <w:shd w:val="clear" w:color="auto" w:fill="FFFFFF"/>
        <w:spacing w:after="0" w:line="360" w:lineRule="auto"/>
        <w:ind w:firstLine="851"/>
        <w:jc w:val="both"/>
        <w:rPr>
          <w:rFonts w:ascii="Times New Roman" w:eastAsia="Times New Roman" w:hAnsi="Times New Roman"/>
          <w:color w:val="000000"/>
          <w:sz w:val="28"/>
          <w:szCs w:val="28"/>
          <w:lang w:eastAsia="ru-RU"/>
        </w:rPr>
      </w:pPr>
      <w:r w:rsidRPr="00EA3668">
        <w:rPr>
          <w:rFonts w:ascii="Times New Roman" w:eastAsia="Times New Roman" w:hAnsi="Times New Roman"/>
          <w:color w:val="000000"/>
          <w:sz w:val="28"/>
          <w:szCs w:val="28"/>
          <w:lang w:eastAsia="ru-RU"/>
        </w:rPr>
        <w:t>Существует ряд проблем, решение которых должно способствовать развитию рынка:</w:t>
      </w:r>
    </w:p>
    <w:p w:rsidR="00BD63E7" w:rsidRPr="00BD63E7" w:rsidRDefault="00BD63E7" w:rsidP="00BD63E7">
      <w:pPr>
        <w:spacing w:after="0" w:line="360" w:lineRule="auto"/>
        <w:ind w:firstLine="993"/>
        <w:jc w:val="both"/>
        <w:rPr>
          <w:rFonts w:ascii="Times New Roman" w:hAnsi="Times New Roman"/>
          <w:sz w:val="28"/>
          <w:szCs w:val="28"/>
        </w:rPr>
      </w:pPr>
      <w:r w:rsidRPr="00BD63E7">
        <w:rPr>
          <w:rFonts w:ascii="Times New Roman" w:hAnsi="Times New Roman"/>
          <w:sz w:val="28"/>
          <w:szCs w:val="28"/>
        </w:rPr>
        <w:t>-</w:t>
      </w:r>
      <w:r>
        <w:rPr>
          <w:rFonts w:ascii="Times New Roman" w:hAnsi="Times New Roman"/>
          <w:sz w:val="28"/>
          <w:szCs w:val="28"/>
        </w:rPr>
        <w:t> </w:t>
      </w:r>
      <w:r w:rsidRPr="00BD63E7">
        <w:rPr>
          <w:rFonts w:ascii="Times New Roman" w:hAnsi="Times New Roman"/>
          <w:sz w:val="28"/>
          <w:szCs w:val="28"/>
        </w:rPr>
        <w:t xml:space="preserve">недостаточная оснащенность организаций техникой для осуществления дорожной деятельности; </w:t>
      </w:r>
    </w:p>
    <w:p w:rsidR="00BD63E7" w:rsidRDefault="00BD63E7" w:rsidP="00BD63E7">
      <w:pPr>
        <w:spacing w:after="0" w:line="360" w:lineRule="auto"/>
        <w:ind w:firstLine="993"/>
        <w:jc w:val="both"/>
        <w:rPr>
          <w:rFonts w:ascii="Times New Roman" w:hAnsi="Times New Roman"/>
          <w:sz w:val="28"/>
          <w:szCs w:val="28"/>
        </w:rPr>
      </w:pPr>
      <w:r w:rsidRPr="00BD63E7">
        <w:rPr>
          <w:rFonts w:ascii="Times New Roman" w:hAnsi="Times New Roman"/>
          <w:sz w:val="28"/>
          <w:szCs w:val="28"/>
        </w:rPr>
        <w:t>- ненадлежащее качество выполняемых работ.</w:t>
      </w:r>
    </w:p>
    <w:p w:rsidR="00BD63E7" w:rsidRPr="00BD63E7" w:rsidRDefault="00BD63E7" w:rsidP="00BD63E7">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В рамках исполнения «дорожной карты» по содействию развитию конкуренции в Уссурийском городском округе реализуются мероприятия, направленные на содействие развитию конкуренции на рынке жилищного строительства Уссурийского городского округа:</w:t>
      </w:r>
    </w:p>
    <w:p w:rsidR="00BD63E7" w:rsidRDefault="00BD63E7" w:rsidP="00BD63E7">
      <w:pPr>
        <w:spacing w:after="0" w:line="360" w:lineRule="auto"/>
        <w:ind w:firstLine="851"/>
        <w:jc w:val="both"/>
        <w:rPr>
          <w:rFonts w:ascii="Times New Roman" w:hAnsi="Times New Roman"/>
          <w:sz w:val="28"/>
          <w:szCs w:val="28"/>
        </w:rPr>
      </w:pPr>
      <w:r w:rsidRPr="00EA3668">
        <w:rPr>
          <w:rFonts w:ascii="Times New Roman" w:eastAsia="Times New Roman" w:hAnsi="Times New Roman"/>
          <w:sz w:val="28"/>
          <w:szCs w:val="28"/>
        </w:rPr>
        <w:t>–</w:t>
      </w:r>
      <w:r>
        <w:rPr>
          <w:rFonts w:ascii="Times New Roman" w:eastAsia="Times New Roman" w:hAnsi="Times New Roman"/>
          <w:sz w:val="28"/>
          <w:szCs w:val="28"/>
        </w:rPr>
        <w:t xml:space="preserve"> н</w:t>
      </w:r>
      <w:r w:rsidRPr="00BD63E7">
        <w:rPr>
          <w:rFonts w:ascii="Times New Roman" w:hAnsi="Times New Roman"/>
          <w:sz w:val="28"/>
          <w:szCs w:val="28"/>
        </w:rPr>
        <w:t xml:space="preserve">едопущение укрупнения лотов при проведении закупочных процедур в сфере дорожной деятельности </w:t>
      </w:r>
    </w:p>
    <w:p w:rsidR="00BD63E7" w:rsidRDefault="00BD63E7" w:rsidP="00BD63E7">
      <w:pPr>
        <w:spacing w:after="0" w:line="360" w:lineRule="auto"/>
        <w:ind w:firstLine="851"/>
        <w:jc w:val="both"/>
        <w:rPr>
          <w:rFonts w:ascii="Times New Roman" w:hAnsi="Times New Roman"/>
          <w:sz w:val="28"/>
          <w:szCs w:val="28"/>
        </w:rPr>
      </w:pPr>
      <w:r w:rsidRPr="00EA3668">
        <w:rPr>
          <w:rFonts w:ascii="Times New Roman" w:eastAsia="Times New Roman" w:hAnsi="Times New Roman"/>
          <w:sz w:val="28"/>
          <w:szCs w:val="28"/>
        </w:rPr>
        <w:t>–</w:t>
      </w:r>
      <w:r>
        <w:rPr>
          <w:rFonts w:ascii="Times New Roman" w:eastAsia="Times New Roman" w:hAnsi="Times New Roman"/>
          <w:sz w:val="28"/>
          <w:szCs w:val="28"/>
        </w:rPr>
        <w:t xml:space="preserve"> </w:t>
      </w:r>
      <w:r>
        <w:rPr>
          <w:rFonts w:ascii="Times New Roman" w:hAnsi="Times New Roman"/>
          <w:sz w:val="28"/>
          <w:szCs w:val="28"/>
        </w:rPr>
        <w:t>о</w:t>
      </w:r>
      <w:r w:rsidRPr="00BD63E7">
        <w:rPr>
          <w:rFonts w:ascii="Times New Roman" w:hAnsi="Times New Roman"/>
          <w:sz w:val="28"/>
          <w:szCs w:val="28"/>
        </w:rPr>
        <w:t xml:space="preserve">беспечение опубликования информации о торгах в единой информационной системе в сфере закупок </w:t>
      </w:r>
      <w:r w:rsidRPr="00BD63E7">
        <w:rPr>
          <w:rFonts w:ascii="Times New Roman" w:hAnsi="Times New Roman"/>
          <w:color w:val="000000"/>
          <w:sz w:val="28"/>
          <w:szCs w:val="28"/>
        </w:rPr>
        <w:t>(</w:t>
      </w:r>
      <w:hyperlink r:id="rId27" w:history="1">
        <w:r w:rsidRPr="00BD63E7">
          <w:rPr>
            <w:rStyle w:val="af"/>
            <w:rFonts w:ascii="Times New Roman" w:hAnsi="Times New Roman"/>
            <w:color w:val="000000"/>
            <w:sz w:val="28"/>
            <w:szCs w:val="28"/>
          </w:rPr>
          <w:t>http://zakupki.gov.ru</w:t>
        </w:r>
      </w:hyperlink>
      <w:r w:rsidRPr="00BD63E7">
        <w:rPr>
          <w:rFonts w:ascii="Times New Roman" w:hAnsi="Times New Roman"/>
          <w:sz w:val="28"/>
          <w:szCs w:val="28"/>
        </w:rPr>
        <w:t>) на выполнение работ (услуг</w:t>
      </w:r>
      <w:r w:rsidR="00685D90">
        <w:rPr>
          <w:rFonts w:ascii="Times New Roman" w:hAnsi="Times New Roman"/>
          <w:sz w:val="28"/>
          <w:szCs w:val="28"/>
        </w:rPr>
        <w:t>) в сфере дорожной деятельности.</w:t>
      </w:r>
    </w:p>
    <w:p w:rsidR="00685D90" w:rsidRPr="00BD63E7" w:rsidRDefault="00685D90" w:rsidP="00685D90">
      <w:pPr>
        <w:pStyle w:val="a8"/>
        <w:spacing w:after="0" w:line="360" w:lineRule="auto"/>
        <w:ind w:left="0" w:firstLine="993"/>
        <w:jc w:val="both"/>
        <w:rPr>
          <w:rFonts w:ascii="Times New Roman" w:hAnsi="Times New Roman"/>
          <w:sz w:val="28"/>
          <w:szCs w:val="28"/>
        </w:rPr>
      </w:pPr>
      <w:r w:rsidRPr="008A2F04">
        <w:rPr>
          <w:rFonts w:ascii="Times New Roman" w:hAnsi="Times New Roman"/>
          <w:sz w:val="28"/>
          <w:szCs w:val="28"/>
        </w:rPr>
        <w:t>Установленное числовое значение целевого показателя «</w:t>
      </w:r>
      <w:r w:rsidRPr="00685D90">
        <w:rPr>
          <w:rFonts w:ascii="Times New Roman" w:hAnsi="Times New Roman"/>
          <w:sz w:val="28"/>
          <w:szCs w:val="28"/>
        </w:rPr>
        <w:t>доля организаций частной формы собственности в сфере дорожной деятельности (за исключением проектирования)</w:t>
      </w:r>
      <w:r w:rsidRPr="008A2F04">
        <w:rPr>
          <w:rFonts w:ascii="Times New Roman" w:hAnsi="Times New Roman"/>
          <w:sz w:val="28"/>
          <w:szCs w:val="28"/>
        </w:rPr>
        <w:t>» рассчитано согласно приказа ФАС России от 29 августа 2018 года № 1232/18 «Об утверждении Методик по расчету ключевых показателей развития конкуренции в отраслях экономики в субъектах Российской Федерации»</w:t>
      </w:r>
      <w:r>
        <w:rPr>
          <w:rFonts w:ascii="Times New Roman" w:hAnsi="Times New Roman"/>
          <w:sz w:val="28"/>
          <w:szCs w:val="28"/>
        </w:rPr>
        <w:t>.</w:t>
      </w:r>
    </w:p>
    <w:p w:rsidR="00186106" w:rsidRDefault="00186106" w:rsidP="00186106">
      <w:pPr>
        <w:spacing w:after="0" w:line="360" w:lineRule="auto"/>
        <w:ind w:firstLine="851"/>
        <w:jc w:val="both"/>
        <w:rPr>
          <w:rFonts w:ascii="Times New Roman" w:hAnsi="Times New Roman"/>
          <w:b/>
          <w:sz w:val="28"/>
          <w:szCs w:val="28"/>
        </w:rPr>
      </w:pPr>
      <w:r w:rsidRPr="002F4945">
        <w:rPr>
          <w:rFonts w:ascii="Times New Roman" w:eastAsia="Times New Roman" w:hAnsi="Times New Roman"/>
          <w:b/>
          <w:color w:val="000000" w:themeColor="text1"/>
          <w:sz w:val="28"/>
          <w:szCs w:val="28"/>
          <w:lang w:eastAsia="ru-RU"/>
        </w:rPr>
        <w:t xml:space="preserve">12. </w:t>
      </w:r>
      <w:r w:rsidRPr="002F4945">
        <w:rPr>
          <w:rFonts w:ascii="Times New Roman" w:hAnsi="Times New Roman"/>
          <w:b/>
          <w:sz w:val="28"/>
          <w:szCs w:val="28"/>
          <w:lang w:val="en-US"/>
        </w:rPr>
        <w:t>C</w:t>
      </w:r>
      <w:r w:rsidRPr="002F4945">
        <w:rPr>
          <w:rFonts w:ascii="Times New Roman" w:hAnsi="Times New Roman"/>
          <w:b/>
          <w:sz w:val="28"/>
          <w:szCs w:val="28"/>
        </w:rPr>
        <w:t>фера наружной рекламы</w:t>
      </w:r>
    </w:p>
    <w:p w:rsidR="00186106" w:rsidRPr="002F4945" w:rsidRDefault="00186106" w:rsidP="00186106">
      <w:pPr>
        <w:shd w:val="clear" w:color="auto" w:fill="FFFFFF" w:themeFill="background1"/>
        <w:spacing w:line="360" w:lineRule="auto"/>
        <w:ind w:firstLine="851"/>
        <w:contextualSpacing/>
        <w:jc w:val="both"/>
        <w:rPr>
          <w:rFonts w:ascii="Times New Roman" w:hAnsi="Times New Roman"/>
          <w:sz w:val="28"/>
          <w:szCs w:val="28"/>
        </w:rPr>
      </w:pPr>
      <w:r w:rsidRPr="002F4945">
        <w:rPr>
          <w:rFonts w:ascii="Times New Roman" w:hAnsi="Times New Roman"/>
          <w:sz w:val="28"/>
          <w:szCs w:val="28"/>
        </w:rPr>
        <w:t xml:space="preserve">На территории Уссурийского городского округа в сфере наружной рекламы осуществляют деятельность 22 организации. Доля частных хозяйствующих субъектов, осуществляющих деятельность в сфере наружной рекламы на рынке </w:t>
      </w:r>
      <w:r w:rsidRPr="002F4945">
        <w:rPr>
          <w:rFonts w:ascii="Times New Roman" w:hAnsi="Times New Roman"/>
          <w:sz w:val="28"/>
          <w:szCs w:val="28"/>
          <w:shd w:val="clear" w:color="auto" w:fill="FFFFFF" w:themeFill="background1"/>
        </w:rPr>
        <w:t>Уссурийского городского округа, составляет 100%, что соответствует ключевому параметру эффективности развития конкурентной среды.</w:t>
      </w:r>
      <w:r w:rsidRPr="002F4945">
        <w:rPr>
          <w:rFonts w:ascii="Times New Roman" w:hAnsi="Times New Roman"/>
          <w:sz w:val="28"/>
          <w:szCs w:val="28"/>
        </w:rPr>
        <w:t xml:space="preserve"> </w:t>
      </w:r>
    </w:p>
    <w:p w:rsidR="00CB7455" w:rsidRDefault="00186106" w:rsidP="00C60813">
      <w:pPr>
        <w:autoSpaceDE w:val="0"/>
        <w:autoSpaceDN w:val="0"/>
        <w:adjustRightInd w:val="0"/>
        <w:spacing w:after="0" w:line="360" w:lineRule="auto"/>
        <w:ind w:firstLine="851"/>
        <w:jc w:val="both"/>
        <w:rPr>
          <w:rFonts w:ascii="Times New Roman" w:hAnsi="Times New Roman"/>
          <w:sz w:val="28"/>
          <w:szCs w:val="28"/>
        </w:rPr>
      </w:pPr>
      <w:r w:rsidRPr="002F4945">
        <w:rPr>
          <w:rFonts w:ascii="Times New Roman" w:hAnsi="Times New Roman"/>
          <w:sz w:val="28"/>
          <w:szCs w:val="28"/>
          <w:lang w:val="x-none"/>
        </w:rPr>
        <w:lastRenderedPageBreak/>
        <w:t>За период 201</w:t>
      </w:r>
      <w:r w:rsidR="00D22AFA">
        <w:rPr>
          <w:rFonts w:ascii="Times New Roman" w:hAnsi="Times New Roman"/>
          <w:sz w:val="28"/>
          <w:szCs w:val="28"/>
        </w:rPr>
        <w:t>9</w:t>
      </w:r>
      <w:r w:rsidRPr="002F4945">
        <w:rPr>
          <w:rFonts w:ascii="Times New Roman" w:hAnsi="Times New Roman"/>
          <w:sz w:val="28"/>
          <w:szCs w:val="28"/>
          <w:lang w:val="x-none"/>
        </w:rPr>
        <w:t xml:space="preserve"> года в целях обеспечения медийным пространством (наружная реклама) хозяйствующих субъектов и в целях информирования о товарах и услугах, оказываемых населению округа, включая </w:t>
      </w:r>
      <w:r w:rsidR="000E051F">
        <w:rPr>
          <w:rFonts w:ascii="Times New Roman" w:hAnsi="Times New Roman"/>
          <w:sz w:val="28"/>
          <w:szCs w:val="28"/>
          <w:lang w:val="x-none"/>
        </w:rPr>
        <w:t>и социальные проекты проведен 1 аукцион</w:t>
      </w:r>
      <w:r w:rsidRPr="002F4945">
        <w:rPr>
          <w:rFonts w:ascii="Times New Roman" w:hAnsi="Times New Roman"/>
          <w:sz w:val="28"/>
          <w:szCs w:val="28"/>
          <w:lang w:val="x-none"/>
        </w:rPr>
        <w:t xml:space="preserve"> на право заключения договора на установку и эксплуатацию рекламных конструкций</w:t>
      </w:r>
      <w:r w:rsidRPr="002F4945">
        <w:rPr>
          <w:rFonts w:ascii="Times New Roman" w:hAnsi="Times New Roman"/>
          <w:sz w:val="28"/>
          <w:szCs w:val="28"/>
        </w:rPr>
        <w:t xml:space="preserve">. Схема размещения рекламных конструкций в Уссурийском городском округе, эффективно реализована. </w:t>
      </w:r>
    </w:p>
    <w:p w:rsidR="00BD63E7" w:rsidRPr="00EA3668" w:rsidRDefault="00BD63E7" w:rsidP="00BD63E7">
      <w:pPr>
        <w:shd w:val="clear" w:color="auto" w:fill="FFFFFF"/>
        <w:spacing w:after="0" w:line="360" w:lineRule="auto"/>
        <w:ind w:firstLine="851"/>
        <w:jc w:val="both"/>
        <w:rPr>
          <w:rFonts w:ascii="Times New Roman" w:eastAsia="Times New Roman" w:hAnsi="Times New Roman"/>
          <w:color w:val="000000"/>
          <w:sz w:val="28"/>
          <w:szCs w:val="28"/>
          <w:lang w:eastAsia="ru-RU"/>
        </w:rPr>
      </w:pPr>
      <w:r w:rsidRPr="00EA3668">
        <w:rPr>
          <w:rFonts w:ascii="Times New Roman" w:eastAsia="Times New Roman" w:hAnsi="Times New Roman"/>
          <w:color w:val="000000"/>
          <w:sz w:val="28"/>
          <w:szCs w:val="28"/>
          <w:lang w:eastAsia="ru-RU"/>
        </w:rPr>
        <w:t>Существует ряд проблем, решение которых должно способствовать развитию рынка:</w:t>
      </w:r>
    </w:p>
    <w:p w:rsidR="00F36D62" w:rsidRPr="00F36D62" w:rsidRDefault="00F36D62" w:rsidP="00F36D62">
      <w:pPr>
        <w:autoSpaceDE w:val="0"/>
        <w:autoSpaceDN w:val="0"/>
        <w:adjustRightInd w:val="0"/>
        <w:spacing w:after="0" w:line="360" w:lineRule="auto"/>
        <w:ind w:firstLine="851"/>
        <w:jc w:val="both"/>
        <w:rPr>
          <w:rFonts w:ascii="Times New Roman" w:hAnsi="Times New Roman"/>
          <w:sz w:val="28"/>
          <w:szCs w:val="28"/>
        </w:rPr>
      </w:pPr>
      <w:r w:rsidRPr="00F36D62">
        <w:rPr>
          <w:rFonts w:ascii="Times New Roman" w:hAnsi="Times New Roman"/>
          <w:sz w:val="28"/>
          <w:szCs w:val="28"/>
        </w:rPr>
        <w:t xml:space="preserve">- </w:t>
      </w:r>
      <w:r w:rsidRPr="00F36D62">
        <w:rPr>
          <w:rFonts w:ascii="Times New Roman" w:hAnsi="Times New Roman"/>
          <w:sz w:val="28"/>
          <w:szCs w:val="28"/>
          <w:lang w:val="x-none"/>
        </w:rPr>
        <w:t>установка и эксплуатация рекламных конструкций без получения разрешений</w:t>
      </w:r>
      <w:r w:rsidRPr="00F36D62">
        <w:rPr>
          <w:rFonts w:ascii="Times New Roman" w:hAnsi="Times New Roman"/>
          <w:sz w:val="28"/>
          <w:szCs w:val="28"/>
        </w:rPr>
        <w:t>;</w:t>
      </w:r>
      <w:r w:rsidRPr="00F36D62">
        <w:rPr>
          <w:rFonts w:ascii="Times New Roman" w:hAnsi="Times New Roman"/>
          <w:sz w:val="28"/>
          <w:szCs w:val="28"/>
          <w:lang w:val="x-none"/>
        </w:rPr>
        <w:t xml:space="preserve"> </w:t>
      </w:r>
    </w:p>
    <w:p w:rsidR="00F36D62" w:rsidRDefault="00F36D62" w:rsidP="00F36D62">
      <w:pPr>
        <w:autoSpaceDE w:val="0"/>
        <w:autoSpaceDN w:val="0"/>
        <w:adjustRightInd w:val="0"/>
        <w:spacing w:after="0" w:line="360" w:lineRule="auto"/>
        <w:ind w:firstLine="851"/>
        <w:jc w:val="both"/>
        <w:rPr>
          <w:rFonts w:ascii="Times New Roman" w:hAnsi="Times New Roman"/>
          <w:sz w:val="28"/>
          <w:szCs w:val="28"/>
          <w:lang w:val="x-none"/>
        </w:rPr>
      </w:pPr>
      <w:r w:rsidRPr="00F36D62">
        <w:rPr>
          <w:rFonts w:ascii="Times New Roman" w:hAnsi="Times New Roman"/>
          <w:sz w:val="28"/>
          <w:szCs w:val="28"/>
        </w:rPr>
        <w:t xml:space="preserve">- </w:t>
      </w:r>
      <w:r w:rsidRPr="00F36D62">
        <w:rPr>
          <w:rFonts w:ascii="Times New Roman" w:hAnsi="Times New Roman"/>
          <w:sz w:val="28"/>
          <w:szCs w:val="28"/>
          <w:lang w:val="x-none"/>
        </w:rPr>
        <w:t>несоблюдение рекламораспространителями условий договора на установку и эксплуатацию рекламных конструкций.</w:t>
      </w:r>
    </w:p>
    <w:p w:rsidR="00F36D62" w:rsidRPr="009B00C9" w:rsidRDefault="00F36D62" w:rsidP="00F36D62">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В рамках исполнения «дорожной карты» по содействию развитию конкуренции в Уссурийском городском округе реализуются мероприятия, направленные на содействие развитию конкуренции на данном рынке Уссурийского городского округа:</w:t>
      </w:r>
    </w:p>
    <w:p w:rsidR="00F36D62" w:rsidRPr="00F36D62" w:rsidRDefault="00F36D62" w:rsidP="00F36D62">
      <w:pPr>
        <w:spacing w:after="0" w:line="360" w:lineRule="auto"/>
        <w:ind w:firstLine="709"/>
        <w:jc w:val="both"/>
        <w:rPr>
          <w:sz w:val="28"/>
          <w:szCs w:val="28"/>
        </w:rPr>
      </w:pPr>
      <w:r w:rsidRPr="00F36D62">
        <w:rPr>
          <w:rFonts w:ascii="Times New Roman" w:eastAsia="Times New Roman" w:hAnsi="Times New Roman"/>
          <w:sz w:val="28"/>
          <w:szCs w:val="28"/>
        </w:rPr>
        <w:t xml:space="preserve">– </w:t>
      </w:r>
      <w:r>
        <w:rPr>
          <w:rFonts w:ascii="Times New Roman" w:hAnsi="Times New Roman"/>
          <w:sz w:val="28"/>
          <w:szCs w:val="28"/>
        </w:rPr>
        <w:t>в</w:t>
      </w:r>
      <w:r w:rsidRPr="00F36D62">
        <w:rPr>
          <w:rFonts w:ascii="Times New Roman" w:hAnsi="Times New Roman"/>
          <w:sz w:val="28"/>
          <w:szCs w:val="28"/>
        </w:rPr>
        <w:t>ыявление и осуществления демонтажа незаконных рекламных конструкций</w:t>
      </w:r>
      <w:r>
        <w:rPr>
          <w:rFonts w:ascii="Times New Roman" w:hAnsi="Times New Roman"/>
          <w:sz w:val="28"/>
          <w:szCs w:val="28"/>
        </w:rPr>
        <w:t>;</w:t>
      </w:r>
    </w:p>
    <w:p w:rsidR="00F36D62" w:rsidRPr="00F36D62" w:rsidRDefault="00F36D62" w:rsidP="00F36D62">
      <w:pPr>
        <w:spacing w:after="0" w:line="360" w:lineRule="auto"/>
        <w:ind w:firstLine="709"/>
        <w:jc w:val="both"/>
        <w:rPr>
          <w:rFonts w:ascii="Times New Roman" w:hAnsi="Times New Roman"/>
          <w:sz w:val="28"/>
          <w:szCs w:val="28"/>
        </w:rPr>
      </w:pPr>
      <w:r w:rsidRPr="00F36D62">
        <w:rPr>
          <w:rFonts w:ascii="Times New Roman" w:eastAsia="Times New Roman" w:hAnsi="Times New Roman"/>
          <w:sz w:val="28"/>
          <w:szCs w:val="28"/>
        </w:rPr>
        <w:t>–</w:t>
      </w:r>
      <w:r>
        <w:rPr>
          <w:rFonts w:ascii="Times New Roman" w:eastAsia="Times New Roman" w:hAnsi="Times New Roman"/>
          <w:sz w:val="28"/>
          <w:szCs w:val="28"/>
        </w:rPr>
        <w:t xml:space="preserve"> </w:t>
      </w:r>
      <w:r>
        <w:rPr>
          <w:rFonts w:ascii="Times New Roman" w:hAnsi="Times New Roman"/>
          <w:sz w:val="28"/>
          <w:szCs w:val="28"/>
        </w:rPr>
        <w:t>а</w:t>
      </w:r>
      <w:r w:rsidRPr="00F36D62">
        <w:rPr>
          <w:rFonts w:ascii="Times New Roman" w:hAnsi="Times New Roman"/>
          <w:sz w:val="28"/>
          <w:szCs w:val="28"/>
        </w:rPr>
        <w:t>ктуализация схем размещения рекламных конструкций на официальном сайте администрации Уссурийского городского округа</w:t>
      </w:r>
      <w:r>
        <w:rPr>
          <w:rFonts w:ascii="Times New Roman" w:hAnsi="Times New Roman"/>
          <w:sz w:val="28"/>
          <w:szCs w:val="28"/>
        </w:rPr>
        <w:t>;</w:t>
      </w:r>
      <w:r w:rsidRPr="00F36D62">
        <w:rPr>
          <w:rFonts w:ascii="Times New Roman" w:hAnsi="Times New Roman"/>
          <w:sz w:val="28"/>
          <w:szCs w:val="28"/>
        </w:rPr>
        <w:t xml:space="preserve"> </w:t>
      </w:r>
    </w:p>
    <w:p w:rsidR="00F36D62" w:rsidRDefault="00F36D62" w:rsidP="00F36D62">
      <w:pPr>
        <w:spacing w:after="0" w:line="360" w:lineRule="auto"/>
        <w:ind w:firstLine="709"/>
        <w:jc w:val="both"/>
        <w:rPr>
          <w:rFonts w:ascii="Times New Roman" w:hAnsi="Times New Roman"/>
          <w:sz w:val="28"/>
          <w:szCs w:val="28"/>
        </w:rPr>
      </w:pPr>
      <w:r w:rsidRPr="00F36D62">
        <w:rPr>
          <w:rFonts w:ascii="Times New Roman" w:eastAsia="Times New Roman" w:hAnsi="Times New Roman"/>
          <w:sz w:val="28"/>
          <w:szCs w:val="28"/>
        </w:rPr>
        <w:t>–</w:t>
      </w:r>
      <w:r>
        <w:rPr>
          <w:rFonts w:ascii="Times New Roman" w:eastAsia="Times New Roman" w:hAnsi="Times New Roman"/>
          <w:sz w:val="28"/>
          <w:szCs w:val="28"/>
        </w:rPr>
        <w:t xml:space="preserve"> о</w:t>
      </w:r>
      <w:r w:rsidRPr="00F36D62">
        <w:rPr>
          <w:rFonts w:ascii="Times New Roman" w:hAnsi="Times New Roman"/>
          <w:sz w:val="28"/>
          <w:szCs w:val="28"/>
        </w:rPr>
        <w:t>публикование и актуализация на официальном сайте администрации Уссурийского гор</w:t>
      </w:r>
      <w:r>
        <w:rPr>
          <w:rFonts w:ascii="Times New Roman" w:hAnsi="Times New Roman"/>
          <w:sz w:val="28"/>
          <w:szCs w:val="28"/>
        </w:rPr>
        <w:t xml:space="preserve">одского округа </w:t>
      </w:r>
      <w:r w:rsidRPr="00F36D62">
        <w:rPr>
          <w:rFonts w:ascii="Times New Roman" w:hAnsi="Times New Roman"/>
          <w:sz w:val="28"/>
          <w:szCs w:val="28"/>
        </w:rPr>
        <w:t xml:space="preserve">административного регламента по предоставлению муниципальной услуги в сфере </w:t>
      </w:r>
      <w:r>
        <w:rPr>
          <w:rFonts w:ascii="Times New Roman" w:hAnsi="Times New Roman"/>
          <w:sz w:val="28"/>
          <w:szCs w:val="28"/>
        </w:rPr>
        <w:t>наружной рекламы.</w:t>
      </w:r>
    </w:p>
    <w:p w:rsidR="00685D90" w:rsidRPr="00F36D62" w:rsidRDefault="00685D90" w:rsidP="00685D90">
      <w:pPr>
        <w:pStyle w:val="a8"/>
        <w:spacing w:after="0" w:line="360" w:lineRule="auto"/>
        <w:ind w:left="0" w:firstLine="993"/>
        <w:jc w:val="both"/>
        <w:rPr>
          <w:rFonts w:ascii="Times New Roman" w:hAnsi="Times New Roman"/>
          <w:sz w:val="28"/>
          <w:szCs w:val="28"/>
        </w:rPr>
      </w:pPr>
      <w:r w:rsidRPr="008A2F04">
        <w:rPr>
          <w:rFonts w:ascii="Times New Roman" w:hAnsi="Times New Roman"/>
          <w:sz w:val="28"/>
          <w:szCs w:val="28"/>
        </w:rPr>
        <w:t>Установленное числовое значение целевого показателя «</w:t>
      </w:r>
      <w:r w:rsidRPr="00685D90">
        <w:rPr>
          <w:rFonts w:ascii="Times New Roman" w:hAnsi="Times New Roman"/>
          <w:sz w:val="28"/>
          <w:szCs w:val="28"/>
        </w:rPr>
        <w:t>доля организаций частной формы собственности в сфере наружной рекламы</w:t>
      </w:r>
      <w:r w:rsidRPr="008A2F04">
        <w:rPr>
          <w:rFonts w:ascii="Times New Roman" w:hAnsi="Times New Roman"/>
          <w:sz w:val="28"/>
          <w:szCs w:val="28"/>
        </w:rPr>
        <w:t>» рассчитано согласно приказа ФАС России от 29 августа 2018 года № 1232/18 «Об утверждении Методик по расчету ключевых показателей развития конкуренции в отраслях экономики в субъектах Российской Федерации»</w:t>
      </w:r>
      <w:r>
        <w:rPr>
          <w:rFonts w:ascii="Times New Roman" w:hAnsi="Times New Roman"/>
          <w:sz w:val="28"/>
          <w:szCs w:val="28"/>
        </w:rPr>
        <w:t>.</w:t>
      </w:r>
    </w:p>
    <w:p w:rsidR="00A62C22" w:rsidRDefault="00A62C22" w:rsidP="00186106">
      <w:pPr>
        <w:shd w:val="clear" w:color="auto" w:fill="FFFFFF" w:themeFill="background1"/>
        <w:spacing w:after="0" w:line="360" w:lineRule="auto"/>
        <w:ind w:firstLine="851"/>
        <w:contextualSpacing/>
        <w:jc w:val="both"/>
        <w:rPr>
          <w:rFonts w:ascii="Times New Roman" w:hAnsi="Times New Roman"/>
          <w:b/>
          <w:sz w:val="28"/>
          <w:szCs w:val="28"/>
        </w:rPr>
      </w:pPr>
      <w:r w:rsidRPr="00A62C22">
        <w:rPr>
          <w:rFonts w:ascii="Times New Roman" w:hAnsi="Times New Roman"/>
          <w:b/>
          <w:sz w:val="28"/>
          <w:szCs w:val="28"/>
        </w:rPr>
        <w:t>13. Рынок ритуальных услуг</w:t>
      </w:r>
    </w:p>
    <w:p w:rsidR="00A62C22" w:rsidRPr="00A62C22" w:rsidRDefault="00A62C22" w:rsidP="00A62C22">
      <w:pPr>
        <w:spacing w:after="0" w:line="360" w:lineRule="auto"/>
        <w:ind w:firstLine="851"/>
        <w:jc w:val="both"/>
        <w:rPr>
          <w:rFonts w:ascii="Times New Roman" w:hAnsi="Times New Roman"/>
          <w:color w:val="000000"/>
          <w:sz w:val="28"/>
          <w:szCs w:val="28"/>
        </w:rPr>
      </w:pPr>
      <w:r w:rsidRPr="00A62C22">
        <w:rPr>
          <w:rFonts w:ascii="Times New Roman" w:hAnsi="Times New Roman"/>
          <w:color w:val="000000"/>
          <w:sz w:val="28"/>
          <w:szCs w:val="28"/>
        </w:rPr>
        <w:t xml:space="preserve">Согласно Федеральному закону от 06 октября 2003 года № 131-ФЗ </w:t>
      </w:r>
      <w:r>
        <w:rPr>
          <w:rFonts w:ascii="Times New Roman" w:hAnsi="Times New Roman"/>
          <w:color w:val="000000"/>
          <w:sz w:val="28"/>
          <w:szCs w:val="28"/>
        </w:rPr>
        <w:t xml:space="preserve"> </w:t>
      </w:r>
      <w:r w:rsidRPr="00A62C22">
        <w:rPr>
          <w:rFonts w:ascii="Times New Roman" w:hAnsi="Times New Roman"/>
          <w:color w:val="000000"/>
          <w:sz w:val="28"/>
          <w:szCs w:val="28"/>
        </w:rPr>
        <w:t xml:space="preserve">«Об общих принципах организации органов местного самоуправления в Российской Федерации» </w:t>
      </w:r>
      <w:r w:rsidRPr="00A62C22">
        <w:rPr>
          <w:rFonts w:ascii="Times New Roman" w:hAnsi="Times New Roman"/>
          <w:color w:val="000000"/>
          <w:sz w:val="28"/>
          <w:szCs w:val="28"/>
        </w:rPr>
        <w:lastRenderedPageBreak/>
        <w:t>организация ритуальных услуг и содержание мест захоронения относится к вопросам местного значения</w:t>
      </w:r>
      <w:r w:rsidR="0028254F">
        <w:rPr>
          <w:rFonts w:ascii="Times New Roman" w:hAnsi="Times New Roman"/>
          <w:color w:val="000000"/>
          <w:sz w:val="28"/>
          <w:szCs w:val="28"/>
        </w:rPr>
        <w:t>.</w:t>
      </w:r>
      <w:r w:rsidRPr="00A62C22">
        <w:rPr>
          <w:rFonts w:ascii="Times New Roman" w:hAnsi="Times New Roman"/>
          <w:color w:val="000000"/>
          <w:sz w:val="28"/>
          <w:szCs w:val="28"/>
        </w:rPr>
        <w:t xml:space="preserve"> </w:t>
      </w:r>
    </w:p>
    <w:p w:rsidR="00A62C22" w:rsidRPr="00A62C22" w:rsidRDefault="00A62C22" w:rsidP="00A62C22">
      <w:pPr>
        <w:spacing w:after="0" w:line="360" w:lineRule="auto"/>
        <w:ind w:firstLine="851"/>
        <w:jc w:val="both"/>
        <w:rPr>
          <w:rFonts w:ascii="Times New Roman" w:hAnsi="Times New Roman"/>
          <w:sz w:val="28"/>
          <w:szCs w:val="28"/>
        </w:rPr>
      </w:pPr>
      <w:r w:rsidRPr="00D6790E">
        <w:rPr>
          <w:rFonts w:ascii="Times New Roman" w:hAnsi="Times New Roman"/>
          <w:color w:val="000000"/>
          <w:sz w:val="28"/>
          <w:szCs w:val="28"/>
        </w:rPr>
        <w:t xml:space="preserve">По состоянию на </w:t>
      </w:r>
      <w:r w:rsidR="00D6790E" w:rsidRPr="00D6790E">
        <w:rPr>
          <w:rFonts w:ascii="Times New Roman" w:hAnsi="Times New Roman"/>
          <w:color w:val="000000"/>
          <w:sz w:val="28"/>
          <w:szCs w:val="28"/>
        </w:rPr>
        <w:t>2019 год</w:t>
      </w:r>
      <w:r w:rsidRPr="00D6790E">
        <w:rPr>
          <w:rFonts w:ascii="Times New Roman" w:hAnsi="Times New Roman"/>
          <w:color w:val="000000"/>
          <w:sz w:val="28"/>
          <w:szCs w:val="28"/>
        </w:rPr>
        <w:t xml:space="preserve"> на территории </w:t>
      </w:r>
      <w:r w:rsidRPr="00D6790E">
        <w:rPr>
          <w:rFonts w:ascii="Times New Roman" w:hAnsi="Times New Roman"/>
          <w:sz w:val="28"/>
          <w:szCs w:val="28"/>
        </w:rPr>
        <w:t xml:space="preserve">Уссурийского городского округа на рынке ритуальных </w:t>
      </w:r>
      <w:r w:rsidR="00370C91">
        <w:rPr>
          <w:rFonts w:ascii="Times New Roman" w:hAnsi="Times New Roman"/>
          <w:sz w:val="28"/>
          <w:szCs w:val="28"/>
        </w:rPr>
        <w:t>услуг осуществляют деятельность 9</w:t>
      </w:r>
      <w:r w:rsidRPr="00D6790E">
        <w:rPr>
          <w:rFonts w:ascii="Times New Roman" w:hAnsi="Times New Roman"/>
          <w:sz w:val="28"/>
          <w:szCs w:val="28"/>
        </w:rPr>
        <w:t xml:space="preserve"> компаний частной формы собственности.</w:t>
      </w:r>
    </w:p>
    <w:p w:rsidR="00A62C22" w:rsidRPr="00A62C22" w:rsidRDefault="00A62C22" w:rsidP="00A62C22">
      <w:pPr>
        <w:spacing w:after="0" w:line="360" w:lineRule="auto"/>
        <w:ind w:firstLine="851"/>
        <w:jc w:val="both"/>
        <w:rPr>
          <w:rFonts w:ascii="Times New Roman" w:hAnsi="Times New Roman"/>
          <w:sz w:val="28"/>
          <w:szCs w:val="28"/>
        </w:rPr>
      </w:pPr>
      <w:r w:rsidRPr="00A62C22">
        <w:rPr>
          <w:rFonts w:ascii="Times New Roman" w:hAnsi="Times New Roman"/>
          <w:sz w:val="28"/>
          <w:szCs w:val="28"/>
        </w:rPr>
        <w:t>Услуги специализированной службы до 05 апреля 2019 года осуществляло Уссурийское муниципальное унитарное предприятие тепловых сетей Уссурийского городского округа</w:t>
      </w:r>
    </w:p>
    <w:p w:rsidR="00A62C22" w:rsidRDefault="00A62C22" w:rsidP="00A62C22">
      <w:pPr>
        <w:shd w:val="clear" w:color="auto" w:fill="FFFFFF" w:themeFill="background1"/>
        <w:spacing w:after="0" w:line="360" w:lineRule="auto"/>
        <w:ind w:firstLine="851"/>
        <w:contextualSpacing/>
        <w:jc w:val="both"/>
        <w:rPr>
          <w:rFonts w:ascii="Times New Roman" w:hAnsi="Times New Roman"/>
          <w:sz w:val="28"/>
          <w:szCs w:val="28"/>
        </w:rPr>
      </w:pPr>
      <w:r w:rsidRPr="00A62C22">
        <w:rPr>
          <w:rFonts w:ascii="Times New Roman" w:hAnsi="Times New Roman"/>
          <w:color w:val="000000"/>
          <w:sz w:val="28"/>
          <w:szCs w:val="28"/>
        </w:rPr>
        <w:t>В рамках реализации Федерального закона от 21 декабря 2001 г.</w:t>
      </w:r>
      <w:r w:rsidR="00370C91">
        <w:rPr>
          <w:rFonts w:ascii="Times New Roman" w:hAnsi="Times New Roman"/>
          <w:color w:val="000000"/>
          <w:sz w:val="28"/>
          <w:szCs w:val="28"/>
        </w:rPr>
        <w:t xml:space="preserve"> </w:t>
      </w:r>
      <w:r w:rsidRPr="00A62C22">
        <w:rPr>
          <w:rFonts w:ascii="Times New Roman" w:hAnsi="Times New Roman"/>
          <w:color w:val="000000"/>
          <w:sz w:val="28"/>
          <w:szCs w:val="28"/>
        </w:rPr>
        <w:t xml:space="preserve">№ 178-ФЗ </w:t>
      </w:r>
      <w:r w:rsidR="00370C91">
        <w:rPr>
          <w:rFonts w:ascii="Times New Roman" w:hAnsi="Times New Roman"/>
          <w:color w:val="000000"/>
          <w:sz w:val="28"/>
          <w:szCs w:val="28"/>
        </w:rPr>
        <w:t xml:space="preserve">                </w:t>
      </w:r>
      <w:r w:rsidRPr="00A62C22">
        <w:rPr>
          <w:rFonts w:ascii="Times New Roman" w:hAnsi="Times New Roman"/>
          <w:color w:val="000000"/>
          <w:sz w:val="28"/>
          <w:szCs w:val="28"/>
        </w:rPr>
        <w:t>«О приватизации государственного и муниципального имущества»</w:t>
      </w:r>
      <w:r w:rsidRPr="00A62C22">
        <w:rPr>
          <w:rFonts w:ascii="Times New Roman" w:hAnsi="Times New Roman"/>
          <w:sz w:val="28"/>
          <w:szCs w:val="28"/>
        </w:rPr>
        <w:t xml:space="preserve"> и проведения мероприятий по реорганизации УМУПТС с 05 апреля 2019 года функции специализированной ритуальной службы переданы муниципальному казенному учреждению Уссурийского городского округа «Управление благоустройства».</w:t>
      </w:r>
    </w:p>
    <w:p w:rsidR="00542BBB" w:rsidRDefault="00542BBB" w:rsidP="00A62C22">
      <w:pPr>
        <w:shd w:val="clear" w:color="auto" w:fill="FFFFFF" w:themeFill="background1"/>
        <w:spacing w:after="0" w:line="360" w:lineRule="auto"/>
        <w:ind w:firstLine="851"/>
        <w:contextualSpacing/>
        <w:jc w:val="both"/>
        <w:rPr>
          <w:rFonts w:ascii="Times New Roman" w:hAnsi="Times New Roman"/>
          <w:color w:val="000000"/>
          <w:sz w:val="28"/>
          <w:szCs w:val="28"/>
          <w:bdr w:val="none" w:sz="0" w:space="0" w:color="auto" w:frame="1"/>
          <w:shd w:val="clear" w:color="auto" w:fill="FFFFFF"/>
        </w:rPr>
      </w:pPr>
      <w:r w:rsidRPr="00542BBB">
        <w:rPr>
          <w:rFonts w:ascii="Times New Roman" w:hAnsi="Times New Roman"/>
          <w:color w:val="000000"/>
          <w:sz w:val="28"/>
          <w:szCs w:val="28"/>
          <w:bdr w:val="none" w:sz="0" w:space="0" w:color="auto" w:frame="1"/>
          <w:shd w:val="clear" w:color="auto" w:fill="FFFFFF"/>
        </w:rPr>
        <w:t>Включение рынка ритуальных услуг в перечень приоритетных рынков обусловлено необходимостью создания условий для повышения качества ритуальных услуг, обеспечения возможности их получения. Соответствующие услуги являются социально-значимым видом услуг. Знание потребителей (населения) о потенциальной возможности удовлетворить потребность в ритуальных услугах на определенном качественном уровне за обоснованную плату является важным фактором социального самочувствия населения.</w:t>
      </w:r>
    </w:p>
    <w:p w:rsidR="00542BBB" w:rsidRDefault="00542BBB" w:rsidP="00A62C22">
      <w:pPr>
        <w:shd w:val="clear" w:color="auto" w:fill="FFFFFF" w:themeFill="background1"/>
        <w:spacing w:after="0" w:line="360" w:lineRule="auto"/>
        <w:ind w:firstLine="851"/>
        <w:contextualSpacing/>
        <w:jc w:val="both"/>
        <w:rPr>
          <w:rFonts w:ascii="Times New Roman" w:hAnsi="Times New Roman"/>
          <w:color w:val="000000"/>
          <w:sz w:val="28"/>
          <w:szCs w:val="28"/>
          <w:shd w:val="clear" w:color="auto" w:fill="FFFFFF"/>
        </w:rPr>
      </w:pPr>
      <w:r w:rsidRPr="00542BBB">
        <w:rPr>
          <w:rFonts w:ascii="Times New Roman" w:hAnsi="Times New Roman"/>
          <w:color w:val="000000"/>
          <w:sz w:val="28"/>
          <w:szCs w:val="28"/>
          <w:shd w:val="clear" w:color="auto" w:fill="FFFFFF"/>
        </w:rPr>
        <w:t>Основными проблемами в развитии конкурентной среды на данном рынке являются недостаточное обеспечение прозрачности деятельности участников рынка и низкая информированность населения об услугах.</w:t>
      </w:r>
    </w:p>
    <w:p w:rsidR="00542BBB" w:rsidRPr="009B00C9" w:rsidRDefault="00542BBB" w:rsidP="00542BBB">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В рамках исполнения «дорожной карты» по содействию развитию конкуренции в Уссурийском городском округе реализуются мероприятия, направленные на содействие развитию конкуренции на рынке ритуальных услуг Уссурийского городского округа:</w:t>
      </w:r>
    </w:p>
    <w:p w:rsidR="008A2F04" w:rsidRDefault="00542BBB" w:rsidP="008A2F04">
      <w:pPr>
        <w:spacing w:after="0" w:line="360" w:lineRule="auto"/>
        <w:ind w:firstLine="851"/>
        <w:jc w:val="both"/>
        <w:rPr>
          <w:rFonts w:ascii="Times New Roman" w:hAnsi="Times New Roman"/>
          <w:sz w:val="28"/>
          <w:szCs w:val="28"/>
        </w:rPr>
      </w:pPr>
      <w:r w:rsidRPr="00542BBB">
        <w:rPr>
          <w:rFonts w:ascii="Times New Roman" w:eastAsia="Times New Roman" w:hAnsi="Times New Roman"/>
          <w:sz w:val="28"/>
          <w:szCs w:val="28"/>
        </w:rPr>
        <w:t xml:space="preserve">– </w:t>
      </w:r>
      <w:r w:rsidR="00EA3668">
        <w:rPr>
          <w:rFonts w:ascii="Times New Roman" w:hAnsi="Times New Roman"/>
          <w:sz w:val="28"/>
          <w:szCs w:val="28"/>
        </w:rPr>
        <w:t>ф</w:t>
      </w:r>
      <w:r w:rsidRPr="00542BBB">
        <w:rPr>
          <w:rFonts w:ascii="Times New Roman" w:hAnsi="Times New Roman"/>
          <w:sz w:val="28"/>
          <w:szCs w:val="28"/>
        </w:rPr>
        <w:t>ормирование и актуализация данных реестра участников, осуществляющих деятельность на рынке ритуальных услуг, с указанием видов деятельности и контактной информации (адрес, телефон, электронная почта).</w:t>
      </w:r>
    </w:p>
    <w:p w:rsidR="00685D90" w:rsidRDefault="00685D90" w:rsidP="00685D90">
      <w:pPr>
        <w:pStyle w:val="a8"/>
        <w:spacing w:after="0" w:line="360" w:lineRule="auto"/>
        <w:ind w:left="0" w:firstLine="993"/>
        <w:jc w:val="both"/>
        <w:rPr>
          <w:rFonts w:ascii="Times New Roman" w:hAnsi="Times New Roman"/>
          <w:sz w:val="28"/>
          <w:szCs w:val="28"/>
        </w:rPr>
      </w:pPr>
      <w:r w:rsidRPr="008A2F04">
        <w:rPr>
          <w:rFonts w:ascii="Times New Roman" w:hAnsi="Times New Roman"/>
          <w:sz w:val="28"/>
          <w:szCs w:val="28"/>
        </w:rPr>
        <w:lastRenderedPageBreak/>
        <w:t>Установленное числовое значение целевого показателя «</w:t>
      </w:r>
      <w:r w:rsidRPr="00685D90">
        <w:rPr>
          <w:rFonts w:ascii="Times New Roman" w:hAnsi="Times New Roman"/>
          <w:sz w:val="28"/>
          <w:szCs w:val="28"/>
        </w:rPr>
        <w:t>доля организаций частной формы собственности в сфере ритуальных услуг</w:t>
      </w:r>
      <w:r w:rsidRPr="008A2F04">
        <w:rPr>
          <w:rFonts w:ascii="Times New Roman" w:hAnsi="Times New Roman"/>
          <w:sz w:val="28"/>
          <w:szCs w:val="28"/>
        </w:rPr>
        <w:t>» рассчитано согласно приказа ФАС России от 29 августа 2018 года № 1232/18 «Об утверждении Методик по расчету ключевых показателей развития конкуренции в отраслях экономики в субъектах Российской Федерации»</w:t>
      </w:r>
      <w:r>
        <w:rPr>
          <w:rFonts w:ascii="Times New Roman" w:hAnsi="Times New Roman"/>
          <w:sz w:val="28"/>
          <w:szCs w:val="28"/>
        </w:rPr>
        <w:t>.</w:t>
      </w:r>
    </w:p>
    <w:p w:rsidR="0085058A" w:rsidRDefault="0085058A" w:rsidP="00685D90">
      <w:pPr>
        <w:pStyle w:val="a8"/>
        <w:spacing w:after="0" w:line="360" w:lineRule="auto"/>
        <w:ind w:left="0" w:firstLine="993"/>
        <w:jc w:val="both"/>
        <w:rPr>
          <w:rFonts w:ascii="Times New Roman" w:hAnsi="Times New Roman"/>
          <w:sz w:val="28"/>
          <w:szCs w:val="28"/>
        </w:rPr>
      </w:pPr>
    </w:p>
    <w:p w:rsidR="00370C91" w:rsidRPr="0085058A" w:rsidRDefault="0017305D" w:rsidP="0085058A">
      <w:pPr>
        <w:autoSpaceDE w:val="0"/>
        <w:autoSpaceDN w:val="0"/>
        <w:adjustRightInd w:val="0"/>
        <w:spacing w:after="0" w:line="360" w:lineRule="auto"/>
        <w:ind w:firstLine="709"/>
        <w:jc w:val="both"/>
        <w:rPr>
          <w:rFonts w:ascii="Times New Roman" w:hAnsi="Times New Roman"/>
          <w:b/>
          <w:bCs/>
          <w:sz w:val="28"/>
          <w:szCs w:val="28"/>
        </w:rPr>
      </w:pPr>
      <w:r w:rsidRPr="0017305D">
        <w:rPr>
          <w:rFonts w:ascii="Times New Roman" w:hAnsi="Times New Roman"/>
          <w:b/>
          <w:bCs/>
          <w:sz w:val="28"/>
          <w:szCs w:val="28"/>
        </w:rPr>
        <w:t xml:space="preserve">2.6. Утверждение плана </w:t>
      </w:r>
      <w:r w:rsidR="0085058A">
        <w:rPr>
          <w:rFonts w:ascii="Times New Roman" w:hAnsi="Times New Roman"/>
          <w:b/>
          <w:bCs/>
          <w:sz w:val="28"/>
          <w:szCs w:val="28"/>
        </w:rPr>
        <w:t>мероприятий («дорожной карты»).</w:t>
      </w:r>
    </w:p>
    <w:p w:rsidR="0017305D" w:rsidRDefault="0017305D" w:rsidP="0085058A">
      <w:pPr>
        <w:spacing w:after="0" w:line="360" w:lineRule="auto"/>
        <w:ind w:left="-142" w:firstLine="851"/>
        <w:jc w:val="both"/>
        <w:rPr>
          <w:rFonts w:ascii="Times New Roman" w:eastAsia="Times New Roman" w:hAnsi="Times New Roman"/>
          <w:sz w:val="28"/>
        </w:rPr>
      </w:pPr>
      <w:r>
        <w:rPr>
          <w:rFonts w:ascii="Times New Roman" w:eastAsia="Times New Roman" w:hAnsi="Times New Roman"/>
          <w:sz w:val="28"/>
        </w:rPr>
        <w:t xml:space="preserve">Распоряжение администрации Уссурийского городского округа от 26 декабря 2019 года № 396 «Об утверждении Плана мероприятий («Дорожной карты») по содействию развитию конкуренции в Уссурийском городском округе на 2019-2022 годы и о признании утратившим силу распоряжения администрации Уссурийского городского округа от 28 февраля 2017 года № 73 «Об утверждении Плана мероприятий («Дорожной карты») по содействию развитию конкуренции, развитию конкурентной среды </w:t>
      </w:r>
      <w:r w:rsidR="0085058A">
        <w:rPr>
          <w:rFonts w:ascii="Times New Roman" w:eastAsia="Times New Roman" w:hAnsi="Times New Roman"/>
          <w:sz w:val="28"/>
        </w:rPr>
        <w:t>в Уссурийском городском округе».</w:t>
      </w:r>
    </w:p>
    <w:p w:rsidR="0017305D" w:rsidRDefault="007065AF" w:rsidP="0085058A">
      <w:pPr>
        <w:spacing w:after="0" w:line="360" w:lineRule="auto"/>
        <w:jc w:val="both"/>
        <w:rPr>
          <w:rFonts w:ascii="Times New Roman" w:hAnsi="Times New Roman"/>
          <w:sz w:val="28"/>
          <w:szCs w:val="28"/>
        </w:rPr>
      </w:pPr>
      <w:r>
        <w:rPr>
          <w:rFonts w:ascii="Times New Roman" w:hAnsi="Times New Roman"/>
          <w:sz w:val="28"/>
          <w:szCs w:val="28"/>
        </w:rPr>
        <w:t>(</w:t>
      </w:r>
      <w:hyperlink r:id="rId28" w:history="1">
        <w:r w:rsidR="00370C91" w:rsidRPr="008D301E">
          <w:rPr>
            <w:rStyle w:val="af"/>
            <w:rFonts w:ascii="Times New Roman" w:hAnsi="Times New Roman"/>
            <w:sz w:val="28"/>
            <w:szCs w:val="28"/>
          </w:rPr>
          <w:t>https://adm-ussuriisk.ru/download.php?file=2730</w:t>
        </w:r>
      </w:hyperlink>
      <w:r>
        <w:rPr>
          <w:rFonts w:ascii="Times New Roman" w:hAnsi="Times New Roman"/>
          <w:sz w:val="28"/>
          <w:szCs w:val="28"/>
        </w:rPr>
        <w:t>)</w:t>
      </w:r>
    </w:p>
    <w:p w:rsidR="00370C91" w:rsidRPr="00BD63E7" w:rsidRDefault="00370C91" w:rsidP="00BD63E7">
      <w:pPr>
        <w:spacing w:after="0" w:line="360" w:lineRule="auto"/>
        <w:ind w:firstLine="709"/>
        <w:jc w:val="both"/>
        <w:rPr>
          <w:rFonts w:ascii="Times New Roman" w:hAnsi="Times New Roman"/>
          <w:sz w:val="28"/>
          <w:szCs w:val="28"/>
        </w:rPr>
      </w:pPr>
    </w:p>
    <w:p w:rsidR="00370C91" w:rsidRPr="002B68E8" w:rsidRDefault="0017305D" w:rsidP="002B68E8">
      <w:pPr>
        <w:autoSpaceDE w:val="0"/>
        <w:autoSpaceDN w:val="0"/>
        <w:adjustRightInd w:val="0"/>
        <w:spacing w:after="0" w:line="360" w:lineRule="auto"/>
        <w:ind w:firstLine="709"/>
        <w:jc w:val="both"/>
        <w:rPr>
          <w:rFonts w:ascii="Times New Roman" w:hAnsi="Times New Roman"/>
          <w:b/>
          <w:bCs/>
          <w:sz w:val="28"/>
          <w:szCs w:val="28"/>
        </w:rPr>
      </w:pPr>
      <w:r w:rsidRPr="0017305D">
        <w:rPr>
          <w:rFonts w:ascii="Times New Roman" w:hAnsi="Times New Roman"/>
          <w:b/>
          <w:bCs/>
          <w:sz w:val="28"/>
          <w:szCs w:val="28"/>
        </w:rPr>
        <w:t>2.7. Подготовка ежегодного Доклада, подготовленного в соотве</w:t>
      </w:r>
      <w:r w:rsidR="002B68E8">
        <w:rPr>
          <w:rFonts w:ascii="Times New Roman" w:hAnsi="Times New Roman"/>
          <w:b/>
          <w:bCs/>
          <w:sz w:val="28"/>
          <w:szCs w:val="28"/>
        </w:rPr>
        <w:t>тствии с положениями Стандарта.</w:t>
      </w:r>
    </w:p>
    <w:p w:rsidR="002B68E8" w:rsidRDefault="00461B63" w:rsidP="002B68E8">
      <w:pPr>
        <w:spacing w:after="0" w:line="360" w:lineRule="auto"/>
        <w:ind w:firstLine="709"/>
        <w:jc w:val="both"/>
        <w:rPr>
          <w:rFonts w:ascii="Times New Roman" w:hAnsi="Times New Roman"/>
          <w:sz w:val="28"/>
          <w:szCs w:val="28"/>
        </w:rPr>
      </w:pPr>
      <w:r w:rsidRPr="000D4CA2">
        <w:rPr>
          <w:rFonts w:ascii="Times New Roman" w:hAnsi="Times New Roman"/>
          <w:sz w:val="28"/>
          <w:szCs w:val="28"/>
        </w:rPr>
        <w:t xml:space="preserve">Доклад о состоянии и развитии конкуренции на территории </w:t>
      </w:r>
      <w:r>
        <w:rPr>
          <w:rFonts w:ascii="Times New Roman" w:hAnsi="Times New Roman"/>
          <w:sz w:val="28"/>
          <w:szCs w:val="28"/>
        </w:rPr>
        <w:t>У</w:t>
      </w:r>
      <w:r w:rsidRPr="000D4CA2">
        <w:rPr>
          <w:rFonts w:ascii="Times New Roman" w:hAnsi="Times New Roman"/>
          <w:sz w:val="28"/>
          <w:szCs w:val="28"/>
        </w:rPr>
        <w:t>ссурийского городского округа ра</w:t>
      </w:r>
      <w:r>
        <w:rPr>
          <w:rFonts w:ascii="Times New Roman" w:hAnsi="Times New Roman"/>
          <w:sz w:val="28"/>
          <w:szCs w:val="28"/>
        </w:rPr>
        <w:t>змещается на официальном сайте Уссурийского городского округа</w:t>
      </w:r>
      <w:r w:rsidRPr="000D4CA2">
        <w:rPr>
          <w:rFonts w:ascii="Times New Roman" w:hAnsi="Times New Roman"/>
          <w:sz w:val="28"/>
          <w:szCs w:val="28"/>
        </w:rPr>
        <w:t xml:space="preserve"> в разделе «Развитие конкуренции </w:t>
      </w:r>
      <w:r>
        <w:rPr>
          <w:rFonts w:ascii="Times New Roman" w:hAnsi="Times New Roman"/>
          <w:sz w:val="28"/>
          <w:szCs w:val="28"/>
        </w:rPr>
        <w:t>на территории</w:t>
      </w:r>
      <w:r w:rsidRPr="000D4CA2">
        <w:rPr>
          <w:rFonts w:ascii="Times New Roman" w:hAnsi="Times New Roman"/>
          <w:sz w:val="28"/>
          <w:szCs w:val="28"/>
        </w:rPr>
        <w:t xml:space="preserve"> </w:t>
      </w:r>
      <w:r>
        <w:rPr>
          <w:rFonts w:ascii="Times New Roman" w:hAnsi="Times New Roman"/>
          <w:sz w:val="28"/>
          <w:szCs w:val="28"/>
        </w:rPr>
        <w:t>Уссурийского</w:t>
      </w:r>
      <w:r w:rsidRPr="000D4CA2">
        <w:rPr>
          <w:rFonts w:ascii="Times New Roman" w:hAnsi="Times New Roman"/>
          <w:sz w:val="28"/>
          <w:szCs w:val="28"/>
        </w:rPr>
        <w:t xml:space="preserve"> городско</w:t>
      </w:r>
      <w:r>
        <w:rPr>
          <w:rFonts w:ascii="Times New Roman" w:hAnsi="Times New Roman"/>
          <w:sz w:val="28"/>
          <w:szCs w:val="28"/>
        </w:rPr>
        <w:t>го</w:t>
      </w:r>
      <w:r w:rsidRPr="000D4CA2">
        <w:rPr>
          <w:rFonts w:ascii="Times New Roman" w:hAnsi="Times New Roman"/>
          <w:sz w:val="28"/>
          <w:szCs w:val="28"/>
        </w:rPr>
        <w:t xml:space="preserve"> округ</w:t>
      </w:r>
      <w:r>
        <w:rPr>
          <w:rFonts w:ascii="Times New Roman" w:hAnsi="Times New Roman"/>
          <w:sz w:val="28"/>
          <w:szCs w:val="28"/>
        </w:rPr>
        <w:t>а</w:t>
      </w:r>
      <w:r w:rsidRPr="000D4CA2">
        <w:rPr>
          <w:rFonts w:ascii="Times New Roman" w:hAnsi="Times New Roman"/>
          <w:sz w:val="28"/>
          <w:szCs w:val="28"/>
        </w:rPr>
        <w:t>».</w:t>
      </w:r>
    </w:p>
    <w:p w:rsidR="002B68E8" w:rsidRDefault="002B68E8" w:rsidP="002B68E8">
      <w:pPr>
        <w:spacing w:after="0" w:line="360" w:lineRule="auto"/>
        <w:ind w:firstLine="709"/>
        <w:jc w:val="both"/>
        <w:rPr>
          <w:rFonts w:ascii="Times New Roman" w:hAnsi="Times New Roman"/>
          <w:sz w:val="28"/>
          <w:szCs w:val="28"/>
        </w:rPr>
      </w:pPr>
    </w:p>
    <w:p w:rsidR="002B68E8" w:rsidRPr="0085058A" w:rsidRDefault="007065AF" w:rsidP="0085058A">
      <w:pPr>
        <w:spacing w:after="0" w:line="360" w:lineRule="auto"/>
        <w:ind w:firstLine="709"/>
        <w:jc w:val="both"/>
        <w:rPr>
          <w:rFonts w:ascii="Times New Roman,Bold" w:hAnsi="Times New Roman,Bold" w:cs="Times New Roman,Bold"/>
          <w:b/>
          <w:bCs/>
          <w:sz w:val="28"/>
          <w:szCs w:val="28"/>
        </w:rPr>
      </w:pPr>
      <w:r>
        <w:rPr>
          <w:rFonts w:ascii="Times New Roman,Bold" w:hAnsi="Times New Roman,Bold" w:cs="Times New Roman,Bold"/>
          <w:b/>
          <w:bCs/>
          <w:sz w:val="28"/>
          <w:szCs w:val="28"/>
        </w:rPr>
        <w:t>Раздел 3. Сведения об эффекте, достигнутом при внедрении Стандарта</w:t>
      </w:r>
    </w:p>
    <w:p w:rsidR="00663696" w:rsidRPr="001F7299" w:rsidRDefault="00663696" w:rsidP="00663696">
      <w:pPr>
        <w:spacing w:after="0" w:line="360" w:lineRule="auto"/>
        <w:ind w:firstLine="709"/>
        <w:jc w:val="both"/>
        <w:rPr>
          <w:rFonts w:ascii="Times New Roman" w:hAnsi="Times New Roman"/>
          <w:b/>
          <w:sz w:val="28"/>
          <w:szCs w:val="28"/>
        </w:rPr>
      </w:pPr>
      <w:r w:rsidRPr="001F7299">
        <w:rPr>
          <w:rFonts w:ascii="Times New Roman" w:hAnsi="Times New Roman"/>
          <w:b/>
          <w:sz w:val="28"/>
          <w:szCs w:val="28"/>
        </w:rPr>
        <w:t>Рынок услуг дошкольного образования</w:t>
      </w:r>
    </w:p>
    <w:p w:rsidR="00663696" w:rsidRPr="00C60813" w:rsidRDefault="00663696" w:rsidP="00663696">
      <w:pPr>
        <w:spacing w:after="0" w:line="360" w:lineRule="auto"/>
        <w:ind w:firstLine="709"/>
        <w:jc w:val="both"/>
        <w:rPr>
          <w:rFonts w:ascii="Times New Roman" w:hAnsi="Times New Roman"/>
          <w:b/>
          <w:sz w:val="28"/>
          <w:szCs w:val="28"/>
        </w:rPr>
      </w:pPr>
      <w:r w:rsidRPr="00B86949">
        <w:rPr>
          <w:rFonts w:ascii="Times New Roman" w:hAnsi="Times New Roman"/>
          <w:sz w:val="28"/>
          <w:szCs w:val="28"/>
        </w:rPr>
        <w:t xml:space="preserve">Управление образования и молодёжной политики администрации Уссурийского городского округа на постоянной основе проводит консультации по организации деятельности индивидуальных предпринимателей в сфере </w:t>
      </w:r>
      <w:r w:rsidRPr="00C60813">
        <w:rPr>
          <w:rFonts w:ascii="Times New Roman" w:hAnsi="Times New Roman"/>
          <w:b/>
          <w:sz w:val="28"/>
          <w:szCs w:val="28"/>
        </w:rPr>
        <w:t>дошкольного образования.</w:t>
      </w:r>
    </w:p>
    <w:p w:rsidR="00663696" w:rsidRDefault="00663696" w:rsidP="00663696">
      <w:pPr>
        <w:spacing w:after="0" w:line="360" w:lineRule="auto"/>
        <w:ind w:firstLine="709"/>
        <w:jc w:val="both"/>
        <w:rPr>
          <w:rFonts w:ascii="Times New Roman" w:hAnsi="Times New Roman"/>
          <w:sz w:val="28"/>
          <w:szCs w:val="28"/>
        </w:rPr>
      </w:pPr>
      <w:r w:rsidRPr="00B86949">
        <w:rPr>
          <w:rFonts w:ascii="Times New Roman" w:hAnsi="Times New Roman"/>
          <w:sz w:val="28"/>
          <w:szCs w:val="28"/>
        </w:rPr>
        <w:lastRenderedPageBreak/>
        <w:t>За 2019 год проведены следующие мероприятия с индивидуальными предпринимателями, организациями, частными лицами по вопросам организации дошко</w:t>
      </w:r>
      <w:r>
        <w:rPr>
          <w:rFonts w:ascii="Times New Roman" w:hAnsi="Times New Roman"/>
          <w:sz w:val="28"/>
          <w:szCs w:val="28"/>
        </w:rPr>
        <w:t>льного образования:</w:t>
      </w:r>
    </w:p>
    <w:p w:rsidR="00663696" w:rsidRDefault="00663696" w:rsidP="00663696">
      <w:pPr>
        <w:spacing w:after="0" w:line="360" w:lineRule="auto"/>
        <w:ind w:firstLine="709"/>
        <w:jc w:val="both"/>
        <w:rPr>
          <w:rFonts w:ascii="Times New Roman" w:hAnsi="Times New Roman"/>
          <w:sz w:val="28"/>
          <w:szCs w:val="28"/>
        </w:rPr>
      </w:pPr>
      <w:r>
        <w:rPr>
          <w:rFonts w:ascii="Times New Roman" w:hAnsi="Times New Roman"/>
          <w:sz w:val="28"/>
          <w:szCs w:val="28"/>
        </w:rPr>
        <w:t xml:space="preserve">- в феврале оказана методическая помощь ИП Короленко С.А. по вопросу организации работы детского сада «Карапузики» на новом месте, по адресу:  </w:t>
      </w:r>
      <w:r w:rsidR="00BD63E7">
        <w:rPr>
          <w:rFonts w:ascii="Times New Roman" w:hAnsi="Times New Roman"/>
          <w:sz w:val="28"/>
          <w:szCs w:val="28"/>
        </w:rPr>
        <w:t xml:space="preserve">                  </w:t>
      </w:r>
      <w:r>
        <w:rPr>
          <w:rFonts w:ascii="Times New Roman" w:hAnsi="Times New Roman"/>
          <w:sz w:val="28"/>
          <w:szCs w:val="28"/>
        </w:rPr>
        <w:t>г. Уссурийск, ул. Короленко, д. 21б;</w:t>
      </w:r>
    </w:p>
    <w:p w:rsidR="00663696" w:rsidRDefault="00663696" w:rsidP="00663696">
      <w:pPr>
        <w:spacing w:after="0" w:line="360" w:lineRule="auto"/>
        <w:ind w:firstLine="709"/>
        <w:jc w:val="both"/>
        <w:rPr>
          <w:rFonts w:ascii="Times New Roman" w:hAnsi="Times New Roman"/>
          <w:sz w:val="28"/>
          <w:szCs w:val="28"/>
        </w:rPr>
      </w:pPr>
      <w:r>
        <w:rPr>
          <w:rFonts w:ascii="Times New Roman" w:hAnsi="Times New Roman"/>
          <w:sz w:val="28"/>
          <w:szCs w:val="28"/>
        </w:rPr>
        <w:t xml:space="preserve">- в марте проедена консультация для Капустиной В.В.  по вопросу </w:t>
      </w:r>
      <w:r w:rsidRPr="00B86949">
        <w:rPr>
          <w:rFonts w:ascii="Times New Roman" w:hAnsi="Times New Roman"/>
          <w:sz w:val="28"/>
          <w:szCs w:val="28"/>
        </w:rPr>
        <w:t xml:space="preserve"> возможности получения государственной поддержки в деятельности д</w:t>
      </w:r>
      <w:r>
        <w:rPr>
          <w:rFonts w:ascii="Times New Roman" w:hAnsi="Times New Roman"/>
          <w:sz w:val="28"/>
          <w:szCs w:val="28"/>
        </w:rPr>
        <w:t>етского сада;</w:t>
      </w:r>
    </w:p>
    <w:p w:rsidR="00663696" w:rsidRDefault="00663696" w:rsidP="00663696">
      <w:pPr>
        <w:spacing w:after="0" w:line="360" w:lineRule="auto"/>
        <w:ind w:firstLine="709"/>
        <w:jc w:val="both"/>
        <w:rPr>
          <w:rFonts w:ascii="Times New Roman" w:hAnsi="Times New Roman"/>
          <w:sz w:val="28"/>
          <w:szCs w:val="28"/>
        </w:rPr>
      </w:pPr>
      <w:r>
        <w:rPr>
          <w:rFonts w:ascii="Times New Roman" w:hAnsi="Times New Roman"/>
          <w:sz w:val="28"/>
          <w:szCs w:val="28"/>
        </w:rPr>
        <w:t>-</w:t>
      </w:r>
      <w:r w:rsidRPr="00B76B78">
        <w:rPr>
          <w:rFonts w:ascii="Times New Roman" w:hAnsi="Times New Roman"/>
          <w:sz w:val="2"/>
          <w:szCs w:val="28"/>
        </w:rPr>
        <w:t xml:space="preserve"> </w:t>
      </w:r>
      <w:r>
        <w:rPr>
          <w:rFonts w:ascii="Times New Roman" w:hAnsi="Times New Roman"/>
          <w:sz w:val="28"/>
          <w:szCs w:val="28"/>
        </w:rPr>
        <w:t>в августе проведен с</w:t>
      </w:r>
      <w:r w:rsidRPr="00B86949">
        <w:rPr>
          <w:rFonts w:ascii="Times New Roman" w:hAnsi="Times New Roman"/>
          <w:sz w:val="28"/>
          <w:szCs w:val="28"/>
        </w:rPr>
        <w:t>еминар-практикум для индивидуальных предпринимателей «Портрет ребенка раннего возраста»</w:t>
      </w:r>
      <w:r w:rsidRPr="00AC1C8A">
        <w:rPr>
          <w:rFonts w:ascii="Times New Roman" w:hAnsi="Times New Roman"/>
          <w:sz w:val="28"/>
          <w:szCs w:val="28"/>
        </w:rPr>
        <w:t xml:space="preserve"> </w:t>
      </w:r>
      <w:r w:rsidRPr="00B86949">
        <w:rPr>
          <w:rFonts w:ascii="Times New Roman" w:hAnsi="Times New Roman"/>
          <w:sz w:val="28"/>
          <w:szCs w:val="28"/>
        </w:rPr>
        <w:t>на базе детского сада №45</w:t>
      </w:r>
      <w:r>
        <w:rPr>
          <w:rFonts w:ascii="Times New Roman" w:hAnsi="Times New Roman"/>
          <w:sz w:val="28"/>
          <w:szCs w:val="28"/>
        </w:rPr>
        <w:t>;</w:t>
      </w:r>
    </w:p>
    <w:p w:rsidR="00663696" w:rsidRDefault="00663696" w:rsidP="00663696">
      <w:pPr>
        <w:spacing w:after="0" w:line="360" w:lineRule="auto"/>
        <w:ind w:firstLine="709"/>
        <w:jc w:val="both"/>
        <w:rPr>
          <w:rFonts w:ascii="Times New Roman" w:hAnsi="Times New Roman"/>
          <w:sz w:val="28"/>
          <w:szCs w:val="28"/>
        </w:rPr>
      </w:pPr>
      <w:r>
        <w:rPr>
          <w:rFonts w:ascii="Times New Roman" w:hAnsi="Times New Roman"/>
          <w:sz w:val="28"/>
          <w:szCs w:val="28"/>
        </w:rPr>
        <w:t>- в сентябре проведена к</w:t>
      </w:r>
      <w:r w:rsidRPr="00B86949">
        <w:rPr>
          <w:rFonts w:ascii="Times New Roman" w:hAnsi="Times New Roman"/>
          <w:sz w:val="28"/>
          <w:szCs w:val="28"/>
        </w:rPr>
        <w:t>онференция для индивидуальных предпринимателей «Раннее развитие - первые открытия»</w:t>
      </w:r>
    </w:p>
    <w:p w:rsidR="00663696" w:rsidRPr="001F7299" w:rsidRDefault="00663696" w:rsidP="00663696">
      <w:pPr>
        <w:spacing w:after="0" w:line="360" w:lineRule="auto"/>
        <w:ind w:firstLine="709"/>
        <w:jc w:val="both"/>
        <w:rPr>
          <w:rFonts w:ascii="Times New Roman" w:hAnsi="Times New Roman"/>
          <w:b/>
          <w:sz w:val="28"/>
          <w:szCs w:val="28"/>
        </w:rPr>
      </w:pPr>
      <w:r w:rsidRPr="001F7299">
        <w:rPr>
          <w:rFonts w:ascii="Times New Roman" w:hAnsi="Times New Roman"/>
          <w:b/>
          <w:sz w:val="28"/>
          <w:szCs w:val="28"/>
        </w:rPr>
        <w:t>Рынок услуг общего образования</w:t>
      </w:r>
    </w:p>
    <w:p w:rsidR="00663696" w:rsidRPr="000F1FA8" w:rsidRDefault="00663696" w:rsidP="00663696">
      <w:pPr>
        <w:spacing w:after="0" w:line="360" w:lineRule="auto"/>
        <w:ind w:firstLine="709"/>
        <w:jc w:val="both"/>
        <w:rPr>
          <w:rFonts w:ascii="Times New Roman" w:hAnsi="Times New Roman"/>
          <w:sz w:val="28"/>
          <w:szCs w:val="28"/>
        </w:rPr>
      </w:pPr>
      <w:r w:rsidRPr="000F1FA8">
        <w:rPr>
          <w:rFonts w:ascii="Times New Roman" w:hAnsi="Times New Roman"/>
          <w:sz w:val="28"/>
          <w:szCs w:val="28"/>
        </w:rPr>
        <w:t xml:space="preserve">Управлением образования и молодежной политики администрации Уссурийского городского округа проводятся консультации и беседы по вопросам организации </w:t>
      </w:r>
      <w:r w:rsidRPr="00C60813">
        <w:rPr>
          <w:rFonts w:ascii="Times New Roman" w:hAnsi="Times New Roman"/>
          <w:b/>
          <w:sz w:val="28"/>
          <w:szCs w:val="28"/>
        </w:rPr>
        <w:t>общего образования</w:t>
      </w:r>
      <w:r w:rsidRPr="000F1FA8">
        <w:rPr>
          <w:rFonts w:ascii="Times New Roman" w:hAnsi="Times New Roman"/>
          <w:sz w:val="28"/>
          <w:szCs w:val="28"/>
        </w:rPr>
        <w:t xml:space="preserve">. </w:t>
      </w:r>
    </w:p>
    <w:p w:rsidR="00BC5DCB" w:rsidRPr="00BC5DCB" w:rsidRDefault="00BC5DCB" w:rsidP="00BC5DCB">
      <w:pPr>
        <w:spacing w:after="0" w:line="360" w:lineRule="auto"/>
        <w:ind w:firstLine="731"/>
        <w:jc w:val="both"/>
        <w:rPr>
          <w:rFonts w:ascii="Times New Roman" w:hAnsi="Times New Roman"/>
          <w:sz w:val="28"/>
          <w:szCs w:val="28"/>
        </w:rPr>
      </w:pPr>
      <w:r w:rsidRPr="00BC5DCB">
        <w:rPr>
          <w:rFonts w:ascii="Times New Roman" w:hAnsi="Times New Roman"/>
          <w:sz w:val="28"/>
          <w:szCs w:val="28"/>
        </w:rPr>
        <w:t>В 2019 году управлением образования и молодежной политики администрации Уссурийского городского округа проведено 10 консультаций по вопросам организации общего образования следующим негосударственным учреждениям:</w:t>
      </w:r>
    </w:p>
    <w:p w:rsidR="00663696" w:rsidRPr="000F1FA8" w:rsidRDefault="00663696" w:rsidP="00BC5DCB">
      <w:pPr>
        <w:spacing w:after="0" w:line="360" w:lineRule="auto"/>
        <w:ind w:firstLine="709"/>
        <w:jc w:val="both"/>
        <w:rPr>
          <w:rFonts w:ascii="Times New Roman" w:hAnsi="Times New Roman"/>
          <w:color w:val="000000"/>
          <w:sz w:val="28"/>
          <w:szCs w:val="28"/>
        </w:rPr>
      </w:pPr>
      <w:r w:rsidRPr="00BC5DCB">
        <w:rPr>
          <w:rFonts w:ascii="Times New Roman" w:hAnsi="Times New Roman"/>
          <w:color w:val="000000"/>
          <w:sz w:val="28"/>
          <w:szCs w:val="28"/>
        </w:rPr>
        <w:t>- общеобразовательному учреждению «Перфект - гимназия» Уссурийского</w:t>
      </w:r>
      <w:r>
        <w:rPr>
          <w:rFonts w:ascii="Times New Roman" w:hAnsi="Times New Roman"/>
          <w:color w:val="000000"/>
          <w:sz w:val="28"/>
          <w:szCs w:val="28"/>
        </w:rPr>
        <w:t xml:space="preserve"> городского округа;</w:t>
      </w:r>
    </w:p>
    <w:p w:rsidR="00663696" w:rsidRDefault="00663696" w:rsidP="00663696">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F1FA8">
        <w:rPr>
          <w:rFonts w:ascii="Times New Roman" w:hAnsi="Times New Roman"/>
          <w:sz w:val="28"/>
          <w:szCs w:val="28"/>
        </w:rPr>
        <w:t>частному общеобразовательному учреждению «Школа-интернат № 29 среднего общего образования открытого акционерного общества «Российские железные дороги»</w:t>
      </w:r>
      <w:r>
        <w:rPr>
          <w:rFonts w:ascii="Times New Roman" w:hAnsi="Times New Roman"/>
          <w:sz w:val="28"/>
          <w:szCs w:val="28"/>
        </w:rPr>
        <w:t>.</w:t>
      </w:r>
      <w:r w:rsidRPr="000F1FA8">
        <w:rPr>
          <w:rFonts w:ascii="Times New Roman" w:hAnsi="Times New Roman"/>
          <w:sz w:val="28"/>
          <w:szCs w:val="28"/>
        </w:rPr>
        <w:t xml:space="preserve"> </w:t>
      </w:r>
    </w:p>
    <w:p w:rsidR="00663696" w:rsidRPr="001F7299" w:rsidRDefault="00663696" w:rsidP="00663696">
      <w:pPr>
        <w:spacing w:after="0" w:line="360" w:lineRule="auto"/>
        <w:ind w:firstLine="709"/>
        <w:jc w:val="both"/>
        <w:rPr>
          <w:rFonts w:ascii="Times New Roman" w:hAnsi="Times New Roman"/>
          <w:b/>
          <w:sz w:val="28"/>
          <w:szCs w:val="28"/>
        </w:rPr>
      </w:pPr>
      <w:r w:rsidRPr="001F7299">
        <w:rPr>
          <w:rFonts w:ascii="Times New Roman" w:hAnsi="Times New Roman"/>
          <w:b/>
          <w:sz w:val="28"/>
          <w:szCs w:val="28"/>
        </w:rPr>
        <w:t>Рынок услуг дополнительного образования детей</w:t>
      </w:r>
    </w:p>
    <w:p w:rsidR="00BC5DCB" w:rsidRPr="00BC5DCB" w:rsidRDefault="00BC5DCB" w:rsidP="00BC5DCB">
      <w:pPr>
        <w:spacing w:after="0" w:line="360" w:lineRule="auto"/>
        <w:ind w:firstLine="709"/>
        <w:jc w:val="both"/>
        <w:rPr>
          <w:rFonts w:ascii="Times New Roman" w:hAnsi="Times New Roman"/>
          <w:sz w:val="28"/>
          <w:szCs w:val="28"/>
        </w:rPr>
      </w:pPr>
      <w:r w:rsidRPr="00BC5DCB">
        <w:rPr>
          <w:rFonts w:ascii="Times New Roman" w:hAnsi="Times New Roman"/>
          <w:sz w:val="28"/>
          <w:szCs w:val="28"/>
        </w:rPr>
        <w:t>По вопросам организации взаимодействия в целях реализации Нацпроекта «Образование»</w:t>
      </w:r>
      <w:r>
        <w:rPr>
          <w:rFonts w:ascii="Times New Roman" w:hAnsi="Times New Roman"/>
          <w:sz w:val="28"/>
          <w:szCs w:val="28"/>
        </w:rPr>
        <w:t xml:space="preserve"> </w:t>
      </w:r>
      <w:r w:rsidRPr="00BC5DCB">
        <w:rPr>
          <w:rFonts w:ascii="Times New Roman" w:hAnsi="Times New Roman"/>
          <w:sz w:val="28"/>
          <w:szCs w:val="28"/>
        </w:rPr>
        <w:t xml:space="preserve">проекта «Билет в будущее» в 2019 году управлением образования и молодежной политики администрации Уссурийского городского округа проведены 2 консультации для ИП Ветрюк Игорь Александрович («Роботрек»). </w:t>
      </w:r>
    </w:p>
    <w:p w:rsidR="00BC5DCB" w:rsidRPr="00BC5DCB" w:rsidRDefault="00BC5DCB" w:rsidP="00BC5DCB">
      <w:pPr>
        <w:spacing w:after="0" w:line="360" w:lineRule="auto"/>
        <w:ind w:firstLine="709"/>
        <w:jc w:val="both"/>
        <w:rPr>
          <w:rFonts w:ascii="Times New Roman" w:hAnsi="Times New Roman"/>
          <w:sz w:val="28"/>
          <w:szCs w:val="28"/>
        </w:rPr>
      </w:pPr>
      <w:r w:rsidRPr="00BC5DCB">
        <w:rPr>
          <w:rFonts w:ascii="Times New Roman" w:hAnsi="Times New Roman"/>
          <w:sz w:val="28"/>
          <w:szCs w:val="28"/>
        </w:rPr>
        <w:lastRenderedPageBreak/>
        <w:t>Кроме этого на постоянной основе организовано информирование родителей о сфере услуг дополнительного образования осуществляется по нескольким направлениям:</w:t>
      </w:r>
    </w:p>
    <w:p w:rsidR="00BC5DCB" w:rsidRDefault="00BC5DCB" w:rsidP="00BC5DCB">
      <w:pPr>
        <w:pStyle w:val="a8"/>
        <w:spacing w:after="0" w:line="360" w:lineRule="auto"/>
        <w:ind w:left="0" w:firstLine="709"/>
        <w:jc w:val="both"/>
        <w:rPr>
          <w:rFonts w:ascii="Times New Roman" w:hAnsi="Times New Roman"/>
          <w:sz w:val="28"/>
          <w:szCs w:val="28"/>
        </w:rPr>
      </w:pPr>
      <w:r w:rsidRPr="00BC5DCB">
        <w:rPr>
          <w:rFonts w:ascii="Times New Roman" w:hAnsi="Times New Roman"/>
          <w:sz w:val="28"/>
          <w:szCs w:val="28"/>
        </w:rPr>
        <w:t>1. Размещение информации на информационных сайтах образовательных учреждений и стендах – о сфере услуг дополнительного образования и в средствах массовой информации – о деятельности учреждений дополнительного образования, а также о состоянии и развитии системы дополнительного образования на территории Уссурийского городского округа;</w:t>
      </w:r>
    </w:p>
    <w:p w:rsidR="00BC5DCB" w:rsidRDefault="00BC5DCB" w:rsidP="00BC5DCB">
      <w:pPr>
        <w:pStyle w:val="a8"/>
        <w:spacing w:after="0" w:line="360" w:lineRule="auto"/>
        <w:ind w:left="0" w:firstLine="709"/>
        <w:jc w:val="both"/>
        <w:rPr>
          <w:sz w:val="24"/>
          <w:szCs w:val="24"/>
        </w:rPr>
      </w:pPr>
      <w:r w:rsidRPr="00BC5DCB">
        <w:rPr>
          <w:rFonts w:ascii="Times New Roman" w:hAnsi="Times New Roman"/>
          <w:sz w:val="28"/>
          <w:szCs w:val="28"/>
        </w:rPr>
        <w:t>2. Доведение информации на родительских собраниях в образовательных учреждениях до родителей (законных представителей)</w:t>
      </w:r>
      <w:r w:rsidRPr="009C4D3B">
        <w:rPr>
          <w:sz w:val="24"/>
          <w:szCs w:val="24"/>
        </w:rPr>
        <w:t xml:space="preserve">. </w:t>
      </w:r>
    </w:p>
    <w:p w:rsidR="0009608A" w:rsidRPr="003D50EC" w:rsidRDefault="0009608A" w:rsidP="00BC5DCB">
      <w:pPr>
        <w:pStyle w:val="a8"/>
        <w:spacing w:after="0" w:line="360" w:lineRule="auto"/>
        <w:ind w:left="0" w:firstLine="709"/>
        <w:jc w:val="both"/>
        <w:rPr>
          <w:rFonts w:ascii="Times New Roman" w:hAnsi="Times New Roman"/>
          <w:sz w:val="28"/>
          <w:szCs w:val="28"/>
        </w:rPr>
      </w:pPr>
      <w:r>
        <w:rPr>
          <w:rFonts w:ascii="Times New Roman" w:hAnsi="Times New Roman"/>
          <w:sz w:val="28"/>
          <w:szCs w:val="28"/>
        </w:rPr>
        <w:t>Кроме этого, в соответствии с Указом Президента Российской Федерации от 7 мая 2018 № 204 "О национальных целях и стратегических задачах развития Российской Федерации на период до 2024 года"</w:t>
      </w:r>
      <w:r>
        <w:t xml:space="preserve"> </w:t>
      </w:r>
      <w:r>
        <w:rPr>
          <w:rFonts w:ascii="Times New Roman" w:hAnsi="Times New Roman"/>
          <w:sz w:val="28"/>
          <w:szCs w:val="28"/>
        </w:rPr>
        <w:t>в ходе реализации регионального проекта "Успех каждого ребенка" в рамках национального проекта "Образование" показатель доли детей в возрасте от 5 до 18 лет, охваченных программами дополнительного об</w:t>
      </w:r>
      <w:r w:rsidR="00011715">
        <w:rPr>
          <w:rFonts w:ascii="Times New Roman" w:hAnsi="Times New Roman"/>
          <w:sz w:val="28"/>
          <w:szCs w:val="28"/>
        </w:rPr>
        <w:t>разования, составил</w:t>
      </w:r>
      <w:r>
        <w:rPr>
          <w:rFonts w:ascii="Times New Roman" w:hAnsi="Times New Roman"/>
          <w:sz w:val="28"/>
          <w:szCs w:val="28"/>
        </w:rPr>
        <w:t xml:space="preserve"> </w:t>
      </w:r>
      <w:r w:rsidR="00011715">
        <w:rPr>
          <w:rFonts w:ascii="Times New Roman" w:hAnsi="Times New Roman"/>
          <w:sz w:val="28"/>
          <w:szCs w:val="28"/>
        </w:rPr>
        <w:t>76,0</w:t>
      </w:r>
      <w:r>
        <w:rPr>
          <w:rFonts w:ascii="Times New Roman" w:hAnsi="Times New Roman"/>
          <w:sz w:val="28"/>
          <w:szCs w:val="28"/>
        </w:rPr>
        <w:t>%.</w:t>
      </w:r>
    </w:p>
    <w:p w:rsidR="00663696" w:rsidRPr="001F7299" w:rsidRDefault="00663696" w:rsidP="00663696">
      <w:pPr>
        <w:spacing w:after="0" w:line="360" w:lineRule="auto"/>
        <w:ind w:firstLine="709"/>
        <w:jc w:val="both"/>
        <w:rPr>
          <w:rFonts w:ascii="Times New Roman" w:hAnsi="Times New Roman"/>
          <w:b/>
          <w:sz w:val="28"/>
          <w:szCs w:val="28"/>
        </w:rPr>
      </w:pPr>
      <w:r w:rsidRPr="001F7299">
        <w:rPr>
          <w:rFonts w:ascii="Times New Roman" w:hAnsi="Times New Roman"/>
          <w:b/>
          <w:sz w:val="28"/>
          <w:szCs w:val="28"/>
        </w:rPr>
        <w:t>Рынок услуг летнего отдыха и оздоровления</w:t>
      </w:r>
    </w:p>
    <w:p w:rsidR="00663696" w:rsidRPr="00B76B78" w:rsidRDefault="00663696" w:rsidP="00663696">
      <w:pPr>
        <w:tabs>
          <w:tab w:val="left" w:pos="2694"/>
        </w:tabs>
        <w:spacing w:after="0" w:line="360" w:lineRule="auto"/>
        <w:ind w:firstLine="709"/>
        <w:jc w:val="both"/>
        <w:rPr>
          <w:rFonts w:ascii="Times New Roman" w:hAnsi="Times New Roman"/>
          <w:sz w:val="28"/>
          <w:szCs w:val="28"/>
        </w:rPr>
      </w:pPr>
      <w:r w:rsidRPr="00B76B78">
        <w:rPr>
          <w:rFonts w:ascii="Times New Roman" w:hAnsi="Times New Roman"/>
          <w:sz w:val="28"/>
          <w:szCs w:val="28"/>
        </w:rPr>
        <w:t xml:space="preserve">В 2019 году управлением образования и молодежной политики администрации Уссурийского городского округа проведена 1 консультация для ИП Мурашко В.Н. по вопросу организации </w:t>
      </w:r>
      <w:r w:rsidRPr="00C60813">
        <w:rPr>
          <w:rFonts w:ascii="Times New Roman" w:hAnsi="Times New Roman"/>
          <w:b/>
          <w:sz w:val="28"/>
          <w:szCs w:val="28"/>
        </w:rPr>
        <w:t>летнего отдыха</w:t>
      </w:r>
      <w:r w:rsidRPr="00B76B78">
        <w:rPr>
          <w:rFonts w:ascii="Times New Roman" w:hAnsi="Times New Roman"/>
          <w:sz w:val="28"/>
          <w:szCs w:val="28"/>
        </w:rPr>
        <w:t xml:space="preserve"> (получение заключения, составление реестра, проверка межведомственной комиссией).</w:t>
      </w:r>
    </w:p>
    <w:p w:rsidR="00663696" w:rsidRPr="00E132C9" w:rsidRDefault="00663696" w:rsidP="00663696">
      <w:pPr>
        <w:spacing w:after="0" w:line="360" w:lineRule="auto"/>
        <w:ind w:firstLine="709"/>
        <w:jc w:val="both"/>
        <w:rPr>
          <w:rFonts w:ascii="Times New Roman" w:hAnsi="Times New Roman"/>
          <w:b/>
          <w:sz w:val="28"/>
          <w:szCs w:val="28"/>
        </w:rPr>
      </w:pPr>
      <w:r w:rsidRPr="00E132C9">
        <w:rPr>
          <w:rFonts w:ascii="Times New Roman" w:hAnsi="Times New Roman"/>
          <w:b/>
          <w:sz w:val="28"/>
          <w:szCs w:val="28"/>
        </w:rPr>
        <w:t>Рынок медицинских услуг</w:t>
      </w:r>
    </w:p>
    <w:p w:rsidR="005E1787" w:rsidRDefault="00663696" w:rsidP="005E1787">
      <w:pPr>
        <w:pStyle w:val="a8"/>
        <w:widowControl w:val="0"/>
        <w:tabs>
          <w:tab w:val="left" w:pos="284"/>
        </w:tabs>
        <w:spacing w:after="0" w:line="360" w:lineRule="auto"/>
        <w:ind w:left="0" w:firstLine="709"/>
        <w:jc w:val="both"/>
        <w:rPr>
          <w:rFonts w:ascii="Times New Roman" w:hAnsi="Times New Roman"/>
          <w:sz w:val="28"/>
          <w:szCs w:val="28"/>
        </w:rPr>
      </w:pPr>
      <w:r w:rsidRPr="00B76B78">
        <w:rPr>
          <w:rFonts w:ascii="Times New Roman" w:hAnsi="Times New Roman"/>
          <w:sz w:val="28"/>
          <w:szCs w:val="28"/>
        </w:rPr>
        <w:t xml:space="preserve">В 2019 году отделом трудовых и социальных отношений администрации Уссурийского городского округа проведена работа по информированию 30 частных </w:t>
      </w:r>
      <w:r w:rsidRPr="00C60813">
        <w:rPr>
          <w:rFonts w:ascii="Times New Roman" w:hAnsi="Times New Roman"/>
          <w:b/>
          <w:sz w:val="28"/>
          <w:szCs w:val="28"/>
        </w:rPr>
        <w:t>медицинских организаций</w:t>
      </w:r>
      <w:r w:rsidRPr="00B76B78">
        <w:rPr>
          <w:rFonts w:ascii="Times New Roman" w:hAnsi="Times New Roman"/>
          <w:sz w:val="28"/>
          <w:szCs w:val="28"/>
        </w:rPr>
        <w:t>, осуществляющих свою деятельность на территории Уссурийского городского округа о порядке использования средств ТП  ОМС.</w:t>
      </w:r>
    </w:p>
    <w:p w:rsidR="00663696" w:rsidRPr="005E1787" w:rsidRDefault="00663696" w:rsidP="005E1787">
      <w:pPr>
        <w:pStyle w:val="a8"/>
        <w:widowControl w:val="0"/>
        <w:tabs>
          <w:tab w:val="left" w:pos="284"/>
        </w:tabs>
        <w:spacing w:after="0" w:line="360" w:lineRule="auto"/>
        <w:ind w:left="0" w:firstLine="709"/>
        <w:jc w:val="both"/>
        <w:rPr>
          <w:rFonts w:ascii="Times New Roman" w:hAnsi="Times New Roman"/>
          <w:sz w:val="28"/>
          <w:szCs w:val="28"/>
        </w:rPr>
      </w:pPr>
      <w:r w:rsidRPr="005E1787">
        <w:rPr>
          <w:rFonts w:ascii="Times New Roman" w:hAnsi="Times New Roman"/>
          <w:b/>
          <w:sz w:val="28"/>
          <w:szCs w:val="28"/>
        </w:rPr>
        <w:t>Рынок выполнения работ по благоустройству городской среды</w:t>
      </w:r>
    </w:p>
    <w:p w:rsidR="00663696" w:rsidRDefault="00663696" w:rsidP="00663696">
      <w:pPr>
        <w:spacing w:after="0" w:line="360" w:lineRule="auto"/>
        <w:ind w:firstLine="851"/>
        <w:jc w:val="both"/>
        <w:rPr>
          <w:rFonts w:ascii="Times New Roman" w:hAnsi="Times New Roman"/>
          <w:sz w:val="28"/>
          <w:szCs w:val="28"/>
        </w:rPr>
      </w:pPr>
      <w:r w:rsidRPr="00CD5A74">
        <w:rPr>
          <w:rFonts w:ascii="Times New Roman" w:hAnsi="Times New Roman"/>
          <w:sz w:val="28"/>
          <w:szCs w:val="28"/>
        </w:rPr>
        <w:t xml:space="preserve">В целях привлечение обеспечения большего количества организаций частной формы собственности работы по </w:t>
      </w:r>
      <w:r w:rsidRPr="00C60813">
        <w:rPr>
          <w:rFonts w:ascii="Times New Roman" w:hAnsi="Times New Roman"/>
          <w:b/>
          <w:sz w:val="28"/>
          <w:szCs w:val="28"/>
        </w:rPr>
        <w:t>благоустройству</w:t>
      </w:r>
      <w:r w:rsidRPr="00CD5A74">
        <w:rPr>
          <w:rFonts w:ascii="Times New Roman" w:hAnsi="Times New Roman"/>
          <w:sz w:val="28"/>
          <w:szCs w:val="28"/>
        </w:rPr>
        <w:t xml:space="preserve"> проводятся в форме открытых электронных процедур, размещаемых в Единой информационной системе. </w:t>
      </w:r>
    </w:p>
    <w:p w:rsidR="00BC5DCB" w:rsidRDefault="00663696" w:rsidP="00BC5DCB">
      <w:pPr>
        <w:spacing w:after="0" w:line="360" w:lineRule="auto"/>
        <w:ind w:firstLine="851"/>
        <w:jc w:val="both"/>
        <w:rPr>
          <w:rFonts w:ascii="Times New Roman" w:hAnsi="Times New Roman"/>
          <w:sz w:val="28"/>
          <w:szCs w:val="28"/>
        </w:rPr>
      </w:pPr>
      <w:r>
        <w:rPr>
          <w:rFonts w:ascii="Times New Roman" w:hAnsi="Times New Roman"/>
          <w:sz w:val="28"/>
          <w:szCs w:val="28"/>
        </w:rPr>
        <w:lastRenderedPageBreak/>
        <w:t xml:space="preserve">С </w:t>
      </w:r>
      <w:r w:rsidRPr="003D50EC">
        <w:rPr>
          <w:rFonts w:ascii="Times New Roman" w:hAnsi="Times New Roman"/>
          <w:sz w:val="28"/>
          <w:szCs w:val="28"/>
        </w:rPr>
        <w:t xml:space="preserve">целью повышения информированности участников рынка </w:t>
      </w:r>
      <w:r w:rsidR="00BC5DCB" w:rsidRPr="00BC5DCB">
        <w:rPr>
          <w:rFonts w:ascii="Times New Roman" w:hAnsi="Times New Roman"/>
          <w:sz w:val="28"/>
          <w:szCs w:val="28"/>
        </w:rPr>
        <w:t xml:space="preserve">сформирована и размещена на официальном сайте администрации Уссурийского городского округа информационная база об организациях, осуществляющих деятельность на рынке благоустройства городской среды. </w:t>
      </w:r>
    </w:p>
    <w:p w:rsidR="00663696" w:rsidRPr="00E132C9" w:rsidRDefault="00663696" w:rsidP="00BC5DCB">
      <w:pPr>
        <w:spacing w:after="0" w:line="360" w:lineRule="auto"/>
        <w:ind w:firstLine="851"/>
        <w:jc w:val="both"/>
        <w:rPr>
          <w:rFonts w:ascii="Times New Roman" w:hAnsi="Times New Roman"/>
          <w:b/>
          <w:sz w:val="28"/>
          <w:szCs w:val="28"/>
        </w:rPr>
      </w:pPr>
      <w:r w:rsidRPr="00BC5DCB">
        <w:rPr>
          <w:rFonts w:ascii="Times New Roman" w:hAnsi="Times New Roman"/>
          <w:b/>
          <w:sz w:val="28"/>
          <w:szCs w:val="28"/>
        </w:rPr>
        <w:t>Рынок выполнения работ по содержанию и текущему ремонту общего имущества собственниками помещений</w:t>
      </w:r>
      <w:r w:rsidRPr="00E132C9">
        <w:rPr>
          <w:rFonts w:ascii="Times New Roman" w:hAnsi="Times New Roman"/>
          <w:b/>
          <w:sz w:val="28"/>
          <w:szCs w:val="28"/>
        </w:rPr>
        <w:t xml:space="preserve"> в многоквартирном доме</w:t>
      </w:r>
    </w:p>
    <w:p w:rsidR="00BC5DCB" w:rsidRDefault="00BC5DCB" w:rsidP="00663696">
      <w:pPr>
        <w:spacing w:after="0" w:line="360" w:lineRule="auto"/>
        <w:ind w:right="-2" w:firstLine="709"/>
        <w:jc w:val="both"/>
        <w:rPr>
          <w:rFonts w:ascii="Times New Roman" w:hAnsi="Times New Roman"/>
          <w:sz w:val="28"/>
          <w:szCs w:val="28"/>
        </w:rPr>
      </w:pPr>
      <w:r w:rsidRPr="00BC5DCB">
        <w:rPr>
          <w:rFonts w:ascii="Times New Roman" w:hAnsi="Times New Roman"/>
          <w:sz w:val="28"/>
          <w:szCs w:val="28"/>
        </w:rPr>
        <w:t>В целях реализации проекта «Школа управдома» специалистами проводились семинары в течении отчетного периода (охват участников – 300 чел.). Рассматривались вопросы работы управляющих организаций, оказывающих услуги по содержанию многоквартирных домов, а также давались разъяснения и консультации по вопросам ЖКХ в рамках действующего законодательства.</w:t>
      </w:r>
    </w:p>
    <w:p w:rsidR="00663696" w:rsidRPr="00E132C9" w:rsidRDefault="00663696" w:rsidP="00663696">
      <w:pPr>
        <w:spacing w:after="0" w:line="360" w:lineRule="auto"/>
        <w:ind w:right="-2" w:firstLine="709"/>
        <w:jc w:val="both"/>
        <w:rPr>
          <w:rFonts w:ascii="Times New Roman" w:hAnsi="Times New Roman"/>
          <w:b/>
          <w:sz w:val="28"/>
          <w:szCs w:val="28"/>
        </w:rPr>
      </w:pPr>
      <w:r w:rsidRPr="00BC5DCB">
        <w:rPr>
          <w:rFonts w:ascii="Times New Roman" w:hAnsi="Times New Roman"/>
          <w:b/>
          <w:sz w:val="28"/>
          <w:szCs w:val="28"/>
        </w:rPr>
        <w:t>Рынок</w:t>
      </w:r>
      <w:r w:rsidRPr="00E132C9">
        <w:rPr>
          <w:rFonts w:ascii="Times New Roman" w:hAnsi="Times New Roman"/>
          <w:b/>
          <w:sz w:val="28"/>
          <w:szCs w:val="28"/>
        </w:rPr>
        <w:t xml:space="preserve"> оказания услуг по перевозке пассажиров автомобильным транспортом по муниципальным маршрутам регулярных перевозок</w:t>
      </w:r>
    </w:p>
    <w:p w:rsidR="00663696" w:rsidRPr="0035040F" w:rsidRDefault="00663696" w:rsidP="00663696">
      <w:pPr>
        <w:pStyle w:val="23"/>
        <w:spacing w:after="0" w:line="360" w:lineRule="auto"/>
        <w:ind w:firstLine="851"/>
        <w:jc w:val="both"/>
        <w:rPr>
          <w:rFonts w:ascii="Times New Roman" w:hAnsi="Times New Roman"/>
          <w:sz w:val="28"/>
          <w:szCs w:val="28"/>
        </w:rPr>
      </w:pPr>
      <w:r w:rsidRPr="0035040F">
        <w:rPr>
          <w:rFonts w:ascii="Times New Roman" w:hAnsi="Times New Roman"/>
          <w:sz w:val="28"/>
          <w:szCs w:val="28"/>
        </w:rPr>
        <w:t xml:space="preserve">На территории Уссурийского городского округа на всех </w:t>
      </w:r>
      <w:r w:rsidRPr="00C60813">
        <w:rPr>
          <w:rFonts w:ascii="Times New Roman" w:hAnsi="Times New Roman"/>
          <w:b/>
          <w:sz w:val="28"/>
          <w:szCs w:val="28"/>
        </w:rPr>
        <w:t>муниципальных маршрутах</w:t>
      </w:r>
      <w:r w:rsidRPr="0035040F">
        <w:rPr>
          <w:rFonts w:ascii="Times New Roman" w:hAnsi="Times New Roman"/>
          <w:sz w:val="28"/>
          <w:szCs w:val="28"/>
        </w:rPr>
        <w:t xml:space="preserve"> установлен вид регулярных перевозок – «регулярные перевозки по нерегулируемым тарифам».</w:t>
      </w:r>
    </w:p>
    <w:p w:rsidR="00663696" w:rsidRPr="0035040F" w:rsidRDefault="00663696" w:rsidP="00663696">
      <w:pPr>
        <w:pStyle w:val="23"/>
        <w:spacing w:after="0" w:line="360" w:lineRule="auto"/>
        <w:ind w:firstLine="851"/>
        <w:jc w:val="both"/>
        <w:rPr>
          <w:rFonts w:ascii="Times New Roman" w:hAnsi="Times New Roman"/>
          <w:sz w:val="28"/>
          <w:szCs w:val="28"/>
        </w:rPr>
      </w:pPr>
      <w:r w:rsidRPr="0035040F">
        <w:rPr>
          <w:rFonts w:ascii="Times New Roman" w:hAnsi="Times New Roman"/>
          <w:sz w:val="28"/>
          <w:szCs w:val="28"/>
        </w:rPr>
        <w:t>Согласно действующему законодательству Российской Федерации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(далее – свидетельство) и картами соответствующего маршрута регулярных перевозок (далее – карты маршрута). Свидетельство и карты маршрута выдаются по результатам открытого конкурса на право осуществления перевозок по маршруту регулярных перевозок (далее – открытый конкурс).</w:t>
      </w:r>
    </w:p>
    <w:p w:rsidR="00663696" w:rsidRPr="0035040F" w:rsidRDefault="00663696" w:rsidP="00663696">
      <w:pPr>
        <w:pStyle w:val="23"/>
        <w:spacing w:after="0" w:line="360" w:lineRule="auto"/>
        <w:ind w:firstLine="851"/>
        <w:jc w:val="both"/>
        <w:rPr>
          <w:rFonts w:ascii="Times New Roman" w:hAnsi="Times New Roman"/>
          <w:sz w:val="28"/>
          <w:szCs w:val="28"/>
        </w:rPr>
      </w:pPr>
      <w:r>
        <w:rPr>
          <w:rFonts w:ascii="Times New Roman" w:hAnsi="Times New Roman"/>
          <w:sz w:val="28"/>
          <w:szCs w:val="28"/>
        </w:rPr>
        <w:t xml:space="preserve">В </w:t>
      </w:r>
      <w:r w:rsidRPr="0035040F">
        <w:rPr>
          <w:rFonts w:ascii="Times New Roman" w:hAnsi="Times New Roman"/>
          <w:sz w:val="28"/>
          <w:szCs w:val="28"/>
        </w:rPr>
        <w:t xml:space="preserve">2019 году </w:t>
      </w:r>
      <w:r>
        <w:rPr>
          <w:rFonts w:ascii="Times New Roman" w:hAnsi="Times New Roman"/>
          <w:sz w:val="28"/>
          <w:szCs w:val="28"/>
        </w:rPr>
        <w:t>с</w:t>
      </w:r>
      <w:r w:rsidRPr="0035040F">
        <w:rPr>
          <w:rFonts w:ascii="Times New Roman" w:hAnsi="Times New Roman"/>
          <w:sz w:val="28"/>
          <w:szCs w:val="28"/>
        </w:rPr>
        <w:t xml:space="preserve"> целью реализации положений действующего законодательства с 28 февраля по 5 марта, перевозчикам выданы свидетельства и новые карты маршрута сроком на 5 лет. После истечения срока свидетельств и новых карт маршрута будет проведен открытый конкурс.</w:t>
      </w:r>
    </w:p>
    <w:p w:rsidR="00663696" w:rsidRDefault="00663696" w:rsidP="00663696">
      <w:pPr>
        <w:pStyle w:val="23"/>
        <w:spacing w:after="0" w:line="360" w:lineRule="auto"/>
        <w:ind w:firstLine="851"/>
        <w:jc w:val="both"/>
        <w:rPr>
          <w:rFonts w:ascii="Times New Roman" w:hAnsi="Times New Roman"/>
          <w:color w:val="000000"/>
          <w:sz w:val="28"/>
          <w:szCs w:val="28"/>
        </w:rPr>
      </w:pPr>
      <w:r w:rsidRPr="0035040F">
        <w:rPr>
          <w:rFonts w:ascii="Times New Roman" w:hAnsi="Times New Roman"/>
          <w:color w:val="000000"/>
          <w:sz w:val="28"/>
          <w:szCs w:val="28"/>
        </w:rPr>
        <w:t xml:space="preserve">С целью обеспечения максимальной доступности информации и прозрачности условий работы на рынке пассажирских перевозок наземным транспортом </w:t>
      </w:r>
      <w:r w:rsidRPr="0035040F">
        <w:rPr>
          <w:rFonts w:ascii="Times New Roman" w:hAnsi="Times New Roman"/>
          <w:color w:val="000000"/>
          <w:sz w:val="28"/>
          <w:szCs w:val="28"/>
        </w:rPr>
        <w:lastRenderedPageBreak/>
        <w:t>информация о проводимых открытых конкурсах размещается на официальном сайте администрации Уссурийского (</w:t>
      </w:r>
      <w:hyperlink r:id="rId29" w:history="1">
        <w:r w:rsidRPr="0035040F">
          <w:rPr>
            <w:rStyle w:val="af"/>
            <w:rFonts w:ascii="Times New Roman" w:hAnsi="Times New Roman"/>
            <w:sz w:val="28"/>
            <w:szCs w:val="28"/>
          </w:rPr>
          <w:t>http://adm-ussuriisk.ru/konkurs/konkursy_provodimye_na_territorii_ugo/</w:t>
        </w:r>
      </w:hyperlink>
      <w:r w:rsidRPr="0035040F">
        <w:rPr>
          <w:rFonts w:ascii="Times New Roman" w:hAnsi="Times New Roman"/>
          <w:color w:val="000000"/>
          <w:sz w:val="28"/>
          <w:szCs w:val="28"/>
        </w:rPr>
        <w:t>).</w:t>
      </w:r>
    </w:p>
    <w:p w:rsidR="00663696" w:rsidRPr="0035040F" w:rsidRDefault="00663696" w:rsidP="00663696">
      <w:pPr>
        <w:spacing w:after="0" w:line="360" w:lineRule="auto"/>
        <w:ind w:firstLine="589"/>
        <w:jc w:val="both"/>
        <w:rPr>
          <w:rFonts w:ascii="Times New Roman" w:hAnsi="Times New Roman"/>
          <w:sz w:val="28"/>
          <w:szCs w:val="28"/>
        </w:rPr>
      </w:pPr>
      <w:r w:rsidRPr="0035040F">
        <w:rPr>
          <w:rFonts w:ascii="Times New Roman" w:hAnsi="Times New Roman"/>
          <w:sz w:val="28"/>
          <w:szCs w:val="28"/>
        </w:rPr>
        <w:t>В отчетном периоде было внесено 2 изменения в реестр муниципальных маршрутов регулярных перевозок пассажиров и багажа на</w:t>
      </w:r>
      <w:r w:rsidR="00BC5DCB">
        <w:rPr>
          <w:rFonts w:ascii="Times New Roman" w:hAnsi="Times New Roman"/>
          <w:sz w:val="28"/>
          <w:szCs w:val="28"/>
        </w:rPr>
        <w:t xml:space="preserve"> территории Уссурийского округа.</w:t>
      </w:r>
    </w:p>
    <w:p w:rsidR="00663696" w:rsidRDefault="00663696" w:rsidP="00663696">
      <w:pPr>
        <w:pStyle w:val="23"/>
        <w:spacing w:after="0" w:line="360" w:lineRule="auto"/>
        <w:ind w:firstLine="851"/>
        <w:jc w:val="both"/>
        <w:rPr>
          <w:rFonts w:ascii="Times New Roman" w:hAnsi="Times New Roman"/>
          <w:sz w:val="28"/>
          <w:szCs w:val="28"/>
        </w:rPr>
      </w:pPr>
      <w:r w:rsidRPr="0035040F">
        <w:rPr>
          <w:rFonts w:ascii="Times New Roman" w:hAnsi="Times New Roman"/>
          <w:sz w:val="28"/>
          <w:szCs w:val="28"/>
        </w:rPr>
        <w:t>Специалистами отдела дорожного хозяйства, благоустройства транспорта и связи ведется работа по составлению и размещению расписаний на остановочных пунктах расположенных на территории Уссурийского городского округа. По итогам работы 2019 года расписание движения по муниципальным маршрутам размещено на 22 остановочных пунктах, расположенных на территории Уссурийского городского округа.</w:t>
      </w:r>
    </w:p>
    <w:p w:rsidR="00663696" w:rsidRPr="00E132C9" w:rsidRDefault="00663696" w:rsidP="00663696">
      <w:pPr>
        <w:pStyle w:val="23"/>
        <w:spacing w:after="0" w:line="360" w:lineRule="auto"/>
        <w:ind w:firstLine="851"/>
        <w:jc w:val="both"/>
        <w:rPr>
          <w:rFonts w:ascii="Times New Roman" w:hAnsi="Times New Roman"/>
          <w:b/>
          <w:sz w:val="28"/>
          <w:szCs w:val="28"/>
        </w:rPr>
      </w:pPr>
      <w:r w:rsidRPr="00E132C9">
        <w:rPr>
          <w:rFonts w:ascii="Times New Roman" w:hAnsi="Times New Roman"/>
          <w:b/>
          <w:sz w:val="28"/>
          <w:szCs w:val="28"/>
        </w:rPr>
        <w:t>Рынок жилищного строительства</w:t>
      </w:r>
    </w:p>
    <w:p w:rsidR="00663696" w:rsidRPr="0076702A" w:rsidRDefault="00663696" w:rsidP="00663696">
      <w:pPr>
        <w:spacing w:after="0" w:line="360" w:lineRule="auto"/>
        <w:ind w:firstLine="85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Pr="0065752D">
        <w:rPr>
          <w:rFonts w:ascii="Times New Roman" w:eastAsia="Times New Roman" w:hAnsi="Times New Roman"/>
          <w:color w:val="000000" w:themeColor="text1"/>
          <w:sz w:val="28"/>
          <w:szCs w:val="28"/>
          <w:lang w:eastAsia="ru-RU"/>
        </w:rPr>
        <w:t xml:space="preserve">С целью </w:t>
      </w:r>
      <w:r w:rsidRPr="0065752D">
        <w:rPr>
          <w:rFonts w:ascii="Times New Roman" w:hAnsi="Times New Roman"/>
          <w:bCs/>
          <w:color w:val="000000" w:themeColor="text1"/>
          <w:sz w:val="28"/>
          <w:szCs w:val="28"/>
        </w:rPr>
        <w:t>повышения информированности участников рынка жилищного строительства</w:t>
      </w:r>
      <w:r w:rsidRPr="0065752D">
        <w:rPr>
          <w:rFonts w:ascii="Times New Roman" w:eastAsia="Times New Roman" w:hAnsi="Times New Roman"/>
          <w:color w:val="000000" w:themeColor="text1"/>
          <w:sz w:val="28"/>
          <w:szCs w:val="28"/>
          <w:lang w:eastAsia="ru-RU"/>
        </w:rPr>
        <w:t xml:space="preserve"> на официальном сайте администрации Уссурийского</w:t>
      </w:r>
      <w:r w:rsidRPr="0076702A">
        <w:rPr>
          <w:rFonts w:ascii="Times New Roman" w:eastAsia="Times New Roman" w:hAnsi="Times New Roman"/>
          <w:color w:val="000000" w:themeColor="text1"/>
          <w:sz w:val="28"/>
          <w:szCs w:val="28"/>
          <w:lang w:eastAsia="ru-RU"/>
        </w:rPr>
        <w:t xml:space="preserve"> городского округа размещены: </w:t>
      </w:r>
    </w:p>
    <w:p w:rsidR="00663696" w:rsidRPr="004F3452" w:rsidRDefault="00663696" w:rsidP="00663696">
      <w:pPr>
        <w:spacing w:after="0" w:line="360" w:lineRule="auto"/>
        <w:ind w:firstLine="851"/>
        <w:jc w:val="both"/>
        <w:rPr>
          <w:rFonts w:ascii="Times New Roman" w:eastAsia="Times New Roman" w:hAnsi="Times New Roman"/>
          <w:color w:val="000000" w:themeColor="text1"/>
          <w:sz w:val="28"/>
          <w:szCs w:val="28"/>
          <w:lang w:eastAsia="ru-RU"/>
        </w:rPr>
      </w:pPr>
      <w:r w:rsidRPr="004F3452">
        <w:rPr>
          <w:rFonts w:ascii="Times New Roman" w:eastAsia="Times New Roman" w:hAnsi="Times New Roman"/>
          <w:color w:val="000000" w:themeColor="text1"/>
          <w:sz w:val="28"/>
          <w:szCs w:val="28"/>
          <w:lang w:eastAsia="ru-RU"/>
        </w:rPr>
        <w:t xml:space="preserve">  - Генеральный план утвержден решением Думы Уссурийского городского округа от 26 мая 2009 года № 52 «Об утверждении Генерального плана Уссурийского городского округа»;</w:t>
      </w:r>
    </w:p>
    <w:p w:rsidR="00663696" w:rsidRPr="004F3452" w:rsidRDefault="00663696" w:rsidP="00663696">
      <w:pPr>
        <w:spacing w:after="0" w:line="360" w:lineRule="auto"/>
        <w:ind w:firstLine="851"/>
        <w:jc w:val="both"/>
        <w:rPr>
          <w:rFonts w:ascii="Times New Roman" w:eastAsia="Times New Roman" w:hAnsi="Times New Roman"/>
          <w:color w:val="000000" w:themeColor="text1"/>
          <w:sz w:val="28"/>
          <w:szCs w:val="28"/>
          <w:lang w:eastAsia="ru-RU"/>
        </w:rPr>
      </w:pPr>
      <w:r w:rsidRPr="004F3452">
        <w:rPr>
          <w:rFonts w:ascii="Times New Roman" w:eastAsia="Times New Roman" w:hAnsi="Times New Roman"/>
          <w:color w:val="000000" w:themeColor="text1"/>
          <w:sz w:val="28"/>
          <w:szCs w:val="28"/>
          <w:lang w:eastAsia="ru-RU"/>
        </w:rPr>
        <w:t xml:space="preserve">   - Правила землепользования и застройки утверждены решением Думы муниципального образования г. Ус</w:t>
      </w:r>
      <w:r w:rsidR="00BC5DCB">
        <w:rPr>
          <w:rFonts w:ascii="Times New Roman" w:eastAsia="Times New Roman" w:hAnsi="Times New Roman"/>
          <w:color w:val="000000" w:themeColor="text1"/>
          <w:sz w:val="28"/>
          <w:szCs w:val="28"/>
          <w:lang w:eastAsia="ru-RU"/>
        </w:rPr>
        <w:t xml:space="preserve">сурийск и Уссурийский район от  </w:t>
      </w:r>
      <w:r w:rsidRPr="004F3452">
        <w:rPr>
          <w:rFonts w:ascii="Times New Roman" w:eastAsia="Times New Roman" w:hAnsi="Times New Roman"/>
          <w:color w:val="000000" w:themeColor="text1"/>
          <w:sz w:val="28"/>
          <w:szCs w:val="28"/>
          <w:lang w:eastAsia="ru-RU"/>
        </w:rPr>
        <w:t>30 ноября 2004 года № 104 «О Правилах землепользования и застройки Уссурийского городского округа», так же в отчетном периоде было внесено изменение в правила землепользования и застройки решением Думы Уссурийского городского округа от 24 декабря 2019 № 140-НПА «О внесении изменений в решение Ду</w:t>
      </w:r>
      <w:r w:rsidR="00BC5DCB">
        <w:rPr>
          <w:rFonts w:ascii="Times New Roman" w:eastAsia="Times New Roman" w:hAnsi="Times New Roman"/>
          <w:color w:val="000000" w:themeColor="text1"/>
          <w:sz w:val="28"/>
          <w:szCs w:val="28"/>
          <w:lang w:eastAsia="ru-RU"/>
        </w:rPr>
        <w:t>мы муниципального образования</w:t>
      </w:r>
      <w:r w:rsidRPr="004F3452">
        <w:rPr>
          <w:rFonts w:ascii="Times New Roman" w:eastAsia="Times New Roman" w:hAnsi="Times New Roman"/>
          <w:color w:val="000000" w:themeColor="text1"/>
          <w:sz w:val="28"/>
          <w:szCs w:val="28"/>
          <w:lang w:eastAsia="ru-RU"/>
        </w:rPr>
        <w:t xml:space="preserve"> г. Уссурийск и Уссурийский район от 30 ноября 2004 года № 104 «О Правилах землепользования и застройки Уссурийского городского округа»;</w:t>
      </w:r>
    </w:p>
    <w:p w:rsidR="00663696" w:rsidRPr="004F3452" w:rsidRDefault="00663696" w:rsidP="00663696">
      <w:pPr>
        <w:spacing w:after="0" w:line="360" w:lineRule="auto"/>
        <w:ind w:firstLine="851"/>
        <w:jc w:val="both"/>
        <w:rPr>
          <w:rFonts w:ascii="Times New Roman" w:eastAsia="Times New Roman" w:hAnsi="Times New Roman"/>
          <w:color w:val="000000" w:themeColor="text1"/>
          <w:sz w:val="28"/>
          <w:szCs w:val="28"/>
          <w:lang w:eastAsia="ru-RU"/>
        </w:rPr>
      </w:pPr>
      <w:r w:rsidRPr="004F3452">
        <w:rPr>
          <w:rFonts w:ascii="Times New Roman" w:eastAsia="Times New Roman" w:hAnsi="Times New Roman"/>
          <w:color w:val="000000" w:themeColor="text1"/>
          <w:sz w:val="28"/>
          <w:szCs w:val="28"/>
          <w:lang w:eastAsia="ru-RU"/>
        </w:rPr>
        <w:t xml:space="preserve">   - Местные нормативы градостроительного проектирования утверждены решением Думы Уссурийского городского округа от 25 декабря 2018 года </w:t>
      </w:r>
      <w:r w:rsidR="00BC5DCB">
        <w:rPr>
          <w:rFonts w:ascii="Times New Roman" w:eastAsia="Times New Roman" w:hAnsi="Times New Roman"/>
          <w:color w:val="000000" w:themeColor="text1"/>
          <w:sz w:val="28"/>
          <w:szCs w:val="28"/>
          <w:lang w:eastAsia="ru-RU"/>
        </w:rPr>
        <w:t xml:space="preserve">                    </w:t>
      </w:r>
      <w:r w:rsidRPr="004F3452">
        <w:rPr>
          <w:rFonts w:ascii="Times New Roman" w:eastAsia="Times New Roman" w:hAnsi="Times New Roman"/>
          <w:color w:val="000000" w:themeColor="text1"/>
          <w:sz w:val="28"/>
          <w:szCs w:val="28"/>
          <w:lang w:eastAsia="ru-RU"/>
        </w:rPr>
        <w:t xml:space="preserve">№ </w:t>
      </w:r>
      <w:r w:rsidRPr="004F3452">
        <w:rPr>
          <w:rFonts w:ascii="Times New Roman" w:eastAsia="Times New Roman" w:hAnsi="Times New Roman"/>
          <w:color w:val="000000" w:themeColor="text1"/>
          <w:sz w:val="28"/>
          <w:szCs w:val="28"/>
          <w:lang w:eastAsia="ru-RU"/>
        </w:rPr>
        <w:lastRenderedPageBreak/>
        <w:t>934-НПА «Об утверждении местных нормативов градостроительного проектирования на территории Уссурийского городского округа».</w:t>
      </w:r>
    </w:p>
    <w:p w:rsidR="00663696" w:rsidRPr="004F3452" w:rsidRDefault="00663696" w:rsidP="00663696">
      <w:pPr>
        <w:spacing w:after="0" w:line="360" w:lineRule="auto"/>
        <w:ind w:firstLine="851"/>
        <w:jc w:val="both"/>
        <w:rPr>
          <w:rFonts w:ascii="Times New Roman" w:eastAsia="Times New Roman" w:hAnsi="Times New Roman"/>
          <w:color w:val="000000" w:themeColor="text1"/>
          <w:sz w:val="28"/>
          <w:szCs w:val="28"/>
          <w:lang w:eastAsia="ru-RU"/>
        </w:rPr>
      </w:pPr>
      <w:r w:rsidRPr="004F3452">
        <w:rPr>
          <w:rFonts w:ascii="Times New Roman" w:eastAsia="Times New Roman" w:hAnsi="Times New Roman"/>
          <w:color w:val="000000" w:themeColor="text1"/>
          <w:sz w:val="28"/>
          <w:szCs w:val="28"/>
          <w:lang w:eastAsia="ru-RU"/>
        </w:rPr>
        <w:t>Информация по административным регламентам по предоставлению муниципальных услуг в сфере градостроительства актуализирована и опубликована на официальном сайте администрации Уссурийского городского округа. В 2019 году было внесено 10 изменений в административные регламенты по предоставлению администрацией Уссурийского городского округа муниципальных услуг в сфере градостроительства</w:t>
      </w:r>
      <w:r w:rsidR="00BC5DCB">
        <w:rPr>
          <w:rFonts w:ascii="Times New Roman" w:eastAsia="Times New Roman" w:hAnsi="Times New Roman"/>
          <w:color w:val="000000" w:themeColor="text1"/>
          <w:sz w:val="28"/>
          <w:szCs w:val="28"/>
          <w:lang w:eastAsia="ru-RU"/>
        </w:rPr>
        <w:t>.</w:t>
      </w:r>
    </w:p>
    <w:p w:rsidR="00663696" w:rsidRPr="00E132C9" w:rsidRDefault="00663696" w:rsidP="00663696">
      <w:pPr>
        <w:spacing w:after="0" w:line="360" w:lineRule="auto"/>
        <w:ind w:firstLine="851"/>
        <w:jc w:val="both"/>
        <w:rPr>
          <w:rFonts w:ascii="Times New Roman" w:eastAsia="Times New Roman" w:hAnsi="Times New Roman"/>
          <w:b/>
          <w:color w:val="000000" w:themeColor="text1"/>
          <w:sz w:val="28"/>
          <w:szCs w:val="28"/>
          <w:lang w:eastAsia="ru-RU"/>
        </w:rPr>
      </w:pPr>
      <w:r w:rsidRPr="00E132C9">
        <w:rPr>
          <w:rFonts w:ascii="Times New Roman" w:eastAsia="Times New Roman" w:hAnsi="Times New Roman"/>
          <w:b/>
          <w:color w:val="000000" w:themeColor="text1"/>
          <w:sz w:val="28"/>
          <w:szCs w:val="28"/>
          <w:lang w:eastAsia="ru-RU"/>
        </w:rPr>
        <w:t>Рынок строительства объектов капитального строительства, за исключением жилищного и дорожного строительства</w:t>
      </w:r>
    </w:p>
    <w:p w:rsidR="00663696" w:rsidRPr="0076702A" w:rsidRDefault="00663696" w:rsidP="00663696">
      <w:pPr>
        <w:spacing w:after="0" w:line="360" w:lineRule="auto"/>
        <w:ind w:firstLine="85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С </w:t>
      </w:r>
      <w:r w:rsidRPr="000E51FB">
        <w:rPr>
          <w:rFonts w:ascii="Times New Roman" w:eastAsia="Times New Roman" w:hAnsi="Times New Roman"/>
          <w:color w:val="000000" w:themeColor="text1"/>
          <w:sz w:val="28"/>
          <w:szCs w:val="28"/>
          <w:lang w:eastAsia="ru-RU"/>
        </w:rPr>
        <w:t xml:space="preserve">целью </w:t>
      </w:r>
      <w:r w:rsidRPr="000E51FB">
        <w:rPr>
          <w:rFonts w:ascii="Times New Roman" w:hAnsi="Times New Roman"/>
          <w:bCs/>
          <w:sz w:val="28"/>
          <w:szCs w:val="28"/>
        </w:rPr>
        <w:t>повышения информированности участников рынка жилищного строительства</w:t>
      </w:r>
      <w:r w:rsidRPr="000E51FB">
        <w:rPr>
          <w:rFonts w:ascii="Times New Roman" w:eastAsia="Times New Roman" w:hAnsi="Times New Roman"/>
          <w:color w:val="000000" w:themeColor="text1"/>
          <w:sz w:val="28"/>
          <w:szCs w:val="28"/>
          <w:lang w:eastAsia="ru-RU"/>
        </w:rPr>
        <w:t xml:space="preserve"> на официальном сайте администрации Уссурийского</w:t>
      </w:r>
      <w:r w:rsidRPr="0076702A">
        <w:rPr>
          <w:rFonts w:ascii="Times New Roman" w:eastAsia="Times New Roman" w:hAnsi="Times New Roman"/>
          <w:color w:val="000000" w:themeColor="text1"/>
          <w:sz w:val="28"/>
          <w:szCs w:val="28"/>
          <w:lang w:eastAsia="ru-RU"/>
        </w:rPr>
        <w:t xml:space="preserve"> городского округа размещены: </w:t>
      </w:r>
    </w:p>
    <w:p w:rsidR="00663696" w:rsidRPr="004F3452" w:rsidRDefault="00663696" w:rsidP="00663696">
      <w:pPr>
        <w:spacing w:after="0" w:line="360" w:lineRule="auto"/>
        <w:ind w:firstLine="851"/>
        <w:jc w:val="both"/>
        <w:rPr>
          <w:rFonts w:ascii="Times New Roman" w:eastAsia="Times New Roman" w:hAnsi="Times New Roman"/>
          <w:color w:val="000000" w:themeColor="text1"/>
          <w:sz w:val="28"/>
          <w:szCs w:val="28"/>
          <w:lang w:eastAsia="ru-RU"/>
        </w:rPr>
      </w:pPr>
      <w:r w:rsidRPr="004F3452">
        <w:rPr>
          <w:rFonts w:ascii="Times New Roman" w:eastAsia="Times New Roman" w:hAnsi="Times New Roman"/>
          <w:color w:val="000000" w:themeColor="text1"/>
          <w:sz w:val="28"/>
          <w:szCs w:val="28"/>
          <w:lang w:eastAsia="ru-RU"/>
        </w:rPr>
        <w:t xml:space="preserve">  - Генеральный план утвержден решением Думы Уссурийского городского округа от 26 мая 2009 года № 52 «Об утверждении Генерального плана Уссурийского городского округа»;</w:t>
      </w:r>
    </w:p>
    <w:p w:rsidR="00663696" w:rsidRPr="004F3452" w:rsidRDefault="00663696" w:rsidP="00663696">
      <w:pPr>
        <w:spacing w:after="0" w:line="360" w:lineRule="auto"/>
        <w:ind w:firstLine="851"/>
        <w:jc w:val="both"/>
        <w:rPr>
          <w:rFonts w:ascii="Times New Roman" w:eastAsia="Times New Roman" w:hAnsi="Times New Roman"/>
          <w:color w:val="000000" w:themeColor="text1"/>
          <w:sz w:val="28"/>
          <w:szCs w:val="28"/>
          <w:lang w:eastAsia="ru-RU"/>
        </w:rPr>
      </w:pPr>
      <w:r w:rsidRPr="004F3452">
        <w:rPr>
          <w:rFonts w:ascii="Times New Roman" w:eastAsia="Times New Roman" w:hAnsi="Times New Roman"/>
          <w:color w:val="000000" w:themeColor="text1"/>
          <w:sz w:val="28"/>
          <w:szCs w:val="28"/>
          <w:lang w:eastAsia="ru-RU"/>
        </w:rPr>
        <w:t xml:space="preserve">   - Правила землепользования и застройки утверждены решением Думы муниципального образования г. Уссурийск и Уссурийский район от</w:t>
      </w:r>
      <w:r w:rsidR="00011715">
        <w:rPr>
          <w:rFonts w:ascii="Times New Roman" w:eastAsia="Times New Roman" w:hAnsi="Times New Roman"/>
          <w:color w:val="000000" w:themeColor="text1"/>
          <w:sz w:val="28"/>
          <w:szCs w:val="28"/>
          <w:lang w:eastAsia="ru-RU"/>
        </w:rPr>
        <w:t xml:space="preserve"> </w:t>
      </w:r>
      <w:r w:rsidRPr="004F3452">
        <w:rPr>
          <w:rFonts w:ascii="Times New Roman" w:eastAsia="Times New Roman" w:hAnsi="Times New Roman"/>
          <w:color w:val="000000" w:themeColor="text1"/>
          <w:sz w:val="28"/>
          <w:szCs w:val="28"/>
          <w:lang w:eastAsia="ru-RU"/>
        </w:rPr>
        <w:t xml:space="preserve"> 30 ноября 2004 года № 104 «О Правилах землепользования и застройки Уссурийского городского округа», так же в отчетном периоде было внесено изменение в правила землепользования и застройки решением Думы Уссурийского городского округа от 24 декабря 2019 № 140-НПА «О внесении изменений в решение Думы муниципал</w:t>
      </w:r>
      <w:r>
        <w:rPr>
          <w:rFonts w:ascii="Times New Roman" w:eastAsia="Times New Roman" w:hAnsi="Times New Roman"/>
          <w:color w:val="000000" w:themeColor="text1"/>
          <w:sz w:val="28"/>
          <w:szCs w:val="28"/>
          <w:lang w:eastAsia="ru-RU"/>
        </w:rPr>
        <w:t xml:space="preserve">ьного образования </w:t>
      </w:r>
      <w:r w:rsidRPr="004F3452">
        <w:rPr>
          <w:rFonts w:ascii="Times New Roman" w:eastAsia="Times New Roman" w:hAnsi="Times New Roman"/>
          <w:color w:val="000000" w:themeColor="text1"/>
          <w:sz w:val="28"/>
          <w:szCs w:val="28"/>
          <w:lang w:eastAsia="ru-RU"/>
        </w:rPr>
        <w:t>г. Уссурийск и Уссурийский район от 30 ноября 2004 года № 104 «О Правилах землепользования и застройки Уссурийского городского округа»;</w:t>
      </w:r>
    </w:p>
    <w:p w:rsidR="00663696" w:rsidRPr="004F3452" w:rsidRDefault="00663696" w:rsidP="00663696">
      <w:pPr>
        <w:spacing w:after="0" w:line="360" w:lineRule="auto"/>
        <w:ind w:firstLine="851"/>
        <w:jc w:val="both"/>
        <w:rPr>
          <w:rFonts w:ascii="Times New Roman" w:eastAsia="Times New Roman" w:hAnsi="Times New Roman"/>
          <w:color w:val="000000" w:themeColor="text1"/>
          <w:sz w:val="28"/>
          <w:szCs w:val="28"/>
          <w:lang w:eastAsia="ru-RU"/>
        </w:rPr>
      </w:pPr>
      <w:r w:rsidRPr="004F3452">
        <w:rPr>
          <w:rFonts w:ascii="Times New Roman" w:eastAsia="Times New Roman" w:hAnsi="Times New Roman"/>
          <w:color w:val="000000" w:themeColor="text1"/>
          <w:sz w:val="28"/>
          <w:szCs w:val="28"/>
          <w:lang w:eastAsia="ru-RU"/>
        </w:rPr>
        <w:t xml:space="preserve">   - Местные нормативы градостроительного проектирования утверждены решением Думы Уссурийского городского округа от 25 декабря 2018 года № 934-НПА «Об утверждении местных нормативов градостроительного проектирования на территории Уссурийского городского округа».</w:t>
      </w:r>
    </w:p>
    <w:p w:rsidR="00663696" w:rsidRPr="004F3452" w:rsidRDefault="00663696" w:rsidP="00663696">
      <w:pPr>
        <w:spacing w:after="0" w:line="360" w:lineRule="auto"/>
        <w:ind w:firstLine="851"/>
        <w:jc w:val="both"/>
        <w:rPr>
          <w:rFonts w:ascii="Times New Roman" w:eastAsia="Times New Roman" w:hAnsi="Times New Roman"/>
          <w:color w:val="000000" w:themeColor="text1"/>
          <w:sz w:val="28"/>
          <w:szCs w:val="28"/>
          <w:lang w:eastAsia="ru-RU"/>
        </w:rPr>
      </w:pPr>
      <w:r w:rsidRPr="004F3452">
        <w:rPr>
          <w:rFonts w:ascii="Times New Roman" w:eastAsia="Times New Roman" w:hAnsi="Times New Roman"/>
          <w:color w:val="000000" w:themeColor="text1"/>
          <w:sz w:val="28"/>
          <w:szCs w:val="28"/>
          <w:lang w:eastAsia="ru-RU"/>
        </w:rPr>
        <w:t xml:space="preserve">Информация по административным регламентам по предоставлению муниципальных услуг в сфере градостроительства актуализирована и опубликована </w:t>
      </w:r>
      <w:r w:rsidRPr="004F3452">
        <w:rPr>
          <w:rFonts w:ascii="Times New Roman" w:eastAsia="Times New Roman" w:hAnsi="Times New Roman"/>
          <w:color w:val="000000" w:themeColor="text1"/>
          <w:sz w:val="28"/>
          <w:szCs w:val="28"/>
          <w:lang w:eastAsia="ru-RU"/>
        </w:rPr>
        <w:lastRenderedPageBreak/>
        <w:t>на официальном сайте администрации Уссурийского городского округа. В 2019 году было внесено 10 изменений в административные регламенты по предоставлению администрацией Уссурийского городского округа муниципальных услуг в сфере градостроительства:</w:t>
      </w:r>
    </w:p>
    <w:p w:rsidR="00663696" w:rsidRPr="00E132C9" w:rsidRDefault="00663696" w:rsidP="00663696">
      <w:pPr>
        <w:spacing w:after="0" w:line="360" w:lineRule="auto"/>
        <w:ind w:firstLine="851"/>
        <w:jc w:val="both"/>
        <w:rPr>
          <w:rFonts w:ascii="Times New Roman" w:eastAsia="Times New Roman" w:hAnsi="Times New Roman"/>
          <w:b/>
          <w:color w:val="000000" w:themeColor="text1"/>
          <w:sz w:val="28"/>
          <w:szCs w:val="28"/>
          <w:lang w:eastAsia="ru-RU"/>
        </w:rPr>
      </w:pPr>
      <w:r w:rsidRPr="00E132C9">
        <w:rPr>
          <w:rFonts w:ascii="Times New Roman" w:eastAsia="Times New Roman" w:hAnsi="Times New Roman"/>
          <w:b/>
          <w:color w:val="000000" w:themeColor="text1"/>
          <w:sz w:val="28"/>
          <w:szCs w:val="28"/>
          <w:lang w:eastAsia="ru-RU"/>
        </w:rPr>
        <w:t>Рынок дорожной деятельности (за исключением проектирования)</w:t>
      </w:r>
    </w:p>
    <w:p w:rsidR="00663696" w:rsidRPr="002F4945" w:rsidRDefault="00663696" w:rsidP="00663696">
      <w:pPr>
        <w:widowControl w:val="0"/>
        <w:shd w:val="clear" w:color="auto" w:fill="FFFFFF" w:themeFill="background1"/>
        <w:spacing w:after="0" w:line="360" w:lineRule="auto"/>
        <w:ind w:firstLine="851"/>
        <w:jc w:val="both"/>
        <w:rPr>
          <w:rFonts w:ascii="Times New Roman" w:hAnsi="Times New Roman"/>
          <w:sz w:val="28"/>
          <w:szCs w:val="28"/>
        </w:rPr>
      </w:pPr>
      <w:r w:rsidRPr="002F4945">
        <w:rPr>
          <w:rFonts w:ascii="Times New Roman" w:hAnsi="Times New Roman"/>
          <w:sz w:val="28"/>
          <w:szCs w:val="28"/>
        </w:rPr>
        <w:t xml:space="preserve">В целях расширения возможности для участия в торгах хозяйствующим субъектам при проведении закупочных процедур на ремонт и содержание автомобильных дорог не допускалось </w:t>
      </w:r>
      <w:r w:rsidRPr="002F4945">
        <w:rPr>
          <w:rFonts w:ascii="Times New Roman" w:hAnsi="Times New Roman"/>
          <w:color w:val="000000"/>
          <w:sz w:val="28"/>
          <w:szCs w:val="28"/>
        </w:rPr>
        <w:t xml:space="preserve">искусственного </w:t>
      </w:r>
      <w:r w:rsidRPr="002F4945">
        <w:rPr>
          <w:rFonts w:ascii="Times New Roman" w:hAnsi="Times New Roman"/>
          <w:sz w:val="28"/>
          <w:szCs w:val="28"/>
        </w:rPr>
        <w:t>укрупнения лотов, производилась разбивка на отдельные закупочные процедуры. Жалоб на укрупнение лотов, не поступало.</w:t>
      </w:r>
    </w:p>
    <w:p w:rsidR="00011715" w:rsidRDefault="00663696" w:rsidP="00663696">
      <w:pPr>
        <w:widowControl w:val="0"/>
        <w:shd w:val="clear" w:color="auto" w:fill="FFFFFF" w:themeFill="background1"/>
        <w:spacing w:after="0" w:line="360" w:lineRule="auto"/>
        <w:ind w:firstLine="851"/>
        <w:jc w:val="both"/>
        <w:rPr>
          <w:rFonts w:ascii="Times New Roman" w:hAnsi="Times New Roman"/>
          <w:sz w:val="28"/>
          <w:szCs w:val="28"/>
        </w:rPr>
      </w:pPr>
      <w:r w:rsidRPr="002F4945">
        <w:rPr>
          <w:rFonts w:ascii="Times New Roman" w:hAnsi="Times New Roman"/>
          <w:sz w:val="28"/>
          <w:szCs w:val="28"/>
        </w:rPr>
        <w:t xml:space="preserve">Вся информация о закупках на выполнение работ (услуг) в сфере дорожной деятельности была размещена в единой информационной системе на официальном сайте </w:t>
      </w:r>
      <w:r w:rsidRPr="002F4945">
        <w:rPr>
          <w:rFonts w:ascii="Times New Roman" w:hAnsi="Times New Roman"/>
          <w:color w:val="000000"/>
          <w:sz w:val="28"/>
          <w:szCs w:val="28"/>
        </w:rPr>
        <w:t>(</w:t>
      </w:r>
      <w:hyperlink r:id="rId30">
        <w:r w:rsidRPr="002F4945">
          <w:rPr>
            <w:rFonts w:ascii="Times New Roman" w:hAnsi="Times New Roman"/>
            <w:color w:val="000000"/>
            <w:sz w:val="28"/>
            <w:szCs w:val="28"/>
            <w:u w:val="single"/>
          </w:rPr>
          <w:t>http://zakupki.gov.ru</w:t>
        </w:r>
      </w:hyperlink>
      <w:r w:rsidRPr="002F4945">
        <w:rPr>
          <w:rFonts w:ascii="Times New Roman" w:hAnsi="Times New Roman"/>
          <w:sz w:val="28"/>
          <w:szCs w:val="28"/>
        </w:rPr>
        <w:t xml:space="preserve">). </w:t>
      </w:r>
    </w:p>
    <w:p w:rsidR="00663696" w:rsidRPr="00E132C9" w:rsidRDefault="00663696" w:rsidP="00663696">
      <w:pPr>
        <w:widowControl w:val="0"/>
        <w:shd w:val="clear" w:color="auto" w:fill="FFFFFF" w:themeFill="background1"/>
        <w:spacing w:after="0" w:line="360" w:lineRule="auto"/>
        <w:ind w:firstLine="851"/>
        <w:jc w:val="both"/>
        <w:rPr>
          <w:rFonts w:ascii="Times New Roman" w:hAnsi="Times New Roman"/>
          <w:b/>
          <w:sz w:val="28"/>
          <w:szCs w:val="28"/>
        </w:rPr>
      </w:pPr>
      <w:r w:rsidRPr="00E132C9">
        <w:rPr>
          <w:rFonts w:ascii="Times New Roman" w:hAnsi="Times New Roman"/>
          <w:b/>
          <w:sz w:val="28"/>
          <w:szCs w:val="28"/>
        </w:rPr>
        <w:t>Сфера наружной рекламы</w:t>
      </w:r>
    </w:p>
    <w:p w:rsidR="00663696" w:rsidRPr="002F4945" w:rsidRDefault="00663696" w:rsidP="00663696">
      <w:pPr>
        <w:shd w:val="clear" w:color="auto" w:fill="FFFFFF" w:themeFill="background1"/>
        <w:spacing w:after="0" w:line="360" w:lineRule="auto"/>
        <w:ind w:firstLine="851"/>
        <w:contextualSpacing/>
        <w:jc w:val="both"/>
        <w:rPr>
          <w:rFonts w:ascii="Times New Roman" w:hAnsi="Times New Roman"/>
          <w:sz w:val="28"/>
          <w:szCs w:val="28"/>
        </w:rPr>
      </w:pPr>
      <w:r w:rsidRPr="002F4945">
        <w:rPr>
          <w:rFonts w:ascii="Times New Roman" w:hAnsi="Times New Roman"/>
          <w:sz w:val="28"/>
          <w:szCs w:val="28"/>
        </w:rPr>
        <w:t>С целью расширения рынка сбыта и возмо</w:t>
      </w:r>
      <w:r>
        <w:rPr>
          <w:rFonts w:ascii="Times New Roman" w:hAnsi="Times New Roman"/>
          <w:sz w:val="28"/>
          <w:szCs w:val="28"/>
        </w:rPr>
        <w:t>жностью осуществления контроля п</w:t>
      </w:r>
      <w:r w:rsidRPr="002F4945">
        <w:rPr>
          <w:rFonts w:ascii="Times New Roman" w:hAnsi="Times New Roman"/>
          <w:sz w:val="28"/>
          <w:szCs w:val="28"/>
        </w:rPr>
        <w:t>о факту выездных проверок в 2019 г</w:t>
      </w:r>
      <w:r>
        <w:rPr>
          <w:rFonts w:ascii="Times New Roman" w:hAnsi="Times New Roman"/>
          <w:sz w:val="28"/>
          <w:szCs w:val="28"/>
        </w:rPr>
        <w:t>оду</w:t>
      </w:r>
      <w:r w:rsidRPr="002F4945">
        <w:rPr>
          <w:rFonts w:ascii="Times New Roman" w:hAnsi="Times New Roman"/>
          <w:sz w:val="28"/>
          <w:szCs w:val="28"/>
        </w:rPr>
        <w:t xml:space="preserve"> осуществлен демонтаж рекламных конструкций в количестве 92 шт, в том числе:</w:t>
      </w:r>
    </w:p>
    <w:p w:rsidR="00663696" w:rsidRPr="002F4945" w:rsidRDefault="00663696" w:rsidP="00663696">
      <w:pPr>
        <w:shd w:val="clear" w:color="auto" w:fill="FFFFFF" w:themeFill="background1"/>
        <w:spacing w:after="0" w:line="360" w:lineRule="auto"/>
        <w:ind w:firstLine="851"/>
        <w:contextualSpacing/>
        <w:jc w:val="both"/>
        <w:rPr>
          <w:rFonts w:ascii="Times New Roman" w:hAnsi="Times New Roman"/>
          <w:sz w:val="28"/>
          <w:szCs w:val="28"/>
        </w:rPr>
      </w:pPr>
      <w:r w:rsidRPr="002F4945">
        <w:rPr>
          <w:rFonts w:ascii="Times New Roman" w:hAnsi="Times New Roman"/>
          <w:sz w:val="28"/>
          <w:szCs w:val="28"/>
        </w:rPr>
        <w:t xml:space="preserve">- непосредственно владельцами – 80 шт; </w:t>
      </w:r>
    </w:p>
    <w:p w:rsidR="00663696" w:rsidRPr="002F4945" w:rsidRDefault="00663696" w:rsidP="00663696">
      <w:pPr>
        <w:shd w:val="clear" w:color="auto" w:fill="FFFFFF" w:themeFill="background1"/>
        <w:spacing w:after="0" w:line="360" w:lineRule="auto"/>
        <w:ind w:firstLine="851"/>
        <w:contextualSpacing/>
        <w:jc w:val="both"/>
        <w:rPr>
          <w:rFonts w:ascii="Times New Roman" w:hAnsi="Times New Roman"/>
          <w:sz w:val="28"/>
          <w:szCs w:val="28"/>
        </w:rPr>
      </w:pPr>
      <w:r w:rsidRPr="002F4945">
        <w:rPr>
          <w:rFonts w:ascii="Times New Roman" w:hAnsi="Times New Roman"/>
          <w:sz w:val="28"/>
          <w:szCs w:val="28"/>
        </w:rPr>
        <w:t xml:space="preserve">- администрацией Уссурийского городского округа – 12 шт. </w:t>
      </w:r>
    </w:p>
    <w:p w:rsidR="00663696" w:rsidRPr="002F4945" w:rsidRDefault="00663696" w:rsidP="00663696">
      <w:pPr>
        <w:shd w:val="clear" w:color="auto" w:fill="FFFFFF" w:themeFill="background1"/>
        <w:spacing w:after="0" w:line="360" w:lineRule="auto"/>
        <w:ind w:firstLine="851"/>
        <w:contextualSpacing/>
        <w:jc w:val="both"/>
        <w:rPr>
          <w:rFonts w:ascii="Times New Roman" w:hAnsi="Times New Roman"/>
          <w:sz w:val="28"/>
          <w:szCs w:val="28"/>
        </w:rPr>
      </w:pPr>
      <w:r w:rsidRPr="002F4945">
        <w:rPr>
          <w:rFonts w:ascii="Times New Roman" w:hAnsi="Times New Roman"/>
          <w:sz w:val="28"/>
          <w:szCs w:val="28"/>
        </w:rPr>
        <w:t>В 2019 году проведена актуализация схемы размещения рекламных конструкций на официальном сайте администрации</w:t>
      </w:r>
      <w:r w:rsidR="00BC5DCB">
        <w:rPr>
          <w:rFonts w:ascii="Times New Roman" w:hAnsi="Times New Roman"/>
          <w:sz w:val="28"/>
          <w:szCs w:val="28"/>
        </w:rPr>
        <w:t xml:space="preserve"> Уссурийского городского округа.</w:t>
      </w:r>
    </w:p>
    <w:p w:rsidR="00663696" w:rsidRPr="00E132C9" w:rsidRDefault="00663696" w:rsidP="00663696">
      <w:pPr>
        <w:shd w:val="clear" w:color="auto" w:fill="FFFFFF" w:themeFill="background1"/>
        <w:spacing w:after="0" w:line="360" w:lineRule="auto"/>
        <w:ind w:firstLine="851"/>
        <w:contextualSpacing/>
        <w:jc w:val="both"/>
        <w:rPr>
          <w:rFonts w:ascii="Times New Roman" w:hAnsi="Times New Roman"/>
          <w:b/>
          <w:sz w:val="28"/>
          <w:szCs w:val="28"/>
        </w:rPr>
      </w:pPr>
      <w:r w:rsidRPr="00E132C9">
        <w:rPr>
          <w:rFonts w:ascii="Times New Roman" w:hAnsi="Times New Roman"/>
          <w:b/>
          <w:sz w:val="28"/>
          <w:szCs w:val="28"/>
        </w:rPr>
        <w:t>Рынок ритуальных услуг</w:t>
      </w:r>
    </w:p>
    <w:p w:rsidR="00BC5DCB" w:rsidRDefault="00663696" w:rsidP="00BC5DCB">
      <w:pPr>
        <w:shd w:val="clear" w:color="auto" w:fill="FFFFFF" w:themeFill="background1"/>
        <w:spacing w:after="0" w:line="360" w:lineRule="auto"/>
        <w:ind w:firstLine="851"/>
        <w:contextualSpacing/>
        <w:jc w:val="both"/>
        <w:rPr>
          <w:rFonts w:ascii="Times New Roman" w:hAnsi="Times New Roman"/>
          <w:sz w:val="28"/>
          <w:szCs w:val="28"/>
        </w:rPr>
      </w:pPr>
      <w:r w:rsidRPr="00A62C22">
        <w:rPr>
          <w:rFonts w:ascii="Times New Roman" w:hAnsi="Times New Roman"/>
          <w:sz w:val="28"/>
          <w:szCs w:val="28"/>
        </w:rPr>
        <w:t xml:space="preserve">В целях обеспечения граждан информацией об организациях, осуществляющих деятельность в сфере ритуальных услуг </w:t>
      </w:r>
      <w:r w:rsidR="00BC5DCB" w:rsidRPr="00BC5DCB">
        <w:rPr>
          <w:rFonts w:ascii="Times New Roman" w:hAnsi="Times New Roman"/>
          <w:sz w:val="28"/>
          <w:szCs w:val="28"/>
        </w:rPr>
        <w:t xml:space="preserve">сформирован и размещен на официальном сайте администрации Уссурийского городского округа </w:t>
      </w:r>
      <w:r w:rsidR="00BC5DCB">
        <w:rPr>
          <w:rFonts w:ascii="Times New Roman" w:hAnsi="Times New Roman"/>
          <w:sz w:val="28"/>
          <w:szCs w:val="28"/>
        </w:rPr>
        <w:t>р</w:t>
      </w:r>
      <w:r w:rsidR="00BC5DCB" w:rsidRPr="00BC5DCB">
        <w:rPr>
          <w:rFonts w:ascii="Times New Roman" w:hAnsi="Times New Roman"/>
          <w:sz w:val="28"/>
          <w:szCs w:val="28"/>
        </w:rPr>
        <w:t>еестр участников, осуществляющих деятельность на рынке ритуальных услуг.</w:t>
      </w:r>
    </w:p>
    <w:p w:rsidR="00BC5DCB" w:rsidRDefault="00BC5DCB" w:rsidP="00BC5DCB">
      <w:pPr>
        <w:autoSpaceDE w:val="0"/>
        <w:autoSpaceDN w:val="0"/>
        <w:adjustRightInd w:val="0"/>
        <w:spacing w:after="0" w:line="360" w:lineRule="auto"/>
        <w:ind w:firstLine="567"/>
        <w:jc w:val="both"/>
        <w:rPr>
          <w:rFonts w:ascii="Times New Roman,Italic" w:hAnsi="Times New Roman,Italic" w:cs="Times New Roman,Italic"/>
          <w:b/>
          <w:iCs/>
          <w:sz w:val="28"/>
          <w:szCs w:val="28"/>
        </w:rPr>
      </w:pPr>
      <w:r>
        <w:rPr>
          <w:rFonts w:ascii="Times New Roman,Italic" w:hAnsi="Times New Roman,Italic" w:cs="Times New Roman,Italic"/>
          <w:b/>
          <w:iCs/>
          <w:sz w:val="28"/>
          <w:szCs w:val="28"/>
        </w:rPr>
        <w:t>Результаты</w:t>
      </w:r>
      <w:r w:rsidRPr="00BC5DCB">
        <w:rPr>
          <w:rFonts w:ascii="Times New Roman,Italic" w:hAnsi="Times New Roman,Italic" w:cs="Times New Roman,Italic"/>
          <w:b/>
          <w:iCs/>
          <w:sz w:val="28"/>
          <w:szCs w:val="28"/>
        </w:rPr>
        <w:t xml:space="preserve"> реализации </w:t>
      </w:r>
      <w:r>
        <w:rPr>
          <w:rFonts w:ascii="Times New Roman,Italic" w:hAnsi="Times New Roman,Italic" w:cs="Times New Roman,Italic"/>
          <w:b/>
          <w:iCs/>
          <w:sz w:val="28"/>
          <w:szCs w:val="28"/>
        </w:rPr>
        <w:t>системных мероприятий</w:t>
      </w:r>
      <w:r w:rsidRPr="00BC5DCB">
        <w:rPr>
          <w:rFonts w:ascii="Times New Roman,Italic" w:hAnsi="Times New Roman,Italic" w:cs="Times New Roman,Italic"/>
          <w:b/>
          <w:iCs/>
          <w:sz w:val="28"/>
          <w:szCs w:val="28"/>
        </w:rPr>
        <w:t>, пре</w:t>
      </w:r>
      <w:r>
        <w:rPr>
          <w:rFonts w:ascii="Times New Roman,Italic" w:hAnsi="Times New Roman,Italic" w:cs="Times New Roman,Italic"/>
          <w:b/>
          <w:iCs/>
          <w:sz w:val="28"/>
          <w:szCs w:val="28"/>
        </w:rPr>
        <w:t>дусмотренных «дорожной картой»:</w:t>
      </w:r>
    </w:p>
    <w:p w:rsidR="00BC5DCB" w:rsidRPr="00BC5DCB" w:rsidRDefault="00BC5DCB" w:rsidP="00BC5DCB">
      <w:pPr>
        <w:spacing w:after="0" w:line="360" w:lineRule="auto"/>
        <w:ind w:firstLine="589"/>
        <w:jc w:val="both"/>
        <w:rPr>
          <w:rFonts w:ascii="Times New Roman" w:hAnsi="Times New Roman"/>
          <w:sz w:val="28"/>
          <w:szCs w:val="28"/>
        </w:rPr>
      </w:pPr>
      <w:r w:rsidRPr="00BC5DCB">
        <w:rPr>
          <w:rFonts w:ascii="Times New Roman" w:hAnsi="Times New Roman"/>
          <w:b/>
          <w:sz w:val="28"/>
          <w:szCs w:val="28"/>
        </w:rPr>
        <w:t>Предоставление информационной, консультационной и финансовой поддержки субъектам малого и среднего предпринимательства</w:t>
      </w:r>
      <w:r>
        <w:rPr>
          <w:rFonts w:ascii="Times New Roman" w:hAnsi="Times New Roman"/>
          <w:sz w:val="28"/>
          <w:szCs w:val="28"/>
        </w:rPr>
        <w:t>:</w:t>
      </w:r>
      <w:r w:rsidRPr="00BC5DCB">
        <w:rPr>
          <w:rFonts w:ascii="Times New Roman" w:hAnsi="Times New Roman"/>
          <w:sz w:val="28"/>
          <w:szCs w:val="28"/>
        </w:rPr>
        <w:t xml:space="preserve"> </w:t>
      </w:r>
      <w:r>
        <w:rPr>
          <w:rFonts w:ascii="Times New Roman" w:hAnsi="Times New Roman"/>
          <w:sz w:val="28"/>
          <w:szCs w:val="28"/>
        </w:rPr>
        <w:t>в</w:t>
      </w:r>
      <w:r w:rsidRPr="00BC5DCB">
        <w:rPr>
          <w:rFonts w:ascii="Times New Roman" w:hAnsi="Times New Roman"/>
          <w:sz w:val="28"/>
          <w:szCs w:val="28"/>
        </w:rPr>
        <w:t xml:space="preserve"> 2019 году </w:t>
      </w:r>
      <w:r w:rsidRPr="00BC5DCB">
        <w:rPr>
          <w:rFonts w:ascii="Times New Roman" w:hAnsi="Times New Roman"/>
          <w:sz w:val="28"/>
          <w:szCs w:val="28"/>
        </w:rPr>
        <w:lastRenderedPageBreak/>
        <w:t>администрацией Уссурийского городского округа были оказаны следующие виды поддержки субъектам малого и среднего предпринимательства:</w:t>
      </w:r>
    </w:p>
    <w:p w:rsidR="00BC5DCB" w:rsidRPr="00BC5DCB" w:rsidRDefault="00BC5DCB" w:rsidP="00BC5DCB">
      <w:pPr>
        <w:spacing w:after="0" w:line="360" w:lineRule="auto"/>
        <w:jc w:val="both"/>
        <w:rPr>
          <w:rFonts w:ascii="Times New Roman" w:hAnsi="Times New Roman"/>
          <w:sz w:val="28"/>
          <w:szCs w:val="28"/>
        </w:rPr>
      </w:pPr>
      <w:r w:rsidRPr="00BC5DCB">
        <w:rPr>
          <w:rFonts w:ascii="Times New Roman" w:hAnsi="Times New Roman"/>
          <w:sz w:val="28"/>
          <w:szCs w:val="28"/>
        </w:rPr>
        <w:t>- информационная  - 159</w:t>
      </w:r>
    </w:p>
    <w:p w:rsidR="00BC5DCB" w:rsidRPr="00BC5DCB" w:rsidRDefault="00BC5DCB" w:rsidP="00BC5DCB">
      <w:pPr>
        <w:spacing w:after="0" w:line="360" w:lineRule="auto"/>
        <w:jc w:val="both"/>
        <w:rPr>
          <w:rFonts w:ascii="Times New Roman" w:hAnsi="Times New Roman"/>
          <w:sz w:val="28"/>
          <w:szCs w:val="28"/>
        </w:rPr>
      </w:pPr>
      <w:r w:rsidRPr="00BC5DCB">
        <w:rPr>
          <w:rFonts w:ascii="Times New Roman" w:hAnsi="Times New Roman"/>
          <w:sz w:val="28"/>
          <w:szCs w:val="28"/>
        </w:rPr>
        <w:t>- финансовая - 6</w:t>
      </w:r>
    </w:p>
    <w:p w:rsidR="00BC5DCB" w:rsidRDefault="00BC5DCB" w:rsidP="00BC5DCB">
      <w:pPr>
        <w:autoSpaceDE w:val="0"/>
        <w:autoSpaceDN w:val="0"/>
        <w:adjustRightInd w:val="0"/>
        <w:spacing w:after="0" w:line="360" w:lineRule="auto"/>
        <w:jc w:val="both"/>
        <w:rPr>
          <w:rFonts w:ascii="Times New Roman" w:hAnsi="Times New Roman"/>
          <w:sz w:val="28"/>
          <w:szCs w:val="28"/>
        </w:rPr>
      </w:pPr>
      <w:r w:rsidRPr="00BC5DCB">
        <w:rPr>
          <w:rFonts w:ascii="Times New Roman" w:hAnsi="Times New Roman"/>
          <w:sz w:val="28"/>
          <w:szCs w:val="28"/>
        </w:rPr>
        <w:t xml:space="preserve">- консультационная </w:t>
      </w:r>
      <w:r>
        <w:rPr>
          <w:rFonts w:ascii="Times New Roman" w:hAnsi="Times New Roman"/>
          <w:sz w:val="28"/>
          <w:szCs w:val="28"/>
        </w:rPr>
        <w:t>–</w:t>
      </w:r>
      <w:r w:rsidRPr="00BC5DCB">
        <w:rPr>
          <w:rFonts w:ascii="Times New Roman" w:hAnsi="Times New Roman"/>
          <w:sz w:val="28"/>
          <w:szCs w:val="28"/>
        </w:rPr>
        <w:t xml:space="preserve"> 911</w:t>
      </w:r>
    </w:p>
    <w:p w:rsidR="00BC5DCB" w:rsidRPr="00BC5DCB" w:rsidRDefault="00BC5DCB" w:rsidP="00BC5DCB">
      <w:pPr>
        <w:spacing w:after="0" w:line="360" w:lineRule="auto"/>
        <w:ind w:firstLine="589"/>
        <w:jc w:val="both"/>
        <w:rPr>
          <w:rFonts w:ascii="Times New Roman" w:hAnsi="Times New Roman"/>
          <w:sz w:val="28"/>
          <w:szCs w:val="28"/>
        </w:rPr>
      </w:pPr>
      <w:r w:rsidRPr="00BC5DCB">
        <w:rPr>
          <w:rFonts w:ascii="Times New Roman" w:hAnsi="Times New Roman"/>
          <w:b/>
          <w:sz w:val="28"/>
          <w:szCs w:val="28"/>
        </w:rPr>
        <w:t>Информирование субъектов малого и среднего предпринимательства по вопросам, связанным с участием в закупках для муниципальных нужд</w:t>
      </w:r>
      <w:r w:rsidRPr="00BC5DCB">
        <w:rPr>
          <w:rFonts w:ascii="Times New Roman" w:hAnsi="Times New Roman"/>
          <w:sz w:val="28"/>
          <w:szCs w:val="28"/>
        </w:rPr>
        <w:t xml:space="preserve">: </w:t>
      </w:r>
      <w:r>
        <w:rPr>
          <w:rFonts w:ascii="Times New Roman" w:hAnsi="Times New Roman"/>
          <w:sz w:val="28"/>
          <w:szCs w:val="28"/>
        </w:rPr>
        <w:t>н</w:t>
      </w:r>
      <w:r w:rsidRPr="00BC5DCB">
        <w:rPr>
          <w:rFonts w:ascii="Times New Roman" w:hAnsi="Times New Roman"/>
          <w:sz w:val="28"/>
          <w:szCs w:val="28"/>
        </w:rPr>
        <w:t>а официальном сайте администрации Уссурийского городского округа в разделе «Закупки товаров, работ, услуг УГО» реализуется проект «Витрина закупок Уссурийского городского округа», который содержит в себе удобный поиск необходимой информации по размещенным закупкам на территории Уссурийского городского округа.</w:t>
      </w:r>
    </w:p>
    <w:p w:rsidR="00BC5DCB" w:rsidRPr="00BC5DCB" w:rsidRDefault="00BC5DCB" w:rsidP="00BC5DCB">
      <w:pPr>
        <w:spacing w:after="0" w:line="360" w:lineRule="auto"/>
        <w:ind w:firstLine="589"/>
        <w:jc w:val="both"/>
        <w:rPr>
          <w:rFonts w:ascii="Times New Roman" w:hAnsi="Times New Roman"/>
          <w:sz w:val="28"/>
          <w:szCs w:val="28"/>
        </w:rPr>
      </w:pPr>
      <w:r w:rsidRPr="00BC5DCB">
        <w:rPr>
          <w:rFonts w:ascii="Times New Roman" w:hAnsi="Times New Roman"/>
          <w:sz w:val="28"/>
          <w:szCs w:val="28"/>
        </w:rPr>
        <w:t>Разработана памятка с информацией об участии в закупках «6 шагов поставщика для участия в закупках» для распространения в представительстве краевого центра «Мой бизнес».</w:t>
      </w:r>
    </w:p>
    <w:p w:rsidR="00BC5DCB" w:rsidRPr="00BC5DCB" w:rsidRDefault="00BC5DCB" w:rsidP="00BC5DCB">
      <w:pPr>
        <w:spacing w:after="0" w:line="360" w:lineRule="auto"/>
        <w:ind w:firstLine="589"/>
        <w:jc w:val="both"/>
        <w:rPr>
          <w:rFonts w:ascii="Times New Roman" w:hAnsi="Times New Roman"/>
          <w:sz w:val="28"/>
          <w:szCs w:val="28"/>
        </w:rPr>
      </w:pPr>
      <w:r w:rsidRPr="00BC5DCB">
        <w:rPr>
          <w:rFonts w:ascii="Times New Roman" w:hAnsi="Times New Roman"/>
          <w:sz w:val="28"/>
          <w:szCs w:val="28"/>
        </w:rPr>
        <w:t>В т</w:t>
      </w:r>
      <w:r>
        <w:rPr>
          <w:rFonts w:ascii="Times New Roman" w:hAnsi="Times New Roman"/>
          <w:sz w:val="28"/>
          <w:szCs w:val="28"/>
        </w:rPr>
        <w:t xml:space="preserve">ечение 2019 года было проведено </w:t>
      </w:r>
      <w:r w:rsidRPr="00BC5DCB">
        <w:rPr>
          <w:rFonts w:ascii="Times New Roman" w:hAnsi="Times New Roman"/>
          <w:sz w:val="28"/>
          <w:szCs w:val="28"/>
        </w:rPr>
        <w:t xml:space="preserve">1 обучающее мероприятие для предпринимателей по 44-ФЗ «О контрактной системе в сфере закупок товаров, работ, услуг для обеспечения государственных и муниципальных нужд» и 223-ФЗ «О закупках товаров, работ, услуг отдельными видами юридических лиц».  </w:t>
      </w:r>
    </w:p>
    <w:p w:rsidR="00BC5DCB" w:rsidRPr="00BC5DCB" w:rsidRDefault="00BC5DCB" w:rsidP="00BC5DCB">
      <w:pPr>
        <w:spacing w:after="0" w:line="360" w:lineRule="auto"/>
        <w:ind w:firstLine="589"/>
        <w:jc w:val="both"/>
        <w:rPr>
          <w:rFonts w:ascii="Times New Roman" w:hAnsi="Times New Roman"/>
          <w:sz w:val="28"/>
          <w:szCs w:val="28"/>
        </w:rPr>
      </w:pPr>
      <w:r w:rsidRPr="00BC5DCB">
        <w:rPr>
          <w:rFonts w:ascii="Times New Roman" w:hAnsi="Times New Roman"/>
          <w:sz w:val="28"/>
          <w:szCs w:val="28"/>
        </w:rPr>
        <w:t xml:space="preserve">За 2019 год заказчиками Уссурийского городского округа (97 заказчиков, в том числе администрация Уссурийского городского округа) проведено 536 конкурентных процедур определения поставщиков на общую сумму 2 630, 9 млн. руб. Из них 323 процедур определения поставщиков (подрядчиков, исполнителей) для субъектов малого предпринимательства, что составляет 60 % от общего количества проведенных конкурентных процедур на общую сумму 795, 5 млн. руб. </w:t>
      </w:r>
    </w:p>
    <w:p w:rsidR="00BC5DCB" w:rsidRPr="00BC5DCB" w:rsidRDefault="00BC5DCB" w:rsidP="00BC5DCB">
      <w:pPr>
        <w:spacing w:after="0" w:line="360" w:lineRule="auto"/>
        <w:ind w:firstLine="589"/>
        <w:jc w:val="both"/>
        <w:rPr>
          <w:rFonts w:ascii="Times New Roman" w:hAnsi="Times New Roman"/>
          <w:sz w:val="28"/>
          <w:szCs w:val="28"/>
        </w:rPr>
      </w:pPr>
      <w:r w:rsidRPr="00BC5DCB">
        <w:rPr>
          <w:rFonts w:ascii="Times New Roman" w:hAnsi="Times New Roman"/>
          <w:sz w:val="28"/>
          <w:szCs w:val="28"/>
        </w:rPr>
        <w:t>По итогам проведения конкурентных процедур заключено контрактов на сумму 1243,1 млн. руб., из которых контракты на сумму 480,5 млн. руб. с субъектами малого и среднего предпринимательства.</w:t>
      </w:r>
    </w:p>
    <w:p w:rsidR="00BC5DCB" w:rsidRDefault="00BC5DCB" w:rsidP="00BC5DCB">
      <w:pPr>
        <w:shd w:val="clear" w:color="auto" w:fill="FFFFFF" w:themeFill="background1"/>
        <w:spacing w:after="0" w:line="360" w:lineRule="auto"/>
        <w:ind w:firstLine="851"/>
        <w:contextualSpacing/>
        <w:jc w:val="both"/>
        <w:rPr>
          <w:rFonts w:ascii="Times New Roman" w:hAnsi="Times New Roman"/>
          <w:sz w:val="28"/>
          <w:szCs w:val="28"/>
        </w:rPr>
      </w:pPr>
      <w:r w:rsidRPr="00BC5DCB">
        <w:rPr>
          <w:rFonts w:ascii="Times New Roman" w:hAnsi="Times New Roman"/>
          <w:sz w:val="28"/>
          <w:szCs w:val="28"/>
        </w:rPr>
        <w:t xml:space="preserve">Во исполнение ч. 1 ст. 30 Федерального закона 44-ФЗ «О контрактной системе в сфере закупок товаров, работ, услуг для обеспечения государственных и муниципальных нужд» доля закупок у субъектов малого предпринимательства и </w:t>
      </w:r>
      <w:r w:rsidRPr="00BC5DCB">
        <w:rPr>
          <w:rFonts w:ascii="Times New Roman" w:hAnsi="Times New Roman"/>
          <w:sz w:val="28"/>
          <w:szCs w:val="28"/>
        </w:rPr>
        <w:lastRenderedPageBreak/>
        <w:t>социально ориентированных некоммерческих организаций составляет 23 % от общего совокупного годового объема закупок.</w:t>
      </w:r>
    </w:p>
    <w:p w:rsidR="00BC5DCB" w:rsidRPr="00BC5DCB" w:rsidRDefault="00BC5DCB" w:rsidP="00BC5DCB">
      <w:pPr>
        <w:spacing w:after="0" w:line="360" w:lineRule="auto"/>
        <w:ind w:firstLine="709"/>
        <w:jc w:val="both"/>
        <w:rPr>
          <w:rFonts w:ascii="Times New Roman" w:hAnsi="Times New Roman"/>
          <w:sz w:val="28"/>
          <w:szCs w:val="28"/>
        </w:rPr>
      </w:pPr>
      <w:r w:rsidRPr="00BC5DCB">
        <w:rPr>
          <w:rFonts w:ascii="Times New Roman" w:hAnsi="Times New Roman"/>
          <w:b/>
          <w:sz w:val="28"/>
          <w:szCs w:val="28"/>
        </w:rPr>
        <w:t>Проведение обучающих мероприятий для граждан, желающих организовать собственное дело, организация совещаний, круглых столов по вопросам развития предпринимательства</w:t>
      </w:r>
      <w:r w:rsidRPr="00BC5DCB">
        <w:rPr>
          <w:rFonts w:ascii="Times New Roman" w:hAnsi="Times New Roman"/>
          <w:sz w:val="28"/>
          <w:szCs w:val="28"/>
        </w:rPr>
        <w:t>: В отчетном периоде администрацией Уссурийского городского округа было проведено</w:t>
      </w:r>
      <w:r>
        <w:rPr>
          <w:rFonts w:ascii="Times New Roman" w:hAnsi="Times New Roman"/>
          <w:sz w:val="28"/>
          <w:szCs w:val="28"/>
        </w:rPr>
        <w:t xml:space="preserve">                                        </w:t>
      </w:r>
      <w:r w:rsidRPr="00BC5DCB">
        <w:rPr>
          <w:rFonts w:ascii="Times New Roman" w:hAnsi="Times New Roman"/>
          <w:sz w:val="28"/>
          <w:szCs w:val="28"/>
        </w:rPr>
        <w:t>20 консультаций для граждан по вопросам организации собственного дела, а так же оказано содействие в проведении 7 мероприятий:</w:t>
      </w:r>
    </w:p>
    <w:p w:rsidR="00BC5DCB" w:rsidRPr="00BC5DCB" w:rsidRDefault="00BC5DCB" w:rsidP="00BC5DCB">
      <w:pPr>
        <w:spacing w:after="0" w:line="360" w:lineRule="auto"/>
        <w:ind w:firstLine="709"/>
        <w:jc w:val="both"/>
        <w:rPr>
          <w:rFonts w:ascii="Times New Roman" w:hAnsi="Times New Roman"/>
          <w:sz w:val="28"/>
          <w:szCs w:val="28"/>
        </w:rPr>
      </w:pPr>
      <w:r w:rsidRPr="00BC5DCB">
        <w:rPr>
          <w:rFonts w:ascii="Times New Roman" w:hAnsi="Times New Roman"/>
          <w:sz w:val="28"/>
          <w:szCs w:val="28"/>
        </w:rPr>
        <w:t>- «Запуск программы Минэкономразвития России – льготные условия кредитования по ставке 8,5% годовых» (охват участников – 8 чел.);</w:t>
      </w:r>
    </w:p>
    <w:p w:rsidR="00BC5DCB" w:rsidRPr="00BC5DCB" w:rsidRDefault="00BC5DCB" w:rsidP="00BC5DCB">
      <w:pPr>
        <w:spacing w:after="0" w:line="360" w:lineRule="auto"/>
        <w:ind w:firstLine="709"/>
        <w:jc w:val="both"/>
        <w:rPr>
          <w:rFonts w:ascii="Times New Roman" w:hAnsi="Times New Roman"/>
          <w:sz w:val="28"/>
          <w:szCs w:val="28"/>
        </w:rPr>
      </w:pPr>
      <w:r w:rsidRPr="00BC5DCB">
        <w:rPr>
          <w:rFonts w:ascii="Times New Roman" w:hAnsi="Times New Roman"/>
          <w:sz w:val="28"/>
          <w:szCs w:val="28"/>
        </w:rPr>
        <w:t>- «Актуальные вопросы предпринимательства» (охват участников – 20 чел.);</w:t>
      </w:r>
    </w:p>
    <w:p w:rsidR="00BC5DCB" w:rsidRPr="00BC5DCB" w:rsidRDefault="00BC5DCB" w:rsidP="00BC5DCB">
      <w:pPr>
        <w:spacing w:after="0" w:line="360" w:lineRule="auto"/>
        <w:ind w:firstLine="709"/>
        <w:jc w:val="both"/>
        <w:rPr>
          <w:rFonts w:ascii="Times New Roman" w:hAnsi="Times New Roman"/>
          <w:sz w:val="28"/>
          <w:szCs w:val="28"/>
        </w:rPr>
      </w:pPr>
      <w:r w:rsidRPr="00BC5DCB">
        <w:rPr>
          <w:rFonts w:ascii="Times New Roman" w:hAnsi="Times New Roman"/>
          <w:sz w:val="28"/>
          <w:szCs w:val="28"/>
        </w:rPr>
        <w:t>- «Актуальные вопросы предпринимательства» (охват участников – 20 чел.);</w:t>
      </w:r>
    </w:p>
    <w:p w:rsidR="00BC5DCB" w:rsidRPr="00BC5DCB" w:rsidRDefault="00BC5DCB" w:rsidP="00BC5DCB">
      <w:pPr>
        <w:spacing w:after="0" w:line="360" w:lineRule="auto"/>
        <w:ind w:firstLine="709"/>
        <w:jc w:val="both"/>
        <w:rPr>
          <w:rFonts w:ascii="Times New Roman" w:hAnsi="Times New Roman"/>
          <w:sz w:val="28"/>
          <w:szCs w:val="28"/>
        </w:rPr>
      </w:pPr>
      <w:r w:rsidRPr="00BC5DCB">
        <w:rPr>
          <w:rFonts w:ascii="Times New Roman" w:hAnsi="Times New Roman"/>
          <w:sz w:val="28"/>
          <w:szCs w:val="28"/>
        </w:rPr>
        <w:t>- Порядок получения финансовой поддержки в рамках муниципальной программы «Содействие развитию малого и среднего предпринимательства на территории УГО» в 2020 году (охват участников – 7 чел.);</w:t>
      </w:r>
    </w:p>
    <w:p w:rsidR="00BC5DCB" w:rsidRPr="00BC5DCB" w:rsidRDefault="00BC5DCB" w:rsidP="00BC5DCB">
      <w:pPr>
        <w:spacing w:after="0" w:line="360" w:lineRule="auto"/>
        <w:ind w:firstLine="709"/>
        <w:jc w:val="both"/>
        <w:rPr>
          <w:rFonts w:ascii="Times New Roman" w:hAnsi="Times New Roman"/>
          <w:sz w:val="28"/>
          <w:szCs w:val="28"/>
        </w:rPr>
      </w:pPr>
      <w:r w:rsidRPr="00BC5DCB">
        <w:rPr>
          <w:rFonts w:ascii="Times New Roman" w:hAnsi="Times New Roman"/>
          <w:sz w:val="28"/>
          <w:szCs w:val="28"/>
        </w:rPr>
        <w:t>- Доступность финансовых ресурсов (охват участников  - 30 чел.);</w:t>
      </w:r>
    </w:p>
    <w:p w:rsidR="00BC5DCB" w:rsidRPr="00BC5DCB" w:rsidRDefault="00BC5DCB" w:rsidP="00BC5DCB">
      <w:pPr>
        <w:spacing w:after="0" w:line="360" w:lineRule="auto"/>
        <w:ind w:firstLine="709"/>
        <w:jc w:val="both"/>
        <w:rPr>
          <w:rFonts w:ascii="Times New Roman" w:hAnsi="Times New Roman"/>
          <w:sz w:val="28"/>
          <w:szCs w:val="28"/>
        </w:rPr>
      </w:pPr>
      <w:r w:rsidRPr="00BC5DCB">
        <w:rPr>
          <w:rFonts w:ascii="Times New Roman" w:hAnsi="Times New Roman"/>
          <w:sz w:val="28"/>
          <w:szCs w:val="28"/>
        </w:rPr>
        <w:t>- «Азбука предпринимателя» (охват участников - 16 чел.);</w:t>
      </w:r>
    </w:p>
    <w:p w:rsidR="00BC5DCB" w:rsidRDefault="00BC5DCB" w:rsidP="00BC5DCB">
      <w:pPr>
        <w:shd w:val="clear" w:color="auto" w:fill="FFFFFF" w:themeFill="background1"/>
        <w:spacing w:after="0" w:line="360" w:lineRule="auto"/>
        <w:ind w:firstLine="709"/>
        <w:contextualSpacing/>
        <w:jc w:val="both"/>
        <w:rPr>
          <w:rFonts w:ascii="Times New Roman" w:hAnsi="Times New Roman"/>
          <w:sz w:val="28"/>
          <w:szCs w:val="28"/>
        </w:rPr>
      </w:pPr>
      <w:r w:rsidRPr="00BC5DCB">
        <w:rPr>
          <w:rFonts w:ascii="Times New Roman" w:hAnsi="Times New Roman"/>
          <w:sz w:val="28"/>
          <w:szCs w:val="28"/>
        </w:rPr>
        <w:t>- «Школа предпринимателя» (охват участников – 18 чел.).</w:t>
      </w:r>
    </w:p>
    <w:p w:rsidR="00BC5DCB" w:rsidRPr="00BC5DCB" w:rsidRDefault="00BC5DCB" w:rsidP="00BC5DCB">
      <w:pPr>
        <w:spacing w:after="0" w:line="360" w:lineRule="auto"/>
        <w:ind w:firstLine="709"/>
        <w:jc w:val="both"/>
        <w:rPr>
          <w:rFonts w:ascii="Times New Roman" w:hAnsi="Times New Roman"/>
          <w:sz w:val="28"/>
          <w:szCs w:val="28"/>
        </w:rPr>
      </w:pPr>
      <w:r w:rsidRPr="00BC5DCB">
        <w:rPr>
          <w:rFonts w:ascii="Times New Roman" w:hAnsi="Times New Roman"/>
          <w:b/>
          <w:sz w:val="28"/>
          <w:szCs w:val="28"/>
        </w:rPr>
        <w:t>Обеспечение доступности дополнительного образования детей в сфере научно - технического творчества, в том числе, в области робототехники:</w:t>
      </w:r>
      <w:r>
        <w:rPr>
          <w:rFonts w:ascii="Times New Roman" w:hAnsi="Times New Roman"/>
          <w:b/>
          <w:sz w:val="28"/>
          <w:szCs w:val="28"/>
        </w:rPr>
        <w:t xml:space="preserve"> </w:t>
      </w:r>
      <w:r w:rsidRPr="00BC5DCB">
        <w:rPr>
          <w:rFonts w:ascii="Times New Roman" w:hAnsi="Times New Roman"/>
          <w:sz w:val="28"/>
          <w:szCs w:val="28"/>
        </w:rPr>
        <w:t>по вопросам организации взаимодействия в целях реализации Нацпроекта «Образование»</w:t>
      </w:r>
      <w:r>
        <w:rPr>
          <w:rFonts w:ascii="Times New Roman" w:hAnsi="Times New Roman"/>
          <w:sz w:val="28"/>
          <w:szCs w:val="28"/>
        </w:rPr>
        <w:t xml:space="preserve"> </w:t>
      </w:r>
      <w:r w:rsidRPr="00BC5DCB">
        <w:rPr>
          <w:rFonts w:ascii="Times New Roman" w:hAnsi="Times New Roman"/>
          <w:sz w:val="28"/>
          <w:szCs w:val="28"/>
        </w:rPr>
        <w:t xml:space="preserve">проекта «Билет в будущее» в 2019 году управлением образования и молодежной политики администрации Уссурийского городского округа проведены 2 консультации для ИП Ветрюк Игорь Александрович («Роботрек»). </w:t>
      </w:r>
    </w:p>
    <w:p w:rsidR="00BC5DCB" w:rsidRPr="00BC5DCB" w:rsidRDefault="00BC5DCB" w:rsidP="00BC5DCB">
      <w:pPr>
        <w:spacing w:after="0" w:line="360" w:lineRule="auto"/>
        <w:ind w:firstLine="709"/>
        <w:jc w:val="both"/>
        <w:rPr>
          <w:rFonts w:ascii="Times New Roman" w:hAnsi="Times New Roman"/>
          <w:sz w:val="28"/>
          <w:szCs w:val="28"/>
        </w:rPr>
      </w:pPr>
      <w:r w:rsidRPr="00BC5DCB">
        <w:rPr>
          <w:rFonts w:ascii="Times New Roman" w:hAnsi="Times New Roman"/>
          <w:sz w:val="28"/>
          <w:szCs w:val="28"/>
        </w:rPr>
        <w:t>Кроме этого на постоянной основе организовано информирование родителей о сфере услуг дополнительного образования</w:t>
      </w:r>
      <w:r w:rsidR="00C2544D">
        <w:rPr>
          <w:rFonts w:ascii="Times New Roman" w:hAnsi="Times New Roman"/>
          <w:sz w:val="28"/>
          <w:szCs w:val="28"/>
        </w:rPr>
        <w:t xml:space="preserve"> детей в сфере научно-технического творчества</w:t>
      </w:r>
      <w:r w:rsidRPr="00BC5DCB">
        <w:rPr>
          <w:rFonts w:ascii="Times New Roman" w:hAnsi="Times New Roman"/>
          <w:sz w:val="28"/>
          <w:szCs w:val="28"/>
        </w:rPr>
        <w:t> осуществляется по нескольким направлениям:</w:t>
      </w:r>
    </w:p>
    <w:p w:rsidR="00BC5DCB" w:rsidRDefault="00BC5DCB" w:rsidP="00BC5DCB">
      <w:pPr>
        <w:pStyle w:val="a8"/>
        <w:spacing w:after="0" w:line="360" w:lineRule="auto"/>
        <w:ind w:left="0" w:firstLine="709"/>
        <w:jc w:val="both"/>
        <w:rPr>
          <w:rFonts w:ascii="Times New Roman" w:hAnsi="Times New Roman"/>
          <w:sz w:val="28"/>
          <w:szCs w:val="28"/>
        </w:rPr>
      </w:pPr>
      <w:r w:rsidRPr="00BC5DCB">
        <w:rPr>
          <w:rFonts w:ascii="Times New Roman" w:hAnsi="Times New Roman"/>
          <w:sz w:val="28"/>
          <w:szCs w:val="28"/>
        </w:rPr>
        <w:t xml:space="preserve">1. Размещение информации на информационных сайтах образовательных учреждений и стендах – о сфере услуг дополнительного образования и в средствах массовой информации – о деятельности учреждений дополнительного образования, а </w:t>
      </w:r>
      <w:r w:rsidRPr="00BC5DCB">
        <w:rPr>
          <w:rFonts w:ascii="Times New Roman" w:hAnsi="Times New Roman"/>
          <w:sz w:val="28"/>
          <w:szCs w:val="28"/>
        </w:rPr>
        <w:lastRenderedPageBreak/>
        <w:t>также о состоянии и развитии системы дополнительного образования на территории Уссурийского городского округа;</w:t>
      </w:r>
    </w:p>
    <w:p w:rsidR="00BC5DCB" w:rsidRDefault="00BC5DCB" w:rsidP="00BC5DCB">
      <w:pPr>
        <w:pStyle w:val="a8"/>
        <w:spacing w:after="0" w:line="360" w:lineRule="auto"/>
        <w:ind w:left="0" w:firstLine="709"/>
        <w:jc w:val="both"/>
        <w:rPr>
          <w:sz w:val="24"/>
          <w:szCs w:val="24"/>
        </w:rPr>
      </w:pPr>
      <w:r w:rsidRPr="00BC5DCB">
        <w:rPr>
          <w:rFonts w:ascii="Times New Roman" w:hAnsi="Times New Roman"/>
          <w:sz w:val="28"/>
          <w:szCs w:val="28"/>
        </w:rPr>
        <w:t>2. Доведение информации на родительских собраниях в образовательных учреждениях до родителей (законных представителей)</w:t>
      </w:r>
      <w:r w:rsidRPr="009C4D3B">
        <w:rPr>
          <w:sz w:val="24"/>
          <w:szCs w:val="24"/>
        </w:rPr>
        <w:t xml:space="preserve">. </w:t>
      </w:r>
    </w:p>
    <w:p w:rsidR="00C2544D" w:rsidRPr="00C2544D" w:rsidRDefault="00C2544D" w:rsidP="00C2544D">
      <w:pPr>
        <w:autoSpaceDE w:val="0"/>
        <w:autoSpaceDN w:val="0"/>
        <w:adjustRightInd w:val="0"/>
        <w:spacing w:after="0" w:line="360" w:lineRule="auto"/>
        <w:ind w:firstLine="731"/>
        <w:jc w:val="both"/>
        <w:rPr>
          <w:rFonts w:ascii="Times New Roman" w:hAnsi="Times New Roman"/>
          <w:sz w:val="28"/>
          <w:szCs w:val="28"/>
        </w:rPr>
      </w:pPr>
      <w:r w:rsidRPr="00C2544D">
        <w:rPr>
          <w:rFonts w:ascii="Times New Roman" w:hAnsi="Times New Roman"/>
          <w:b/>
          <w:sz w:val="28"/>
          <w:szCs w:val="28"/>
        </w:rPr>
        <w:t>Размещение информации о муниципальном имуществе в сети «Интернет»</w:t>
      </w:r>
      <w:r>
        <w:rPr>
          <w:rFonts w:ascii="Times New Roman" w:hAnsi="Times New Roman"/>
          <w:b/>
          <w:sz w:val="28"/>
          <w:szCs w:val="28"/>
        </w:rPr>
        <w:t xml:space="preserve">: </w:t>
      </w:r>
      <w:r w:rsidRPr="00C2544D">
        <w:rPr>
          <w:rFonts w:ascii="Times New Roman" w:hAnsi="Times New Roman"/>
          <w:sz w:val="28"/>
          <w:szCs w:val="28"/>
        </w:rPr>
        <w:t>На официальном сайте администрации Уссурийского городского округа во вкладке: Главная/Открытые данные/Перечень имущества УГО (строка 20) размещены сведения об объектах имущества, включенных в р</w:t>
      </w:r>
      <w:r>
        <w:rPr>
          <w:rFonts w:ascii="Times New Roman" w:hAnsi="Times New Roman"/>
          <w:sz w:val="28"/>
          <w:szCs w:val="28"/>
        </w:rPr>
        <w:t xml:space="preserve">еестр муниципального имущества, </w:t>
      </w:r>
      <w:r w:rsidRPr="00C2544D">
        <w:rPr>
          <w:rFonts w:ascii="Times New Roman" w:hAnsi="Times New Roman"/>
          <w:sz w:val="28"/>
          <w:szCs w:val="28"/>
        </w:rPr>
        <w:t>сведения об объектах имущества, включенных в реестры муниципального имущества, поддерживаются в актуальном состоянии и обновляются ежемесячно.</w:t>
      </w:r>
    </w:p>
    <w:p w:rsidR="00C2544D" w:rsidRPr="00C2544D" w:rsidRDefault="00C2544D" w:rsidP="00C2544D">
      <w:pPr>
        <w:autoSpaceDE w:val="0"/>
        <w:autoSpaceDN w:val="0"/>
        <w:adjustRightInd w:val="0"/>
        <w:spacing w:after="0" w:line="360" w:lineRule="auto"/>
        <w:ind w:firstLine="731"/>
        <w:jc w:val="both"/>
        <w:rPr>
          <w:rFonts w:ascii="Times New Roman" w:hAnsi="Times New Roman"/>
          <w:sz w:val="28"/>
          <w:szCs w:val="28"/>
        </w:rPr>
      </w:pPr>
      <w:r w:rsidRPr="00C2544D">
        <w:rPr>
          <w:rFonts w:ascii="Times New Roman" w:hAnsi="Times New Roman"/>
          <w:sz w:val="28"/>
          <w:szCs w:val="28"/>
        </w:rPr>
        <w:t xml:space="preserve">Перечень муниципального имущества Уссурийского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размещен на официальном сайте администрации Уссурийского городского округа во вкладке: Главная/Об округе/Бизнес городского округа/ Перечень муниципального имущества УГО. </w:t>
      </w:r>
    </w:p>
    <w:p w:rsidR="00370C91" w:rsidRDefault="00C2544D" w:rsidP="00370C91">
      <w:pPr>
        <w:autoSpaceDE w:val="0"/>
        <w:autoSpaceDN w:val="0"/>
        <w:adjustRightInd w:val="0"/>
        <w:spacing w:after="0" w:line="360" w:lineRule="auto"/>
        <w:ind w:firstLine="731"/>
        <w:jc w:val="both"/>
        <w:rPr>
          <w:rFonts w:ascii="Times New Roman" w:hAnsi="Times New Roman"/>
          <w:sz w:val="28"/>
          <w:szCs w:val="28"/>
        </w:rPr>
      </w:pPr>
      <w:r w:rsidRPr="00C2544D">
        <w:rPr>
          <w:rFonts w:ascii="Times New Roman" w:hAnsi="Times New Roman"/>
          <w:sz w:val="28"/>
          <w:szCs w:val="28"/>
        </w:rPr>
        <w:t>В отчетном периоде Перечень б</w:t>
      </w:r>
      <w:r>
        <w:rPr>
          <w:rFonts w:ascii="Times New Roman" w:hAnsi="Times New Roman"/>
          <w:sz w:val="28"/>
          <w:szCs w:val="28"/>
        </w:rPr>
        <w:t>ыл дополнен 1 объектом согласно и п</w:t>
      </w:r>
      <w:r w:rsidRPr="00C2544D">
        <w:rPr>
          <w:rFonts w:ascii="Times New Roman" w:hAnsi="Times New Roman"/>
          <w:sz w:val="28"/>
          <w:szCs w:val="28"/>
        </w:rPr>
        <w:t>о состоянию на 01 января 2020 года в Пере</w:t>
      </w:r>
      <w:r w:rsidR="00370C91">
        <w:rPr>
          <w:rFonts w:ascii="Times New Roman" w:hAnsi="Times New Roman"/>
          <w:sz w:val="28"/>
          <w:szCs w:val="28"/>
        </w:rPr>
        <w:t>чень включено 11 объектов.</w:t>
      </w:r>
    </w:p>
    <w:p w:rsidR="00370C91" w:rsidRDefault="00370C91" w:rsidP="00370C91">
      <w:pPr>
        <w:autoSpaceDE w:val="0"/>
        <w:autoSpaceDN w:val="0"/>
        <w:adjustRightInd w:val="0"/>
        <w:spacing w:after="0" w:line="360" w:lineRule="auto"/>
        <w:ind w:firstLine="731"/>
        <w:jc w:val="both"/>
        <w:rPr>
          <w:rFonts w:ascii="Times New Roman" w:hAnsi="Times New Roman"/>
          <w:sz w:val="28"/>
          <w:szCs w:val="28"/>
        </w:rPr>
      </w:pPr>
    </w:p>
    <w:p w:rsidR="00370C91" w:rsidRPr="00647F1F" w:rsidRDefault="007065AF" w:rsidP="00647F1F">
      <w:pPr>
        <w:autoSpaceDE w:val="0"/>
        <w:autoSpaceDN w:val="0"/>
        <w:adjustRightInd w:val="0"/>
        <w:spacing w:after="0" w:line="360" w:lineRule="auto"/>
        <w:ind w:firstLine="731"/>
        <w:jc w:val="both"/>
        <w:rPr>
          <w:rFonts w:ascii="Times New Roman,Bold" w:hAnsi="Times New Roman,Bold" w:cs="Times New Roman,Bold"/>
          <w:b/>
          <w:bCs/>
          <w:sz w:val="28"/>
          <w:szCs w:val="28"/>
        </w:rPr>
      </w:pPr>
      <w:r>
        <w:rPr>
          <w:rFonts w:ascii="Times New Roman,Bold" w:hAnsi="Times New Roman,Bold" w:cs="Times New Roman,Bold"/>
          <w:b/>
          <w:bCs/>
          <w:sz w:val="28"/>
          <w:szCs w:val="28"/>
        </w:rPr>
        <w:t>Раздел 4. Дополнительные комментарии со стороны муниципального образования Приморского края («обратная связь»)</w:t>
      </w:r>
    </w:p>
    <w:p w:rsidR="00370C91" w:rsidRDefault="00943A7C" w:rsidP="00370C91">
      <w:pPr>
        <w:autoSpaceDE w:val="0"/>
        <w:autoSpaceDN w:val="0"/>
        <w:adjustRightInd w:val="0"/>
        <w:spacing w:after="0" w:line="360" w:lineRule="auto"/>
        <w:ind w:firstLine="731"/>
        <w:jc w:val="both"/>
        <w:rPr>
          <w:rFonts w:ascii="Times New Roman" w:hAnsi="Times New Roman"/>
          <w:sz w:val="28"/>
          <w:szCs w:val="28"/>
        </w:rPr>
      </w:pPr>
      <w:r>
        <w:rPr>
          <w:rFonts w:ascii="Times New Roman" w:eastAsia="Times New Roman" w:hAnsi="Times New Roman"/>
          <w:sz w:val="28"/>
        </w:rPr>
        <w:t xml:space="preserve">Для повышения объективности оценки эффективности и результативности деятельности органов </w:t>
      </w:r>
      <w:r w:rsidR="00985441">
        <w:rPr>
          <w:rFonts w:ascii="Times New Roman" w:eastAsia="Times New Roman" w:hAnsi="Times New Roman"/>
          <w:sz w:val="28"/>
        </w:rPr>
        <w:t>местного самоуправления</w:t>
      </w:r>
      <w:r>
        <w:rPr>
          <w:rFonts w:ascii="Times New Roman" w:eastAsia="Times New Roman" w:hAnsi="Times New Roman"/>
          <w:sz w:val="28"/>
        </w:rPr>
        <w:t xml:space="preserve"> </w:t>
      </w:r>
      <w:r w:rsidR="00985441">
        <w:rPr>
          <w:rFonts w:ascii="Times New Roman" w:eastAsia="Times New Roman" w:hAnsi="Times New Roman"/>
          <w:sz w:val="28"/>
        </w:rPr>
        <w:t xml:space="preserve">считаем </w:t>
      </w:r>
      <w:r>
        <w:rPr>
          <w:rFonts w:ascii="Times New Roman" w:eastAsia="Times New Roman" w:hAnsi="Times New Roman"/>
          <w:sz w:val="28"/>
        </w:rPr>
        <w:t xml:space="preserve">целесообразным включение в план статистических работ Федеральной службы государственной статистики </w:t>
      </w:r>
      <w:r w:rsidR="00675534">
        <w:rPr>
          <w:rFonts w:ascii="Times New Roman" w:eastAsia="Times New Roman" w:hAnsi="Times New Roman"/>
          <w:sz w:val="28"/>
        </w:rPr>
        <w:t xml:space="preserve">сбор показателей </w:t>
      </w:r>
      <w:r>
        <w:rPr>
          <w:rFonts w:ascii="Times New Roman" w:eastAsia="Times New Roman" w:hAnsi="Times New Roman"/>
          <w:sz w:val="28"/>
        </w:rPr>
        <w:t xml:space="preserve">в разрезе </w:t>
      </w:r>
      <w:r w:rsidR="00675534">
        <w:rPr>
          <w:rFonts w:ascii="Times New Roman" w:eastAsia="Times New Roman" w:hAnsi="Times New Roman"/>
          <w:sz w:val="28"/>
        </w:rPr>
        <w:t>муниципалитетов</w:t>
      </w:r>
      <w:r>
        <w:rPr>
          <w:rFonts w:ascii="Times New Roman" w:eastAsia="Times New Roman" w:hAnsi="Times New Roman"/>
          <w:sz w:val="28"/>
        </w:rPr>
        <w:t>, установленных стандартом разв</w:t>
      </w:r>
      <w:r w:rsidR="00770B99">
        <w:rPr>
          <w:rFonts w:ascii="Times New Roman" w:eastAsia="Times New Roman" w:hAnsi="Times New Roman"/>
          <w:sz w:val="28"/>
        </w:rPr>
        <w:t>ития конкуренции в субъектах РФ.</w:t>
      </w:r>
    </w:p>
    <w:p w:rsidR="00370C91" w:rsidRDefault="00943A7C" w:rsidP="00370C91">
      <w:pPr>
        <w:autoSpaceDE w:val="0"/>
        <w:autoSpaceDN w:val="0"/>
        <w:adjustRightInd w:val="0"/>
        <w:spacing w:after="0" w:line="360" w:lineRule="auto"/>
        <w:ind w:firstLine="731"/>
        <w:jc w:val="both"/>
        <w:rPr>
          <w:rFonts w:ascii="Times New Roman" w:hAnsi="Times New Roman"/>
          <w:sz w:val="28"/>
          <w:szCs w:val="28"/>
        </w:rPr>
      </w:pPr>
      <w:r>
        <w:rPr>
          <w:rFonts w:ascii="Times New Roman" w:eastAsia="Times New Roman" w:hAnsi="Times New Roman"/>
          <w:sz w:val="28"/>
        </w:rPr>
        <w:lastRenderedPageBreak/>
        <w:t xml:space="preserve">Также считаем целесообразным разработку методических рекомендаций для </w:t>
      </w:r>
      <w:r w:rsidR="00660565">
        <w:rPr>
          <w:rFonts w:ascii="Times New Roman" w:eastAsia="Times New Roman" w:hAnsi="Times New Roman"/>
          <w:sz w:val="28"/>
        </w:rPr>
        <w:t>муниципальных образований</w:t>
      </w:r>
      <w:r>
        <w:rPr>
          <w:rFonts w:ascii="Times New Roman" w:eastAsia="Times New Roman" w:hAnsi="Times New Roman"/>
          <w:sz w:val="28"/>
        </w:rPr>
        <w:t xml:space="preserve"> в целях повышения эффективности реализации ряда положений Стандарта</w:t>
      </w:r>
      <w:r w:rsidR="00370C91">
        <w:rPr>
          <w:rFonts w:ascii="Times New Roman" w:eastAsia="Times New Roman" w:hAnsi="Times New Roman"/>
          <w:sz w:val="28"/>
        </w:rPr>
        <w:t>.</w:t>
      </w:r>
    </w:p>
    <w:p w:rsidR="00370C91" w:rsidRDefault="00943A7C" w:rsidP="00370C91">
      <w:pPr>
        <w:autoSpaceDE w:val="0"/>
        <w:autoSpaceDN w:val="0"/>
        <w:adjustRightInd w:val="0"/>
        <w:spacing w:after="0" w:line="360" w:lineRule="auto"/>
        <w:ind w:firstLine="731"/>
        <w:jc w:val="both"/>
        <w:rPr>
          <w:rFonts w:ascii="Times New Roman" w:hAnsi="Times New Roman"/>
          <w:sz w:val="28"/>
          <w:szCs w:val="28"/>
        </w:rPr>
      </w:pPr>
      <w:r>
        <w:rPr>
          <w:rFonts w:ascii="Times New Roman" w:eastAsia="Times New Roman" w:hAnsi="Times New Roman"/>
          <w:sz w:val="28"/>
        </w:rPr>
        <w:t xml:space="preserve">Кроме того, с целью обеспечения формирования достоверных отчетных </w:t>
      </w:r>
      <w:r w:rsidR="00770B99">
        <w:rPr>
          <w:rFonts w:ascii="Times New Roman" w:eastAsia="Times New Roman" w:hAnsi="Times New Roman"/>
          <w:sz w:val="28"/>
        </w:rPr>
        <w:t xml:space="preserve">данных за год </w:t>
      </w:r>
      <w:r>
        <w:rPr>
          <w:rFonts w:ascii="Times New Roman" w:eastAsia="Times New Roman" w:hAnsi="Times New Roman"/>
          <w:sz w:val="28"/>
        </w:rPr>
        <w:t xml:space="preserve">видится целесообразным перенос сроков отчетности с </w:t>
      </w:r>
      <w:r w:rsidR="00660565">
        <w:rPr>
          <w:rFonts w:ascii="Times New Roman" w:eastAsia="Times New Roman" w:hAnsi="Times New Roman"/>
          <w:sz w:val="28"/>
        </w:rPr>
        <w:t xml:space="preserve">01 февраля на </w:t>
      </w:r>
      <w:r>
        <w:rPr>
          <w:rFonts w:ascii="Times New Roman" w:eastAsia="Times New Roman" w:hAnsi="Times New Roman"/>
          <w:sz w:val="28"/>
        </w:rPr>
        <w:t>более поздние сроки, согласованные с Росстатом</w:t>
      </w:r>
      <w:r w:rsidR="00660565">
        <w:rPr>
          <w:rFonts w:ascii="Times New Roman" w:eastAsia="Times New Roman" w:hAnsi="Times New Roman"/>
          <w:sz w:val="28"/>
        </w:rPr>
        <w:t>.</w:t>
      </w:r>
    </w:p>
    <w:p w:rsidR="00370C91" w:rsidRDefault="00370C91" w:rsidP="00370C91">
      <w:pPr>
        <w:autoSpaceDE w:val="0"/>
        <w:autoSpaceDN w:val="0"/>
        <w:adjustRightInd w:val="0"/>
        <w:spacing w:after="0" w:line="360" w:lineRule="auto"/>
        <w:ind w:firstLine="731"/>
        <w:jc w:val="both"/>
        <w:rPr>
          <w:rFonts w:ascii="Times New Roman" w:hAnsi="Times New Roman"/>
          <w:sz w:val="28"/>
          <w:szCs w:val="28"/>
        </w:rPr>
      </w:pPr>
    </w:p>
    <w:p w:rsidR="007C5FE3" w:rsidRPr="00370C91" w:rsidRDefault="007C5FE3" w:rsidP="00370C91">
      <w:pPr>
        <w:autoSpaceDE w:val="0"/>
        <w:autoSpaceDN w:val="0"/>
        <w:adjustRightInd w:val="0"/>
        <w:spacing w:after="0" w:line="360" w:lineRule="auto"/>
        <w:ind w:firstLine="731"/>
        <w:jc w:val="both"/>
        <w:rPr>
          <w:rFonts w:ascii="Times New Roman" w:hAnsi="Times New Roman"/>
          <w:sz w:val="28"/>
          <w:szCs w:val="28"/>
        </w:rPr>
      </w:pPr>
      <w:r w:rsidRPr="007C5FE3">
        <w:rPr>
          <w:rFonts w:ascii="Times New Roman" w:hAnsi="Times New Roman"/>
          <w:b/>
          <w:bCs/>
          <w:color w:val="000000"/>
          <w:sz w:val="28"/>
          <w:szCs w:val="28"/>
          <w:lang w:eastAsia="ru-RU"/>
        </w:rPr>
        <w:t>Ра</w:t>
      </w:r>
      <w:r w:rsidR="00F55DD8">
        <w:rPr>
          <w:rFonts w:ascii="Times New Roman" w:hAnsi="Times New Roman"/>
          <w:b/>
          <w:bCs/>
          <w:color w:val="000000"/>
          <w:sz w:val="28"/>
          <w:szCs w:val="28"/>
          <w:lang w:eastAsia="ru-RU"/>
        </w:rPr>
        <w:t>з</w:t>
      </w:r>
      <w:r w:rsidRPr="007C5FE3">
        <w:rPr>
          <w:rFonts w:ascii="Times New Roman" w:hAnsi="Times New Roman"/>
          <w:b/>
          <w:bCs/>
          <w:color w:val="000000"/>
          <w:sz w:val="28"/>
          <w:szCs w:val="28"/>
          <w:lang w:eastAsia="ru-RU"/>
        </w:rPr>
        <w:t xml:space="preserve">дел </w:t>
      </w:r>
      <w:r w:rsidR="00477E71">
        <w:rPr>
          <w:rFonts w:ascii="Times New Roman" w:hAnsi="Times New Roman"/>
          <w:b/>
          <w:bCs/>
          <w:color w:val="000000"/>
          <w:sz w:val="28"/>
          <w:szCs w:val="28"/>
          <w:lang w:eastAsia="ru-RU"/>
        </w:rPr>
        <w:t>5</w:t>
      </w:r>
      <w:r w:rsidRPr="007C5FE3">
        <w:rPr>
          <w:rFonts w:ascii="Times New Roman" w:hAnsi="Times New Roman"/>
          <w:b/>
          <w:bCs/>
          <w:color w:val="000000"/>
          <w:sz w:val="28"/>
          <w:szCs w:val="28"/>
          <w:lang w:eastAsia="ru-RU"/>
        </w:rPr>
        <w:t xml:space="preserve">. </w:t>
      </w:r>
      <w:r w:rsidR="0028254F">
        <w:rPr>
          <w:rFonts w:ascii="Times New Roman" w:hAnsi="Times New Roman"/>
          <w:b/>
          <w:bCs/>
          <w:color w:val="000000"/>
          <w:sz w:val="28"/>
          <w:szCs w:val="28"/>
          <w:lang w:eastAsia="ru-RU"/>
        </w:rPr>
        <w:t xml:space="preserve">Сведения о достижении целевых значений контрольных </w:t>
      </w:r>
      <w:r w:rsidR="0028254F" w:rsidRPr="0028254F">
        <w:rPr>
          <w:rFonts w:ascii="Times New Roman" w:hAnsi="Times New Roman"/>
          <w:b/>
          <w:bCs/>
          <w:color w:val="000000"/>
          <w:sz w:val="28"/>
          <w:szCs w:val="28"/>
          <w:lang w:eastAsia="ru-RU"/>
        </w:rPr>
        <w:t xml:space="preserve">показателей эффективности, установленных в </w:t>
      </w:r>
      <w:r w:rsidR="0028254F" w:rsidRPr="0028254F">
        <w:rPr>
          <w:rFonts w:ascii="Times New Roman" w:hAnsi="Times New Roman"/>
          <w:b/>
          <w:sz w:val="28"/>
          <w:szCs w:val="28"/>
        </w:rPr>
        <w:t>Плане мероприятий («Дорожной карты») по содействию развитию конкуренции в Уссурийском городском округе на 2019-2022 годы</w:t>
      </w:r>
      <w:r w:rsidRPr="0028254F">
        <w:rPr>
          <w:rFonts w:ascii="Times New Roman" w:hAnsi="Times New Roman"/>
          <w:b/>
          <w:bCs/>
          <w:color w:val="000000"/>
          <w:sz w:val="28"/>
          <w:szCs w:val="28"/>
          <w:lang w:eastAsia="ru-RU"/>
        </w:rPr>
        <w:t xml:space="preserve">. </w:t>
      </w:r>
    </w:p>
    <w:p w:rsidR="008B3EC1" w:rsidRDefault="008B3EC1" w:rsidP="00022171">
      <w:pPr>
        <w:spacing w:after="0" w:line="360" w:lineRule="auto"/>
        <w:jc w:val="both"/>
        <w:rPr>
          <w:rFonts w:ascii="Times New Roman" w:hAnsi="Times New Roman"/>
          <w:b/>
          <w:bCs/>
          <w:sz w:val="28"/>
          <w:szCs w:val="28"/>
        </w:rPr>
      </w:pPr>
    </w:p>
    <w:p w:rsidR="000D4CA2" w:rsidRPr="00022171" w:rsidRDefault="000D4CA2" w:rsidP="00022171">
      <w:pPr>
        <w:spacing w:after="0" w:line="360" w:lineRule="auto"/>
        <w:jc w:val="both"/>
        <w:rPr>
          <w:rFonts w:ascii="Times New Roman" w:hAnsi="Times New Roman"/>
          <w:b/>
          <w:bCs/>
          <w:sz w:val="28"/>
          <w:szCs w:val="28"/>
        </w:rPr>
      </w:pPr>
    </w:p>
    <w:p w:rsidR="000D4CA2" w:rsidRDefault="000D4CA2" w:rsidP="00AE3F97">
      <w:pPr>
        <w:widowControl w:val="0"/>
        <w:spacing w:after="0"/>
        <w:contextualSpacing/>
        <w:jc w:val="center"/>
        <w:rPr>
          <w:rFonts w:ascii="Times New Roman" w:hAnsi="Times New Roman"/>
          <w:bCs/>
          <w:sz w:val="28"/>
          <w:szCs w:val="28"/>
        </w:rPr>
        <w:sectPr w:rsidR="000D4CA2" w:rsidSect="003B77E6">
          <w:headerReference w:type="default" r:id="rId31"/>
          <w:footerReference w:type="default" r:id="rId32"/>
          <w:pgSz w:w="11906" w:h="16838"/>
          <w:pgMar w:top="568" w:right="849" w:bottom="426" w:left="851" w:header="462" w:footer="0" w:gutter="0"/>
          <w:cols w:space="708"/>
          <w:titlePg/>
          <w:docGrid w:linePitch="360"/>
        </w:sectPr>
      </w:pPr>
    </w:p>
    <w:p w:rsidR="00647F1F" w:rsidRPr="00647F1F" w:rsidRDefault="00CC22B3" w:rsidP="00647F1F">
      <w:pPr>
        <w:widowControl w:val="0"/>
        <w:spacing w:after="0"/>
        <w:contextualSpacing/>
        <w:jc w:val="center"/>
        <w:rPr>
          <w:rFonts w:ascii="Times New Roman" w:hAnsi="Times New Roman"/>
          <w:kern w:val="28"/>
          <w:sz w:val="28"/>
          <w:szCs w:val="28"/>
        </w:rPr>
      </w:pPr>
      <w:r w:rsidRPr="00AE3F97">
        <w:rPr>
          <w:rFonts w:ascii="Times New Roman" w:hAnsi="Times New Roman"/>
          <w:kern w:val="28"/>
          <w:sz w:val="28"/>
          <w:szCs w:val="28"/>
        </w:rPr>
        <w:lastRenderedPageBreak/>
        <w:t>Целевые пока</w:t>
      </w:r>
      <w:r>
        <w:rPr>
          <w:rFonts w:ascii="Times New Roman" w:hAnsi="Times New Roman"/>
          <w:kern w:val="28"/>
          <w:sz w:val="28"/>
          <w:szCs w:val="28"/>
        </w:rPr>
        <w:t>затели эффективности реализации</w:t>
      </w:r>
      <w:r w:rsidRPr="00AE3F97">
        <w:rPr>
          <w:rFonts w:ascii="Times New Roman" w:hAnsi="Times New Roman"/>
          <w:kern w:val="28"/>
          <w:sz w:val="28"/>
          <w:szCs w:val="28"/>
        </w:rPr>
        <w:t xml:space="preserve"> </w:t>
      </w:r>
    </w:p>
    <w:p w:rsidR="00CC22B3" w:rsidRDefault="00CC22B3" w:rsidP="00CC22B3">
      <w:pPr>
        <w:widowControl w:val="0"/>
        <w:spacing w:after="0"/>
        <w:contextualSpacing/>
        <w:jc w:val="center"/>
        <w:rPr>
          <w:rFonts w:ascii="Times New Roman" w:hAnsi="Times New Roman"/>
          <w:sz w:val="28"/>
          <w:szCs w:val="28"/>
        </w:rPr>
      </w:pPr>
      <w:r w:rsidRPr="00DC589B">
        <w:rPr>
          <w:rFonts w:ascii="Times New Roman" w:hAnsi="Times New Roman"/>
          <w:sz w:val="28"/>
          <w:szCs w:val="28"/>
        </w:rPr>
        <w:t xml:space="preserve">Плана мероприятий («Дорожной карты») по содействию развитию конкуренции </w:t>
      </w:r>
    </w:p>
    <w:p w:rsidR="00CC22B3" w:rsidRDefault="00CC22B3" w:rsidP="00CC22B3">
      <w:pPr>
        <w:widowControl w:val="0"/>
        <w:spacing w:after="0"/>
        <w:contextualSpacing/>
        <w:jc w:val="center"/>
        <w:rPr>
          <w:rFonts w:ascii="Times New Roman" w:hAnsi="Times New Roman"/>
          <w:sz w:val="28"/>
          <w:szCs w:val="28"/>
        </w:rPr>
      </w:pPr>
      <w:r w:rsidRPr="00DC589B">
        <w:rPr>
          <w:rFonts w:ascii="Times New Roman" w:hAnsi="Times New Roman"/>
          <w:sz w:val="28"/>
          <w:szCs w:val="28"/>
        </w:rPr>
        <w:t xml:space="preserve">в Уссурийском городском округе на 2019-2022 годы </w:t>
      </w:r>
    </w:p>
    <w:p w:rsidR="00CC22B3" w:rsidRPr="00AE3F97" w:rsidRDefault="00CC22B3" w:rsidP="00CC22B3">
      <w:pPr>
        <w:widowControl w:val="0"/>
        <w:spacing w:after="0"/>
        <w:contextualSpacing/>
        <w:jc w:val="center"/>
        <w:rPr>
          <w:rFonts w:ascii="Times New Roman" w:hAnsi="Times New Roman"/>
          <w:sz w:val="28"/>
          <w:szCs w:val="28"/>
        </w:rPr>
      </w:pPr>
      <w:r>
        <w:rPr>
          <w:rFonts w:ascii="Times New Roman" w:hAnsi="Times New Roman"/>
          <w:sz w:val="28"/>
          <w:szCs w:val="28"/>
        </w:rPr>
        <w:t>за 2019 год</w:t>
      </w:r>
    </w:p>
    <w:tbl>
      <w:tblPr>
        <w:tblStyle w:val="12"/>
        <w:tblpPr w:leftFromText="180" w:rightFromText="180" w:vertAnchor="text" w:tblpXSpec="center" w:tblpY="1"/>
        <w:tblOverlap w:val="never"/>
        <w:tblW w:w="16438" w:type="dxa"/>
        <w:tblLayout w:type="fixed"/>
        <w:tblLook w:val="04A0" w:firstRow="1" w:lastRow="0" w:firstColumn="1" w:lastColumn="0" w:noHBand="0" w:noVBand="1"/>
      </w:tblPr>
      <w:tblGrid>
        <w:gridCol w:w="675"/>
        <w:gridCol w:w="1588"/>
        <w:gridCol w:w="1843"/>
        <w:gridCol w:w="851"/>
        <w:gridCol w:w="1417"/>
        <w:gridCol w:w="1701"/>
        <w:gridCol w:w="1418"/>
        <w:gridCol w:w="1417"/>
        <w:gridCol w:w="1843"/>
        <w:gridCol w:w="1984"/>
        <w:gridCol w:w="1701"/>
      </w:tblGrid>
      <w:tr w:rsidR="00C2544D" w:rsidRPr="00C2544D" w:rsidTr="00C2544D">
        <w:trPr>
          <w:trHeight w:val="1974"/>
        </w:trPr>
        <w:tc>
          <w:tcPr>
            <w:tcW w:w="675" w:type="dxa"/>
            <w:vAlign w:val="center"/>
          </w:tcPr>
          <w:p w:rsidR="00C2544D" w:rsidRPr="00C2544D" w:rsidRDefault="00C2544D" w:rsidP="00C2544D">
            <w:pPr>
              <w:spacing w:after="0"/>
              <w:jc w:val="center"/>
              <w:rPr>
                <w:rFonts w:ascii="Times New Roman" w:hAnsi="Times New Roman" w:cs="Times New Roman"/>
                <w:sz w:val="20"/>
                <w:szCs w:val="20"/>
              </w:rPr>
            </w:pPr>
            <w:r w:rsidRPr="00C2544D">
              <w:rPr>
                <w:rFonts w:ascii="Times New Roman" w:hAnsi="Times New Roman" w:cs="Times New Roman"/>
                <w:sz w:val="20"/>
                <w:szCs w:val="20"/>
              </w:rPr>
              <w:t>№ п/п</w:t>
            </w:r>
          </w:p>
        </w:tc>
        <w:tc>
          <w:tcPr>
            <w:tcW w:w="1588" w:type="dxa"/>
            <w:vAlign w:val="center"/>
          </w:tcPr>
          <w:p w:rsidR="00C2544D" w:rsidRPr="00C2544D" w:rsidRDefault="00C2544D" w:rsidP="00C2544D">
            <w:pPr>
              <w:spacing w:after="0"/>
              <w:jc w:val="center"/>
              <w:rPr>
                <w:rFonts w:ascii="Times New Roman" w:hAnsi="Times New Roman" w:cs="Times New Roman"/>
                <w:sz w:val="20"/>
                <w:szCs w:val="20"/>
              </w:rPr>
            </w:pPr>
            <w:r w:rsidRPr="00C2544D">
              <w:rPr>
                <w:rFonts w:ascii="Times New Roman" w:hAnsi="Times New Roman" w:cs="Times New Roman"/>
                <w:sz w:val="20"/>
                <w:szCs w:val="20"/>
              </w:rPr>
              <w:t>Наименование рынка (направление системного мероприятия)</w:t>
            </w:r>
          </w:p>
        </w:tc>
        <w:tc>
          <w:tcPr>
            <w:tcW w:w="1843" w:type="dxa"/>
            <w:vAlign w:val="center"/>
          </w:tcPr>
          <w:p w:rsidR="00C2544D" w:rsidRPr="00C2544D" w:rsidRDefault="00C2544D" w:rsidP="00C2544D">
            <w:pPr>
              <w:spacing w:after="0"/>
              <w:jc w:val="center"/>
              <w:rPr>
                <w:rFonts w:ascii="Times New Roman" w:hAnsi="Times New Roman" w:cs="Times New Roman"/>
                <w:sz w:val="20"/>
                <w:szCs w:val="20"/>
              </w:rPr>
            </w:pPr>
            <w:r w:rsidRPr="00C2544D">
              <w:rPr>
                <w:rFonts w:ascii="Times New Roman" w:hAnsi="Times New Roman" w:cs="Times New Roman"/>
                <w:sz w:val="20"/>
                <w:szCs w:val="20"/>
              </w:rPr>
              <w:t>Наименование показателя</w:t>
            </w:r>
          </w:p>
        </w:tc>
        <w:tc>
          <w:tcPr>
            <w:tcW w:w="851" w:type="dxa"/>
            <w:vAlign w:val="center"/>
          </w:tcPr>
          <w:p w:rsidR="00C2544D" w:rsidRPr="00C2544D" w:rsidRDefault="00C2544D" w:rsidP="00C2544D">
            <w:pPr>
              <w:spacing w:after="0"/>
              <w:jc w:val="center"/>
              <w:rPr>
                <w:rFonts w:ascii="Times New Roman" w:hAnsi="Times New Roman" w:cs="Times New Roman"/>
                <w:sz w:val="20"/>
                <w:szCs w:val="20"/>
              </w:rPr>
            </w:pPr>
            <w:r w:rsidRPr="00C2544D">
              <w:rPr>
                <w:rFonts w:ascii="Times New Roman" w:hAnsi="Times New Roman" w:cs="Times New Roman"/>
                <w:sz w:val="20"/>
                <w:szCs w:val="20"/>
              </w:rPr>
              <w:t>Ед. изм.</w:t>
            </w:r>
          </w:p>
        </w:tc>
        <w:tc>
          <w:tcPr>
            <w:tcW w:w="1417" w:type="dxa"/>
            <w:vAlign w:val="center"/>
          </w:tcPr>
          <w:p w:rsidR="00C2544D" w:rsidRPr="00C2544D" w:rsidRDefault="00C2544D" w:rsidP="00C2544D">
            <w:pPr>
              <w:spacing w:after="0"/>
              <w:jc w:val="center"/>
              <w:rPr>
                <w:rFonts w:ascii="Times New Roman" w:hAnsi="Times New Roman" w:cs="Times New Roman"/>
                <w:sz w:val="20"/>
                <w:szCs w:val="20"/>
              </w:rPr>
            </w:pPr>
            <w:r w:rsidRPr="00C2544D">
              <w:rPr>
                <w:rFonts w:ascii="Times New Roman" w:hAnsi="Times New Roman" w:cs="Times New Roman"/>
                <w:sz w:val="20"/>
                <w:szCs w:val="20"/>
              </w:rPr>
              <w:t>Исходное значение показателя в отчетном году</w:t>
            </w:r>
          </w:p>
        </w:tc>
        <w:tc>
          <w:tcPr>
            <w:tcW w:w="1701" w:type="dxa"/>
            <w:vAlign w:val="center"/>
          </w:tcPr>
          <w:p w:rsidR="00C2544D" w:rsidRPr="00C2544D" w:rsidRDefault="00C2544D" w:rsidP="00C2544D">
            <w:pPr>
              <w:spacing w:after="0"/>
              <w:jc w:val="center"/>
              <w:rPr>
                <w:rFonts w:ascii="Times New Roman" w:hAnsi="Times New Roman" w:cs="Times New Roman"/>
                <w:sz w:val="20"/>
                <w:szCs w:val="20"/>
              </w:rPr>
            </w:pPr>
            <w:r w:rsidRPr="00C2544D">
              <w:rPr>
                <w:rFonts w:ascii="Times New Roman" w:hAnsi="Times New Roman" w:cs="Times New Roman"/>
                <w:sz w:val="20"/>
                <w:szCs w:val="20"/>
              </w:rPr>
              <w:t>Целевое значение показателя, установленное в утвержденной «дородной карте», 2019 год</w:t>
            </w:r>
          </w:p>
        </w:tc>
        <w:tc>
          <w:tcPr>
            <w:tcW w:w="1418" w:type="dxa"/>
            <w:vAlign w:val="center"/>
          </w:tcPr>
          <w:p w:rsidR="00C2544D" w:rsidRPr="00C2544D" w:rsidRDefault="00C2544D" w:rsidP="00C2544D">
            <w:pPr>
              <w:spacing w:after="0"/>
              <w:jc w:val="center"/>
              <w:rPr>
                <w:rFonts w:ascii="Times New Roman" w:hAnsi="Times New Roman" w:cs="Times New Roman"/>
                <w:sz w:val="20"/>
                <w:szCs w:val="20"/>
              </w:rPr>
            </w:pPr>
            <w:r w:rsidRPr="00C2544D">
              <w:rPr>
                <w:rFonts w:ascii="Times New Roman" w:hAnsi="Times New Roman" w:cs="Times New Roman"/>
                <w:sz w:val="20"/>
                <w:szCs w:val="20"/>
              </w:rPr>
              <w:t>Фактическое значение показателя, 2019 год</w:t>
            </w:r>
          </w:p>
        </w:tc>
        <w:tc>
          <w:tcPr>
            <w:tcW w:w="1417" w:type="dxa"/>
            <w:vAlign w:val="center"/>
          </w:tcPr>
          <w:p w:rsidR="00C2544D" w:rsidRPr="00C2544D" w:rsidRDefault="00C2544D" w:rsidP="00C2544D">
            <w:pPr>
              <w:spacing w:after="0"/>
              <w:jc w:val="center"/>
              <w:rPr>
                <w:rFonts w:ascii="Times New Roman" w:hAnsi="Times New Roman" w:cs="Times New Roman"/>
                <w:sz w:val="20"/>
                <w:szCs w:val="20"/>
              </w:rPr>
            </w:pPr>
            <w:r w:rsidRPr="00C2544D">
              <w:rPr>
                <w:rFonts w:ascii="Times New Roman" w:hAnsi="Times New Roman" w:cs="Times New Roman"/>
                <w:sz w:val="20"/>
                <w:szCs w:val="20"/>
              </w:rPr>
              <w:t>Источник данных для расчета показателя</w:t>
            </w:r>
          </w:p>
        </w:tc>
        <w:tc>
          <w:tcPr>
            <w:tcW w:w="1843" w:type="dxa"/>
            <w:vAlign w:val="center"/>
          </w:tcPr>
          <w:p w:rsidR="00C2544D" w:rsidRPr="00C2544D" w:rsidRDefault="00C2544D" w:rsidP="00C2544D">
            <w:pPr>
              <w:spacing w:after="0"/>
              <w:jc w:val="center"/>
              <w:rPr>
                <w:rFonts w:ascii="Times New Roman" w:hAnsi="Times New Roman" w:cs="Times New Roman"/>
                <w:sz w:val="20"/>
                <w:szCs w:val="20"/>
              </w:rPr>
            </w:pPr>
            <w:r w:rsidRPr="00C2544D">
              <w:rPr>
                <w:rFonts w:ascii="Times New Roman" w:hAnsi="Times New Roman" w:cs="Times New Roman"/>
                <w:sz w:val="20"/>
                <w:szCs w:val="20"/>
              </w:rPr>
              <w:t>Методика расчета показателя</w:t>
            </w:r>
          </w:p>
        </w:tc>
        <w:tc>
          <w:tcPr>
            <w:tcW w:w="1984" w:type="dxa"/>
            <w:vAlign w:val="center"/>
          </w:tcPr>
          <w:p w:rsidR="00C2544D" w:rsidRPr="00C2544D" w:rsidRDefault="00C2544D" w:rsidP="00C2544D">
            <w:pPr>
              <w:spacing w:after="0"/>
              <w:jc w:val="center"/>
              <w:rPr>
                <w:rFonts w:ascii="Times New Roman" w:hAnsi="Times New Roman" w:cs="Times New Roman"/>
                <w:sz w:val="20"/>
                <w:szCs w:val="20"/>
              </w:rPr>
            </w:pPr>
            <w:r w:rsidRPr="00C2544D">
              <w:rPr>
                <w:rFonts w:ascii="Times New Roman" w:hAnsi="Times New Roman" w:cs="Times New Roman"/>
                <w:sz w:val="20"/>
                <w:szCs w:val="20"/>
              </w:rPr>
              <w:t>Удовлетворенность потребителей качеством товаров, работ и услуг на рынках Уссурийского городского округа и состоянием ценовой конкуренции, процентов</w:t>
            </w:r>
          </w:p>
        </w:tc>
        <w:tc>
          <w:tcPr>
            <w:tcW w:w="1701" w:type="dxa"/>
            <w:vAlign w:val="center"/>
          </w:tcPr>
          <w:p w:rsidR="00C2544D" w:rsidRPr="00C2544D" w:rsidRDefault="00C2544D" w:rsidP="00C2544D">
            <w:pPr>
              <w:spacing w:after="0"/>
              <w:jc w:val="center"/>
              <w:rPr>
                <w:rFonts w:ascii="Times New Roman" w:hAnsi="Times New Roman" w:cs="Times New Roman"/>
                <w:sz w:val="20"/>
                <w:szCs w:val="20"/>
              </w:rPr>
            </w:pPr>
            <w:r w:rsidRPr="00C2544D">
              <w:rPr>
                <w:rFonts w:ascii="Times New Roman" w:hAnsi="Times New Roman" w:cs="Times New Roman"/>
                <w:sz w:val="20"/>
                <w:szCs w:val="20"/>
              </w:rPr>
              <w:t>Удовлет-воренность предпри-нимателей действиями органов власти Уссурийского городского округа, процентов</w:t>
            </w:r>
          </w:p>
        </w:tc>
      </w:tr>
      <w:tr w:rsidR="00C2544D" w:rsidRPr="00C2544D" w:rsidTr="00C2544D">
        <w:trPr>
          <w:trHeight w:val="2055"/>
        </w:trPr>
        <w:tc>
          <w:tcPr>
            <w:tcW w:w="675"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1</w:t>
            </w:r>
          </w:p>
        </w:tc>
        <w:tc>
          <w:tcPr>
            <w:tcW w:w="1588" w:type="dxa"/>
            <w:vAlign w:val="center"/>
          </w:tcPr>
          <w:p w:rsidR="00C2544D" w:rsidRPr="00C2544D" w:rsidRDefault="00C2544D" w:rsidP="00C2544D">
            <w:pPr>
              <w:rPr>
                <w:rFonts w:ascii="Times New Roman" w:hAnsi="Times New Roman" w:cs="Times New Roman"/>
                <w:sz w:val="20"/>
                <w:szCs w:val="20"/>
              </w:rPr>
            </w:pPr>
            <w:r w:rsidRPr="00C2544D">
              <w:rPr>
                <w:rFonts w:ascii="Times New Roman" w:hAnsi="Times New Roman" w:cs="Times New Roman"/>
                <w:sz w:val="20"/>
                <w:szCs w:val="20"/>
              </w:rPr>
              <w:t>Рынок услуг дошкольного образования</w:t>
            </w:r>
          </w:p>
          <w:p w:rsidR="00C2544D" w:rsidRPr="00C2544D" w:rsidRDefault="00C2544D" w:rsidP="00C2544D">
            <w:pPr>
              <w:rPr>
                <w:rFonts w:ascii="Times New Roman" w:hAnsi="Times New Roman" w:cs="Times New Roman"/>
                <w:sz w:val="20"/>
                <w:szCs w:val="20"/>
              </w:rPr>
            </w:pPr>
          </w:p>
        </w:tc>
        <w:tc>
          <w:tcPr>
            <w:tcW w:w="1843"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w:t>
            </w:r>
            <w:r w:rsidRPr="00C2544D">
              <w:rPr>
                <w:rFonts w:ascii="Times New Roman" w:hAnsi="Times New Roman" w:cs="Times New Roman"/>
                <w:sz w:val="20"/>
                <w:szCs w:val="20"/>
              </w:rPr>
              <w:lastRenderedPageBreak/>
              <w:t>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851"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lastRenderedPageBreak/>
              <w:t>%</w:t>
            </w:r>
          </w:p>
        </w:tc>
        <w:tc>
          <w:tcPr>
            <w:tcW w:w="1417"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c>
          <w:tcPr>
            <w:tcW w:w="1701"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3,4</w:t>
            </w:r>
          </w:p>
        </w:tc>
        <w:tc>
          <w:tcPr>
            <w:tcW w:w="1418"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3,4</w:t>
            </w:r>
          </w:p>
        </w:tc>
        <w:tc>
          <w:tcPr>
            <w:tcW w:w="1417"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c>
          <w:tcPr>
            <w:tcW w:w="1843"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В соответствии с Приказом ФАС России от 29.08.2018            № 1232/18</w:t>
            </w:r>
          </w:p>
        </w:tc>
        <w:tc>
          <w:tcPr>
            <w:tcW w:w="1984" w:type="dxa"/>
            <w:vAlign w:val="center"/>
          </w:tcPr>
          <w:p w:rsidR="00C2544D" w:rsidRPr="00C2544D" w:rsidRDefault="00C2544D" w:rsidP="00C2544D">
            <w:pPr>
              <w:jc w:val="both"/>
              <w:rPr>
                <w:rFonts w:ascii="Times New Roman" w:hAnsi="Times New Roman" w:cs="Times New Roman"/>
                <w:sz w:val="20"/>
                <w:szCs w:val="20"/>
              </w:rPr>
            </w:pPr>
            <w:r w:rsidRPr="00C2544D">
              <w:rPr>
                <w:rFonts w:ascii="Times New Roman" w:hAnsi="Times New Roman" w:cs="Times New Roman"/>
                <w:sz w:val="20"/>
                <w:szCs w:val="20"/>
              </w:rPr>
              <w:t xml:space="preserve">Удовлетворенность потребителей </w:t>
            </w:r>
            <w:r w:rsidRPr="00C2544D">
              <w:rPr>
                <w:rFonts w:ascii="Times New Roman" w:hAnsi="Times New Roman" w:cs="Times New Roman"/>
                <w:b/>
                <w:sz w:val="20"/>
                <w:szCs w:val="20"/>
              </w:rPr>
              <w:t>качеством</w:t>
            </w:r>
            <w:r w:rsidRPr="00C2544D">
              <w:rPr>
                <w:rFonts w:ascii="Times New Roman" w:hAnsi="Times New Roman" w:cs="Times New Roman"/>
                <w:sz w:val="20"/>
                <w:szCs w:val="20"/>
              </w:rPr>
              <w:t xml:space="preserve"> услуг дошкольного образования – 56,9%</w:t>
            </w:r>
          </w:p>
          <w:p w:rsidR="00C2544D" w:rsidRPr="00C2544D" w:rsidRDefault="00C2544D" w:rsidP="00C2544D">
            <w:pPr>
              <w:jc w:val="both"/>
              <w:rPr>
                <w:rFonts w:ascii="Times New Roman" w:hAnsi="Times New Roman" w:cs="Times New Roman"/>
                <w:sz w:val="20"/>
                <w:szCs w:val="20"/>
              </w:rPr>
            </w:pPr>
            <w:r w:rsidRPr="00C2544D">
              <w:rPr>
                <w:rFonts w:ascii="Times New Roman" w:hAnsi="Times New Roman" w:cs="Times New Roman"/>
                <w:sz w:val="20"/>
                <w:szCs w:val="20"/>
              </w:rPr>
              <w:t xml:space="preserve">Удовлетворенность потребителей </w:t>
            </w:r>
            <w:r w:rsidRPr="00C2544D">
              <w:rPr>
                <w:rFonts w:ascii="Times New Roman" w:hAnsi="Times New Roman" w:cs="Times New Roman"/>
                <w:b/>
                <w:sz w:val="20"/>
                <w:szCs w:val="20"/>
              </w:rPr>
              <w:t xml:space="preserve">ценой </w:t>
            </w:r>
            <w:r w:rsidRPr="00C2544D">
              <w:rPr>
                <w:rFonts w:ascii="Times New Roman" w:hAnsi="Times New Roman" w:cs="Times New Roman"/>
                <w:sz w:val="20"/>
                <w:szCs w:val="20"/>
              </w:rPr>
              <w:t>услуг дошкольного образования – 46,1%</w:t>
            </w:r>
          </w:p>
        </w:tc>
        <w:tc>
          <w:tcPr>
            <w:tcW w:w="1701"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r>
      <w:tr w:rsidR="00C2544D" w:rsidRPr="00C2544D" w:rsidTr="00C2544D">
        <w:trPr>
          <w:trHeight w:val="637"/>
        </w:trPr>
        <w:tc>
          <w:tcPr>
            <w:tcW w:w="675"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lastRenderedPageBreak/>
              <w:t>2</w:t>
            </w:r>
          </w:p>
        </w:tc>
        <w:tc>
          <w:tcPr>
            <w:tcW w:w="1588" w:type="dxa"/>
            <w:vAlign w:val="center"/>
          </w:tcPr>
          <w:p w:rsidR="00C2544D" w:rsidRPr="00C2544D" w:rsidRDefault="00C2544D" w:rsidP="00C2544D">
            <w:pPr>
              <w:rPr>
                <w:rFonts w:ascii="Times New Roman" w:hAnsi="Times New Roman" w:cs="Times New Roman"/>
                <w:sz w:val="20"/>
                <w:szCs w:val="20"/>
              </w:rPr>
            </w:pPr>
            <w:r w:rsidRPr="00C2544D">
              <w:rPr>
                <w:rFonts w:ascii="Times New Roman" w:hAnsi="Times New Roman" w:cs="Times New Roman"/>
                <w:sz w:val="20"/>
                <w:szCs w:val="20"/>
              </w:rPr>
              <w:t>Рынок услуг общего образования</w:t>
            </w:r>
          </w:p>
          <w:p w:rsidR="00C2544D" w:rsidRPr="00C2544D" w:rsidRDefault="00C2544D" w:rsidP="00C2544D">
            <w:pPr>
              <w:rPr>
                <w:rFonts w:ascii="Times New Roman" w:hAnsi="Times New Roman" w:cs="Times New Roman"/>
                <w:sz w:val="20"/>
                <w:szCs w:val="20"/>
              </w:rPr>
            </w:pPr>
          </w:p>
        </w:tc>
        <w:tc>
          <w:tcPr>
            <w:tcW w:w="1843"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w:t>
            </w:r>
            <w:r w:rsidRPr="00C2544D">
              <w:rPr>
                <w:rFonts w:ascii="Times New Roman" w:hAnsi="Times New Roman" w:cs="Times New Roman"/>
                <w:sz w:val="20"/>
                <w:szCs w:val="20"/>
              </w:rPr>
              <w:lastRenderedPageBreak/>
              <w:t>льные программы – образовательные программы начального общего, основного общего, среднего общего образования</w:t>
            </w:r>
          </w:p>
        </w:tc>
        <w:tc>
          <w:tcPr>
            <w:tcW w:w="851"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lastRenderedPageBreak/>
              <w:t>%</w:t>
            </w:r>
          </w:p>
        </w:tc>
        <w:tc>
          <w:tcPr>
            <w:tcW w:w="1417"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c>
          <w:tcPr>
            <w:tcW w:w="1701"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2,7</w:t>
            </w:r>
          </w:p>
        </w:tc>
        <w:tc>
          <w:tcPr>
            <w:tcW w:w="1418"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2,7</w:t>
            </w:r>
          </w:p>
        </w:tc>
        <w:tc>
          <w:tcPr>
            <w:tcW w:w="1417"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c>
          <w:tcPr>
            <w:tcW w:w="1843"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В соответствии с Приказом ФАС России от 29.08.2018            № 1232/18</w:t>
            </w:r>
          </w:p>
        </w:tc>
        <w:tc>
          <w:tcPr>
            <w:tcW w:w="1984" w:type="dxa"/>
            <w:vAlign w:val="center"/>
          </w:tcPr>
          <w:p w:rsidR="00C2544D" w:rsidRPr="00C2544D" w:rsidRDefault="00C2544D" w:rsidP="00C2544D">
            <w:pPr>
              <w:jc w:val="both"/>
              <w:rPr>
                <w:rFonts w:ascii="Times New Roman" w:hAnsi="Times New Roman" w:cs="Times New Roman"/>
                <w:sz w:val="20"/>
                <w:szCs w:val="20"/>
              </w:rPr>
            </w:pPr>
            <w:r w:rsidRPr="00C2544D">
              <w:rPr>
                <w:rFonts w:ascii="Times New Roman" w:hAnsi="Times New Roman" w:cs="Times New Roman"/>
                <w:sz w:val="20"/>
                <w:szCs w:val="20"/>
              </w:rPr>
              <w:t xml:space="preserve">Удовлетворенность потребителей </w:t>
            </w:r>
            <w:r w:rsidRPr="00C2544D">
              <w:rPr>
                <w:rFonts w:ascii="Times New Roman" w:hAnsi="Times New Roman" w:cs="Times New Roman"/>
                <w:b/>
                <w:sz w:val="20"/>
                <w:szCs w:val="20"/>
              </w:rPr>
              <w:t>качеством</w:t>
            </w:r>
            <w:r w:rsidRPr="00C2544D">
              <w:rPr>
                <w:rFonts w:ascii="Times New Roman" w:hAnsi="Times New Roman" w:cs="Times New Roman"/>
                <w:sz w:val="20"/>
                <w:szCs w:val="20"/>
              </w:rPr>
              <w:t xml:space="preserve"> услуг общего образования –54,6%</w:t>
            </w:r>
          </w:p>
          <w:p w:rsidR="00C2544D" w:rsidRPr="00C2544D" w:rsidRDefault="00C2544D" w:rsidP="00C2544D">
            <w:pPr>
              <w:jc w:val="both"/>
              <w:rPr>
                <w:rFonts w:ascii="Times New Roman" w:hAnsi="Times New Roman" w:cs="Times New Roman"/>
                <w:sz w:val="20"/>
                <w:szCs w:val="20"/>
              </w:rPr>
            </w:pPr>
            <w:r w:rsidRPr="00C2544D">
              <w:rPr>
                <w:rFonts w:ascii="Times New Roman" w:hAnsi="Times New Roman" w:cs="Times New Roman"/>
                <w:sz w:val="20"/>
                <w:szCs w:val="20"/>
              </w:rPr>
              <w:t xml:space="preserve">Удовлетворенность потребителей </w:t>
            </w:r>
            <w:r w:rsidRPr="00C2544D">
              <w:rPr>
                <w:rFonts w:ascii="Times New Roman" w:hAnsi="Times New Roman" w:cs="Times New Roman"/>
                <w:b/>
                <w:sz w:val="20"/>
                <w:szCs w:val="20"/>
              </w:rPr>
              <w:t xml:space="preserve">ценой </w:t>
            </w:r>
            <w:r w:rsidRPr="00C2544D">
              <w:rPr>
                <w:rFonts w:ascii="Times New Roman" w:hAnsi="Times New Roman" w:cs="Times New Roman"/>
                <w:sz w:val="20"/>
                <w:szCs w:val="20"/>
              </w:rPr>
              <w:t>услуг общего образования – 43,1%</w:t>
            </w:r>
          </w:p>
        </w:tc>
        <w:tc>
          <w:tcPr>
            <w:tcW w:w="1701"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r>
      <w:tr w:rsidR="00C2544D" w:rsidRPr="00C2544D" w:rsidTr="00C2544D">
        <w:tc>
          <w:tcPr>
            <w:tcW w:w="675"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lastRenderedPageBreak/>
              <w:t>3</w:t>
            </w:r>
          </w:p>
        </w:tc>
        <w:tc>
          <w:tcPr>
            <w:tcW w:w="1588" w:type="dxa"/>
            <w:vAlign w:val="center"/>
          </w:tcPr>
          <w:p w:rsidR="00C2544D" w:rsidRPr="00C2544D" w:rsidRDefault="00C2544D" w:rsidP="00C2544D">
            <w:pPr>
              <w:rPr>
                <w:rFonts w:ascii="Times New Roman" w:hAnsi="Times New Roman" w:cs="Times New Roman"/>
                <w:sz w:val="20"/>
                <w:szCs w:val="20"/>
              </w:rPr>
            </w:pPr>
            <w:r w:rsidRPr="00C2544D">
              <w:rPr>
                <w:rFonts w:ascii="Times New Roman" w:hAnsi="Times New Roman" w:cs="Times New Roman"/>
                <w:sz w:val="20"/>
                <w:szCs w:val="20"/>
              </w:rPr>
              <w:t xml:space="preserve">Рынок услуг дополните-льного образования детей </w:t>
            </w:r>
          </w:p>
          <w:p w:rsidR="00C2544D" w:rsidRPr="00C2544D" w:rsidRDefault="00C2544D" w:rsidP="00C2544D">
            <w:pPr>
              <w:rPr>
                <w:rFonts w:ascii="Times New Roman" w:hAnsi="Times New Roman" w:cs="Times New Roman"/>
                <w:sz w:val="20"/>
                <w:szCs w:val="20"/>
              </w:rPr>
            </w:pPr>
          </w:p>
        </w:tc>
        <w:tc>
          <w:tcPr>
            <w:tcW w:w="1843"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Доля организаций частной формы собственности в сфере услуг дополнительного образования детей</w:t>
            </w:r>
          </w:p>
        </w:tc>
        <w:tc>
          <w:tcPr>
            <w:tcW w:w="851"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c>
          <w:tcPr>
            <w:tcW w:w="1417"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c>
          <w:tcPr>
            <w:tcW w:w="1701"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45,5</w:t>
            </w:r>
          </w:p>
        </w:tc>
        <w:tc>
          <w:tcPr>
            <w:tcW w:w="1418"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45,5</w:t>
            </w:r>
          </w:p>
        </w:tc>
        <w:tc>
          <w:tcPr>
            <w:tcW w:w="1417"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c>
          <w:tcPr>
            <w:tcW w:w="1843"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В соответствии с Приказом ФАС России от 29.08.2018            № 1232/18</w:t>
            </w:r>
          </w:p>
        </w:tc>
        <w:tc>
          <w:tcPr>
            <w:tcW w:w="1984" w:type="dxa"/>
            <w:vAlign w:val="center"/>
          </w:tcPr>
          <w:p w:rsidR="00C2544D" w:rsidRPr="00C2544D" w:rsidRDefault="00C2544D" w:rsidP="00C2544D">
            <w:pPr>
              <w:jc w:val="both"/>
              <w:rPr>
                <w:rFonts w:ascii="Times New Roman" w:hAnsi="Times New Roman" w:cs="Times New Roman"/>
                <w:sz w:val="20"/>
                <w:szCs w:val="20"/>
              </w:rPr>
            </w:pPr>
            <w:r w:rsidRPr="00C2544D">
              <w:rPr>
                <w:rFonts w:ascii="Times New Roman" w:hAnsi="Times New Roman" w:cs="Times New Roman"/>
                <w:sz w:val="20"/>
                <w:szCs w:val="20"/>
              </w:rPr>
              <w:t xml:space="preserve">Удовлетворенность потребителей </w:t>
            </w:r>
            <w:r w:rsidRPr="00C2544D">
              <w:rPr>
                <w:rFonts w:ascii="Times New Roman" w:hAnsi="Times New Roman" w:cs="Times New Roman"/>
                <w:b/>
                <w:sz w:val="20"/>
                <w:szCs w:val="20"/>
              </w:rPr>
              <w:t>качеством</w:t>
            </w:r>
            <w:r w:rsidRPr="00C2544D">
              <w:rPr>
                <w:rFonts w:ascii="Times New Roman" w:hAnsi="Times New Roman" w:cs="Times New Roman"/>
                <w:sz w:val="20"/>
                <w:szCs w:val="20"/>
              </w:rPr>
              <w:t xml:space="preserve"> услуг дополнительного образования –58,2%</w:t>
            </w:r>
          </w:p>
          <w:p w:rsidR="00C2544D" w:rsidRPr="00C2544D" w:rsidRDefault="00C2544D" w:rsidP="00C2544D">
            <w:pPr>
              <w:jc w:val="both"/>
              <w:rPr>
                <w:rFonts w:ascii="Times New Roman" w:hAnsi="Times New Roman" w:cs="Times New Roman"/>
                <w:sz w:val="20"/>
                <w:szCs w:val="20"/>
              </w:rPr>
            </w:pPr>
            <w:r w:rsidRPr="00C2544D">
              <w:rPr>
                <w:rFonts w:ascii="Times New Roman" w:hAnsi="Times New Roman" w:cs="Times New Roman"/>
                <w:sz w:val="20"/>
                <w:szCs w:val="20"/>
              </w:rPr>
              <w:t xml:space="preserve">Удовлетворенность потребителей </w:t>
            </w:r>
            <w:r w:rsidRPr="00C2544D">
              <w:rPr>
                <w:rFonts w:ascii="Times New Roman" w:hAnsi="Times New Roman" w:cs="Times New Roman"/>
                <w:b/>
                <w:sz w:val="20"/>
                <w:szCs w:val="20"/>
              </w:rPr>
              <w:t xml:space="preserve">ценой </w:t>
            </w:r>
            <w:r w:rsidRPr="00C2544D">
              <w:rPr>
                <w:rFonts w:ascii="Times New Roman" w:hAnsi="Times New Roman" w:cs="Times New Roman"/>
                <w:sz w:val="20"/>
                <w:szCs w:val="20"/>
              </w:rPr>
              <w:t>услуг дополнительного образования – 47,4%</w:t>
            </w:r>
          </w:p>
        </w:tc>
        <w:tc>
          <w:tcPr>
            <w:tcW w:w="1701"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r>
      <w:tr w:rsidR="00C2544D" w:rsidRPr="00C2544D" w:rsidTr="00C2544D">
        <w:tc>
          <w:tcPr>
            <w:tcW w:w="675"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4</w:t>
            </w:r>
          </w:p>
        </w:tc>
        <w:tc>
          <w:tcPr>
            <w:tcW w:w="1588" w:type="dxa"/>
            <w:vAlign w:val="center"/>
          </w:tcPr>
          <w:p w:rsidR="00C2544D" w:rsidRPr="00C2544D" w:rsidRDefault="00C2544D" w:rsidP="00C2544D">
            <w:pPr>
              <w:rPr>
                <w:rFonts w:ascii="Times New Roman" w:hAnsi="Times New Roman" w:cs="Times New Roman"/>
                <w:sz w:val="20"/>
                <w:szCs w:val="20"/>
              </w:rPr>
            </w:pPr>
            <w:r w:rsidRPr="00C2544D">
              <w:rPr>
                <w:rFonts w:ascii="Times New Roman" w:hAnsi="Times New Roman" w:cs="Times New Roman"/>
                <w:sz w:val="20"/>
                <w:szCs w:val="20"/>
              </w:rPr>
              <w:t xml:space="preserve">Рынок услуг детского отдыха и оздоровления </w:t>
            </w:r>
          </w:p>
          <w:p w:rsidR="00C2544D" w:rsidRPr="00C2544D" w:rsidRDefault="00C2544D" w:rsidP="00C2544D">
            <w:pPr>
              <w:rPr>
                <w:rFonts w:ascii="Times New Roman" w:hAnsi="Times New Roman" w:cs="Times New Roman"/>
                <w:sz w:val="20"/>
                <w:szCs w:val="20"/>
              </w:rPr>
            </w:pPr>
          </w:p>
        </w:tc>
        <w:tc>
          <w:tcPr>
            <w:tcW w:w="1843"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Доля организаций отдыха и оздоровления детей частной формы собственности</w:t>
            </w:r>
          </w:p>
        </w:tc>
        <w:tc>
          <w:tcPr>
            <w:tcW w:w="851"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c>
          <w:tcPr>
            <w:tcW w:w="1417"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c>
          <w:tcPr>
            <w:tcW w:w="1701"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33,3</w:t>
            </w:r>
          </w:p>
        </w:tc>
        <w:tc>
          <w:tcPr>
            <w:tcW w:w="1418"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33,3</w:t>
            </w:r>
          </w:p>
        </w:tc>
        <w:tc>
          <w:tcPr>
            <w:tcW w:w="1417"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c>
          <w:tcPr>
            <w:tcW w:w="1843"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В соответствии с Приказом ФАС России от 29.08.2018            № 1232/18</w:t>
            </w:r>
          </w:p>
        </w:tc>
        <w:tc>
          <w:tcPr>
            <w:tcW w:w="1984" w:type="dxa"/>
            <w:vAlign w:val="center"/>
          </w:tcPr>
          <w:p w:rsidR="00C2544D" w:rsidRPr="00C2544D" w:rsidRDefault="00C2544D" w:rsidP="00C2544D">
            <w:pPr>
              <w:jc w:val="both"/>
              <w:rPr>
                <w:rFonts w:ascii="Times New Roman" w:hAnsi="Times New Roman" w:cs="Times New Roman"/>
                <w:sz w:val="20"/>
                <w:szCs w:val="20"/>
              </w:rPr>
            </w:pPr>
            <w:r w:rsidRPr="00C2544D">
              <w:rPr>
                <w:rFonts w:ascii="Times New Roman" w:hAnsi="Times New Roman" w:cs="Times New Roman"/>
                <w:sz w:val="20"/>
                <w:szCs w:val="20"/>
              </w:rPr>
              <w:t xml:space="preserve">Удовлетворенность потребителей </w:t>
            </w:r>
            <w:r w:rsidRPr="00C2544D">
              <w:rPr>
                <w:rFonts w:ascii="Times New Roman" w:hAnsi="Times New Roman" w:cs="Times New Roman"/>
                <w:b/>
                <w:sz w:val="20"/>
                <w:szCs w:val="20"/>
              </w:rPr>
              <w:t>качеством</w:t>
            </w:r>
            <w:r w:rsidRPr="00C2544D">
              <w:rPr>
                <w:rFonts w:ascii="Times New Roman" w:hAnsi="Times New Roman" w:cs="Times New Roman"/>
                <w:sz w:val="20"/>
                <w:szCs w:val="20"/>
              </w:rPr>
              <w:t xml:space="preserve"> услуг детского отдыха и оздоровления – 35,9%</w:t>
            </w:r>
          </w:p>
          <w:p w:rsidR="00C2544D" w:rsidRPr="00C2544D" w:rsidRDefault="00C2544D" w:rsidP="00C2544D">
            <w:pPr>
              <w:jc w:val="both"/>
              <w:rPr>
                <w:rFonts w:ascii="Times New Roman" w:hAnsi="Times New Roman" w:cs="Times New Roman"/>
                <w:sz w:val="20"/>
                <w:szCs w:val="20"/>
              </w:rPr>
            </w:pPr>
            <w:r w:rsidRPr="00C2544D">
              <w:rPr>
                <w:rFonts w:ascii="Times New Roman" w:hAnsi="Times New Roman" w:cs="Times New Roman"/>
                <w:sz w:val="20"/>
                <w:szCs w:val="20"/>
              </w:rPr>
              <w:t xml:space="preserve">Удовлетворенность потребителей </w:t>
            </w:r>
            <w:r w:rsidRPr="00C2544D">
              <w:rPr>
                <w:rFonts w:ascii="Times New Roman" w:hAnsi="Times New Roman" w:cs="Times New Roman"/>
                <w:b/>
                <w:sz w:val="20"/>
                <w:szCs w:val="20"/>
              </w:rPr>
              <w:t xml:space="preserve">ценой </w:t>
            </w:r>
            <w:r w:rsidRPr="00C2544D">
              <w:rPr>
                <w:rFonts w:ascii="Times New Roman" w:hAnsi="Times New Roman" w:cs="Times New Roman"/>
                <w:sz w:val="20"/>
                <w:szCs w:val="20"/>
              </w:rPr>
              <w:t>услуг детского отдыха и оздоровления –26,8%</w:t>
            </w:r>
          </w:p>
        </w:tc>
        <w:tc>
          <w:tcPr>
            <w:tcW w:w="1701"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r>
      <w:tr w:rsidR="00C2544D" w:rsidRPr="00C2544D" w:rsidTr="00C2544D">
        <w:tc>
          <w:tcPr>
            <w:tcW w:w="675"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lastRenderedPageBreak/>
              <w:t>5</w:t>
            </w:r>
          </w:p>
        </w:tc>
        <w:tc>
          <w:tcPr>
            <w:tcW w:w="1588" w:type="dxa"/>
            <w:vAlign w:val="center"/>
          </w:tcPr>
          <w:p w:rsidR="00C2544D" w:rsidRPr="00C2544D" w:rsidRDefault="00C2544D" w:rsidP="00C2544D">
            <w:pPr>
              <w:rPr>
                <w:rFonts w:ascii="Times New Roman" w:hAnsi="Times New Roman" w:cs="Times New Roman"/>
                <w:sz w:val="20"/>
                <w:szCs w:val="20"/>
              </w:rPr>
            </w:pPr>
            <w:r w:rsidRPr="00C2544D">
              <w:rPr>
                <w:rFonts w:ascii="Times New Roman" w:hAnsi="Times New Roman" w:cs="Times New Roman"/>
                <w:sz w:val="20"/>
                <w:szCs w:val="20"/>
              </w:rPr>
              <w:t>Рынок медицинских услуг</w:t>
            </w:r>
          </w:p>
          <w:p w:rsidR="00C2544D" w:rsidRPr="00C2544D" w:rsidRDefault="00C2544D" w:rsidP="00C2544D">
            <w:pPr>
              <w:rPr>
                <w:rFonts w:ascii="Times New Roman" w:hAnsi="Times New Roman" w:cs="Times New Roman"/>
                <w:sz w:val="20"/>
                <w:szCs w:val="20"/>
              </w:rPr>
            </w:pPr>
          </w:p>
        </w:tc>
        <w:tc>
          <w:tcPr>
            <w:tcW w:w="1843"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Доля медицинских организаций частной системы здравоохранения, учас</w:t>
            </w:r>
            <w:r w:rsidR="00770B99">
              <w:rPr>
                <w:rFonts w:ascii="Times New Roman" w:hAnsi="Times New Roman" w:cs="Times New Roman"/>
                <w:sz w:val="20"/>
                <w:szCs w:val="20"/>
              </w:rPr>
              <w:t>твующих в реализации территориа</w:t>
            </w:r>
            <w:r w:rsidRPr="00C2544D">
              <w:rPr>
                <w:rFonts w:ascii="Times New Roman" w:hAnsi="Times New Roman" w:cs="Times New Roman"/>
                <w:sz w:val="20"/>
                <w:szCs w:val="20"/>
              </w:rPr>
              <w:t>льных программ обязательного медицинского страхования</w:t>
            </w:r>
          </w:p>
        </w:tc>
        <w:tc>
          <w:tcPr>
            <w:tcW w:w="851"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c>
          <w:tcPr>
            <w:tcW w:w="1417"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c>
          <w:tcPr>
            <w:tcW w:w="1701"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15</w:t>
            </w:r>
          </w:p>
        </w:tc>
        <w:tc>
          <w:tcPr>
            <w:tcW w:w="1418" w:type="dxa"/>
            <w:vAlign w:val="center"/>
          </w:tcPr>
          <w:p w:rsidR="00C2544D" w:rsidRPr="00DC2984" w:rsidRDefault="00DC2984" w:rsidP="00C2544D">
            <w:pPr>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1417"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c>
          <w:tcPr>
            <w:tcW w:w="1843"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В соответствии с Приказом ФАС России от 29.08.2018            № 1232/18</w:t>
            </w:r>
          </w:p>
        </w:tc>
        <w:tc>
          <w:tcPr>
            <w:tcW w:w="1984" w:type="dxa"/>
            <w:vAlign w:val="center"/>
          </w:tcPr>
          <w:p w:rsidR="00C2544D" w:rsidRPr="00C2544D" w:rsidRDefault="00C2544D" w:rsidP="00C2544D">
            <w:pPr>
              <w:jc w:val="both"/>
              <w:rPr>
                <w:rFonts w:ascii="Times New Roman" w:hAnsi="Times New Roman" w:cs="Times New Roman"/>
                <w:sz w:val="20"/>
                <w:szCs w:val="20"/>
              </w:rPr>
            </w:pPr>
            <w:r w:rsidRPr="00C2544D">
              <w:rPr>
                <w:rFonts w:ascii="Times New Roman" w:hAnsi="Times New Roman" w:cs="Times New Roman"/>
                <w:sz w:val="20"/>
                <w:szCs w:val="20"/>
              </w:rPr>
              <w:t xml:space="preserve">Удовлетворенность потребителей </w:t>
            </w:r>
            <w:r w:rsidRPr="00C2544D">
              <w:rPr>
                <w:rFonts w:ascii="Times New Roman" w:hAnsi="Times New Roman" w:cs="Times New Roman"/>
                <w:b/>
                <w:sz w:val="20"/>
                <w:szCs w:val="20"/>
              </w:rPr>
              <w:t>качеством</w:t>
            </w:r>
            <w:r w:rsidRPr="00C2544D">
              <w:rPr>
                <w:rFonts w:ascii="Times New Roman" w:hAnsi="Times New Roman" w:cs="Times New Roman"/>
                <w:sz w:val="20"/>
                <w:szCs w:val="20"/>
              </w:rPr>
              <w:t xml:space="preserve"> медицинских услуг –29,7%</w:t>
            </w:r>
          </w:p>
          <w:p w:rsidR="00C2544D" w:rsidRPr="00C2544D" w:rsidRDefault="00C2544D" w:rsidP="00C2544D">
            <w:pPr>
              <w:jc w:val="both"/>
              <w:rPr>
                <w:rFonts w:ascii="Times New Roman" w:hAnsi="Times New Roman" w:cs="Times New Roman"/>
                <w:sz w:val="20"/>
                <w:szCs w:val="20"/>
              </w:rPr>
            </w:pPr>
            <w:r w:rsidRPr="00C2544D">
              <w:rPr>
                <w:rFonts w:ascii="Times New Roman" w:hAnsi="Times New Roman" w:cs="Times New Roman"/>
                <w:sz w:val="20"/>
                <w:szCs w:val="20"/>
              </w:rPr>
              <w:t xml:space="preserve">Удовлетворенность потребителей </w:t>
            </w:r>
            <w:r w:rsidRPr="00C2544D">
              <w:rPr>
                <w:rFonts w:ascii="Times New Roman" w:hAnsi="Times New Roman" w:cs="Times New Roman"/>
                <w:b/>
                <w:sz w:val="20"/>
                <w:szCs w:val="20"/>
              </w:rPr>
              <w:t xml:space="preserve">ценой </w:t>
            </w:r>
            <w:r w:rsidRPr="00C2544D">
              <w:rPr>
                <w:rFonts w:ascii="Times New Roman" w:hAnsi="Times New Roman" w:cs="Times New Roman"/>
                <w:sz w:val="20"/>
                <w:szCs w:val="20"/>
              </w:rPr>
              <w:t>медицинских услуг– 15,7%</w:t>
            </w:r>
          </w:p>
        </w:tc>
        <w:tc>
          <w:tcPr>
            <w:tcW w:w="1701"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r>
      <w:tr w:rsidR="00C2544D" w:rsidRPr="00C2544D" w:rsidTr="00C2544D">
        <w:tc>
          <w:tcPr>
            <w:tcW w:w="675"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6</w:t>
            </w:r>
          </w:p>
        </w:tc>
        <w:tc>
          <w:tcPr>
            <w:tcW w:w="1588" w:type="dxa"/>
            <w:vAlign w:val="center"/>
          </w:tcPr>
          <w:p w:rsidR="00C2544D" w:rsidRPr="00C2544D" w:rsidRDefault="00C2544D" w:rsidP="00C2544D">
            <w:pPr>
              <w:rPr>
                <w:rFonts w:ascii="Times New Roman" w:hAnsi="Times New Roman" w:cs="Times New Roman"/>
                <w:sz w:val="20"/>
                <w:szCs w:val="20"/>
              </w:rPr>
            </w:pPr>
            <w:r w:rsidRPr="00C2544D">
              <w:rPr>
                <w:rFonts w:ascii="Times New Roman" w:hAnsi="Times New Roman" w:cs="Times New Roman"/>
                <w:sz w:val="20"/>
                <w:szCs w:val="20"/>
              </w:rPr>
              <w:t xml:space="preserve">Рынок выполнения работ по благоустрой-ству городской среды </w:t>
            </w:r>
          </w:p>
          <w:p w:rsidR="00C2544D" w:rsidRPr="00C2544D" w:rsidRDefault="00C2544D" w:rsidP="00C2544D">
            <w:pPr>
              <w:rPr>
                <w:rFonts w:ascii="Times New Roman" w:hAnsi="Times New Roman" w:cs="Times New Roman"/>
                <w:sz w:val="20"/>
                <w:szCs w:val="20"/>
              </w:rPr>
            </w:pPr>
          </w:p>
        </w:tc>
        <w:tc>
          <w:tcPr>
            <w:tcW w:w="1843"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Доля организаций частной формы собственности в сфере выполнения работ по благоустройству городской среды</w:t>
            </w:r>
          </w:p>
        </w:tc>
        <w:tc>
          <w:tcPr>
            <w:tcW w:w="851"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c>
          <w:tcPr>
            <w:tcW w:w="1417"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c>
          <w:tcPr>
            <w:tcW w:w="1701"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90</w:t>
            </w:r>
          </w:p>
        </w:tc>
        <w:tc>
          <w:tcPr>
            <w:tcW w:w="1418"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90</w:t>
            </w:r>
          </w:p>
        </w:tc>
        <w:tc>
          <w:tcPr>
            <w:tcW w:w="1417"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c>
          <w:tcPr>
            <w:tcW w:w="1843"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В соответствии с Приказом ФАС России от 29.08.2018            № 1232/18</w:t>
            </w:r>
          </w:p>
        </w:tc>
        <w:tc>
          <w:tcPr>
            <w:tcW w:w="1984" w:type="dxa"/>
            <w:vAlign w:val="center"/>
          </w:tcPr>
          <w:p w:rsidR="00C2544D" w:rsidRPr="00C2544D" w:rsidRDefault="00C2544D" w:rsidP="00C2544D">
            <w:pPr>
              <w:jc w:val="both"/>
              <w:rPr>
                <w:rFonts w:ascii="Times New Roman" w:hAnsi="Times New Roman" w:cs="Times New Roman"/>
                <w:sz w:val="20"/>
                <w:szCs w:val="20"/>
              </w:rPr>
            </w:pPr>
            <w:r w:rsidRPr="00C2544D">
              <w:rPr>
                <w:rFonts w:ascii="Times New Roman" w:hAnsi="Times New Roman" w:cs="Times New Roman"/>
                <w:sz w:val="20"/>
                <w:szCs w:val="20"/>
              </w:rPr>
              <w:t xml:space="preserve">Удовлетворенность потребителей </w:t>
            </w:r>
            <w:r w:rsidRPr="00C2544D">
              <w:rPr>
                <w:rFonts w:ascii="Times New Roman" w:hAnsi="Times New Roman" w:cs="Times New Roman"/>
                <w:b/>
                <w:sz w:val="20"/>
                <w:szCs w:val="20"/>
              </w:rPr>
              <w:t>качеством</w:t>
            </w:r>
            <w:r w:rsidRPr="00C2544D">
              <w:rPr>
                <w:rFonts w:ascii="Times New Roman" w:hAnsi="Times New Roman" w:cs="Times New Roman"/>
                <w:sz w:val="20"/>
                <w:szCs w:val="20"/>
              </w:rPr>
              <w:t xml:space="preserve"> услуг выполнения работ по благоустройству городской среды – 56,9%</w:t>
            </w:r>
          </w:p>
          <w:p w:rsidR="00C2544D" w:rsidRPr="00C2544D" w:rsidRDefault="00C2544D" w:rsidP="00C2544D">
            <w:pPr>
              <w:jc w:val="both"/>
              <w:rPr>
                <w:rFonts w:ascii="Times New Roman" w:hAnsi="Times New Roman" w:cs="Times New Roman"/>
                <w:sz w:val="20"/>
                <w:szCs w:val="20"/>
              </w:rPr>
            </w:pPr>
            <w:r w:rsidRPr="00C2544D">
              <w:rPr>
                <w:rFonts w:ascii="Times New Roman" w:hAnsi="Times New Roman" w:cs="Times New Roman"/>
                <w:sz w:val="20"/>
                <w:szCs w:val="20"/>
              </w:rPr>
              <w:t xml:space="preserve">Удовлетворенность потребителей </w:t>
            </w:r>
            <w:r w:rsidRPr="00C2544D">
              <w:rPr>
                <w:rFonts w:ascii="Times New Roman" w:hAnsi="Times New Roman" w:cs="Times New Roman"/>
                <w:b/>
                <w:sz w:val="20"/>
                <w:szCs w:val="20"/>
              </w:rPr>
              <w:t xml:space="preserve">ценой </w:t>
            </w:r>
            <w:r w:rsidRPr="00C2544D">
              <w:rPr>
                <w:rFonts w:ascii="Times New Roman" w:hAnsi="Times New Roman" w:cs="Times New Roman"/>
                <w:sz w:val="20"/>
                <w:szCs w:val="20"/>
              </w:rPr>
              <w:t>услуг выполнения работ по благоустройству городской среды – 37,9%</w:t>
            </w:r>
          </w:p>
        </w:tc>
        <w:tc>
          <w:tcPr>
            <w:tcW w:w="1701"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r>
      <w:tr w:rsidR="00C2544D" w:rsidRPr="00C2544D" w:rsidTr="00C2544D">
        <w:trPr>
          <w:trHeight w:val="1488"/>
        </w:trPr>
        <w:tc>
          <w:tcPr>
            <w:tcW w:w="675"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7</w:t>
            </w:r>
          </w:p>
        </w:tc>
        <w:tc>
          <w:tcPr>
            <w:tcW w:w="1588" w:type="dxa"/>
            <w:vAlign w:val="center"/>
          </w:tcPr>
          <w:p w:rsidR="00C2544D" w:rsidRPr="00C2544D" w:rsidRDefault="00C2544D" w:rsidP="00C2544D">
            <w:pPr>
              <w:rPr>
                <w:rFonts w:ascii="Times New Roman" w:hAnsi="Times New Roman" w:cs="Times New Roman"/>
                <w:sz w:val="20"/>
                <w:szCs w:val="20"/>
              </w:rPr>
            </w:pPr>
            <w:r w:rsidRPr="00C2544D">
              <w:rPr>
                <w:rFonts w:ascii="Times New Roman" w:hAnsi="Times New Roman" w:cs="Times New Roman"/>
                <w:sz w:val="20"/>
                <w:szCs w:val="20"/>
              </w:rPr>
              <w:t>Рынок выполнения работ по содержанию и текущему ремонту общего имущества собственникам</w:t>
            </w:r>
            <w:r w:rsidRPr="00C2544D">
              <w:rPr>
                <w:rFonts w:ascii="Times New Roman" w:hAnsi="Times New Roman" w:cs="Times New Roman"/>
                <w:sz w:val="20"/>
                <w:szCs w:val="20"/>
              </w:rPr>
              <w:lastRenderedPageBreak/>
              <w:t xml:space="preserve">и помещений в многокварти-рном доме </w:t>
            </w:r>
          </w:p>
        </w:tc>
        <w:tc>
          <w:tcPr>
            <w:tcW w:w="1843"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lastRenderedPageBreak/>
              <w:t xml:space="preserve">Доля организаций частной формы собственности на рынке выполнения работ по содержанию и текущему ремонту общего имущества собственников </w:t>
            </w:r>
            <w:r w:rsidRPr="00C2544D">
              <w:rPr>
                <w:rFonts w:ascii="Times New Roman" w:hAnsi="Times New Roman" w:cs="Times New Roman"/>
                <w:sz w:val="20"/>
                <w:szCs w:val="20"/>
              </w:rPr>
              <w:lastRenderedPageBreak/>
              <w:t>помещений в многоквартирном доме</w:t>
            </w:r>
          </w:p>
        </w:tc>
        <w:tc>
          <w:tcPr>
            <w:tcW w:w="851"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lastRenderedPageBreak/>
              <w:t>%</w:t>
            </w:r>
          </w:p>
        </w:tc>
        <w:tc>
          <w:tcPr>
            <w:tcW w:w="1417"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c>
          <w:tcPr>
            <w:tcW w:w="1701"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100</w:t>
            </w:r>
          </w:p>
        </w:tc>
        <w:tc>
          <w:tcPr>
            <w:tcW w:w="1418"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100</w:t>
            </w:r>
          </w:p>
        </w:tc>
        <w:tc>
          <w:tcPr>
            <w:tcW w:w="1417"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c>
          <w:tcPr>
            <w:tcW w:w="1843"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В соответствии с Приказом ФАС России от 29.08.2018            № 1232/18</w:t>
            </w:r>
          </w:p>
        </w:tc>
        <w:tc>
          <w:tcPr>
            <w:tcW w:w="1984" w:type="dxa"/>
            <w:vAlign w:val="center"/>
          </w:tcPr>
          <w:p w:rsidR="00C2544D" w:rsidRPr="00C2544D" w:rsidRDefault="00C2544D" w:rsidP="00C2544D">
            <w:pPr>
              <w:jc w:val="both"/>
              <w:rPr>
                <w:rFonts w:ascii="Times New Roman" w:hAnsi="Times New Roman" w:cs="Times New Roman"/>
                <w:sz w:val="20"/>
                <w:szCs w:val="20"/>
              </w:rPr>
            </w:pPr>
            <w:r w:rsidRPr="00C2544D">
              <w:rPr>
                <w:rFonts w:ascii="Times New Roman" w:hAnsi="Times New Roman" w:cs="Times New Roman"/>
                <w:sz w:val="20"/>
                <w:szCs w:val="20"/>
              </w:rPr>
              <w:t xml:space="preserve">Удовлетворенность потребителей </w:t>
            </w:r>
            <w:r w:rsidRPr="00C2544D">
              <w:rPr>
                <w:rFonts w:ascii="Times New Roman" w:hAnsi="Times New Roman" w:cs="Times New Roman"/>
                <w:b/>
                <w:sz w:val="20"/>
                <w:szCs w:val="20"/>
              </w:rPr>
              <w:t>качеством</w:t>
            </w:r>
            <w:r w:rsidRPr="00C2544D">
              <w:rPr>
                <w:rFonts w:ascii="Times New Roman" w:hAnsi="Times New Roman" w:cs="Times New Roman"/>
                <w:sz w:val="20"/>
                <w:szCs w:val="20"/>
              </w:rPr>
              <w:t xml:space="preserve"> услуг выполнения работ по содержанию и текущему ремонту общего имущества собственниками помещений в </w:t>
            </w:r>
            <w:r w:rsidRPr="00C2544D">
              <w:rPr>
                <w:rFonts w:ascii="Times New Roman" w:hAnsi="Times New Roman" w:cs="Times New Roman"/>
                <w:sz w:val="20"/>
                <w:szCs w:val="20"/>
              </w:rPr>
              <w:lastRenderedPageBreak/>
              <w:t>многоквартирном доме – 34,6%</w:t>
            </w:r>
          </w:p>
          <w:p w:rsidR="00C2544D" w:rsidRPr="00C2544D" w:rsidRDefault="00C2544D" w:rsidP="00C2544D">
            <w:pPr>
              <w:jc w:val="both"/>
              <w:rPr>
                <w:rFonts w:ascii="Times New Roman" w:hAnsi="Times New Roman" w:cs="Times New Roman"/>
                <w:sz w:val="20"/>
                <w:szCs w:val="20"/>
              </w:rPr>
            </w:pPr>
            <w:r w:rsidRPr="00C2544D">
              <w:rPr>
                <w:rFonts w:ascii="Times New Roman" w:hAnsi="Times New Roman" w:cs="Times New Roman"/>
                <w:sz w:val="20"/>
                <w:szCs w:val="20"/>
              </w:rPr>
              <w:t xml:space="preserve">Удовлетворенность потребителей </w:t>
            </w:r>
            <w:r w:rsidRPr="00C2544D">
              <w:rPr>
                <w:rFonts w:ascii="Times New Roman" w:hAnsi="Times New Roman" w:cs="Times New Roman"/>
                <w:b/>
                <w:sz w:val="20"/>
                <w:szCs w:val="20"/>
              </w:rPr>
              <w:t xml:space="preserve">ценой </w:t>
            </w:r>
            <w:r w:rsidRPr="00C2544D">
              <w:rPr>
                <w:rFonts w:ascii="Times New Roman" w:hAnsi="Times New Roman" w:cs="Times New Roman"/>
                <w:sz w:val="20"/>
                <w:szCs w:val="20"/>
              </w:rPr>
              <w:t>услуг выполнения работ по содержанию и текущему ремонту общего имущества собственниками помещений в многоквартирном доме – 27,1%</w:t>
            </w:r>
          </w:p>
        </w:tc>
        <w:tc>
          <w:tcPr>
            <w:tcW w:w="1701"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lastRenderedPageBreak/>
              <w:t>-</w:t>
            </w:r>
          </w:p>
        </w:tc>
      </w:tr>
      <w:tr w:rsidR="00C2544D" w:rsidRPr="00C2544D" w:rsidTr="00647F1F">
        <w:trPr>
          <w:trHeight w:val="557"/>
        </w:trPr>
        <w:tc>
          <w:tcPr>
            <w:tcW w:w="675"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lastRenderedPageBreak/>
              <w:t>8</w:t>
            </w:r>
          </w:p>
        </w:tc>
        <w:tc>
          <w:tcPr>
            <w:tcW w:w="1588" w:type="dxa"/>
            <w:vAlign w:val="center"/>
          </w:tcPr>
          <w:p w:rsidR="00C2544D" w:rsidRPr="00C2544D" w:rsidRDefault="00C2544D" w:rsidP="00C2544D">
            <w:pPr>
              <w:rPr>
                <w:rFonts w:ascii="Times New Roman" w:hAnsi="Times New Roman" w:cs="Times New Roman"/>
                <w:sz w:val="20"/>
                <w:szCs w:val="20"/>
              </w:rPr>
            </w:pPr>
            <w:r w:rsidRPr="00C2544D">
              <w:rPr>
                <w:rFonts w:ascii="Times New Roman" w:hAnsi="Times New Roman" w:cs="Times New Roman"/>
                <w:sz w:val="20"/>
                <w:szCs w:val="20"/>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1843"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color w:val="000000"/>
                <w:sz w:val="20"/>
                <w:szCs w:val="20"/>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851"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c>
          <w:tcPr>
            <w:tcW w:w="1417"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c>
          <w:tcPr>
            <w:tcW w:w="1701"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100</w:t>
            </w:r>
          </w:p>
        </w:tc>
        <w:tc>
          <w:tcPr>
            <w:tcW w:w="1418"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100</w:t>
            </w:r>
          </w:p>
        </w:tc>
        <w:tc>
          <w:tcPr>
            <w:tcW w:w="1417"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c>
          <w:tcPr>
            <w:tcW w:w="1843"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В соответствии с Приказом ФАС России от 29.08.2018            № 1232/18</w:t>
            </w:r>
          </w:p>
        </w:tc>
        <w:tc>
          <w:tcPr>
            <w:tcW w:w="1984" w:type="dxa"/>
            <w:vAlign w:val="center"/>
          </w:tcPr>
          <w:p w:rsidR="00C2544D" w:rsidRPr="00C2544D" w:rsidRDefault="00C2544D" w:rsidP="00C2544D">
            <w:pPr>
              <w:jc w:val="both"/>
              <w:rPr>
                <w:rFonts w:ascii="Times New Roman" w:hAnsi="Times New Roman" w:cs="Times New Roman"/>
                <w:sz w:val="20"/>
                <w:szCs w:val="20"/>
              </w:rPr>
            </w:pPr>
            <w:r w:rsidRPr="00C2544D">
              <w:rPr>
                <w:rFonts w:ascii="Times New Roman" w:hAnsi="Times New Roman" w:cs="Times New Roman"/>
                <w:sz w:val="20"/>
                <w:szCs w:val="20"/>
              </w:rPr>
              <w:t xml:space="preserve">Удовлетворенность потребителей </w:t>
            </w:r>
            <w:r w:rsidRPr="00C2544D">
              <w:rPr>
                <w:rFonts w:ascii="Times New Roman" w:hAnsi="Times New Roman" w:cs="Times New Roman"/>
                <w:b/>
                <w:sz w:val="20"/>
                <w:szCs w:val="20"/>
              </w:rPr>
              <w:t>качеством</w:t>
            </w:r>
            <w:r w:rsidRPr="00C2544D">
              <w:rPr>
                <w:rFonts w:ascii="Times New Roman" w:hAnsi="Times New Roman" w:cs="Times New Roman"/>
                <w:sz w:val="20"/>
                <w:szCs w:val="20"/>
              </w:rPr>
              <w:t xml:space="preserve"> услуг по перевозке пассажиров автомобильным транспортом по муниципальным маршрутам регулярных перевозок – 35,6%</w:t>
            </w:r>
          </w:p>
          <w:p w:rsidR="00C2544D" w:rsidRPr="00C2544D" w:rsidRDefault="00C2544D" w:rsidP="00C2544D">
            <w:pPr>
              <w:jc w:val="both"/>
              <w:rPr>
                <w:rFonts w:ascii="Times New Roman" w:hAnsi="Times New Roman" w:cs="Times New Roman"/>
                <w:sz w:val="20"/>
                <w:szCs w:val="20"/>
              </w:rPr>
            </w:pPr>
            <w:r w:rsidRPr="00C2544D">
              <w:rPr>
                <w:rFonts w:ascii="Times New Roman" w:hAnsi="Times New Roman" w:cs="Times New Roman"/>
                <w:sz w:val="20"/>
                <w:szCs w:val="20"/>
              </w:rPr>
              <w:t xml:space="preserve">Удовлетворенность потребителей </w:t>
            </w:r>
            <w:r w:rsidRPr="00C2544D">
              <w:rPr>
                <w:rFonts w:ascii="Times New Roman" w:hAnsi="Times New Roman" w:cs="Times New Roman"/>
                <w:b/>
                <w:sz w:val="20"/>
                <w:szCs w:val="20"/>
              </w:rPr>
              <w:t xml:space="preserve">ценой </w:t>
            </w:r>
            <w:r w:rsidRPr="00C2544D">
              <w:rPr>
                <w:rFonts w:ascii="Times New Roman" w:hAnsi="Times New Roman" w:cs="Times New Roman"/>
                <w:sz w:val="20"/>
                <w:szCs w:val="20"/>
              </w:rPr>
              <w:t xml:space="preserve">услуг по перевозке пассажиров автомобильным транспортом по муниципальным маршрутам </w:t>
            </w:r>
            <w:r w:rsidRPr="00C2544D">
              <w:rPr>
                <w:rFonts w:ascii="Times New Roman" w:hAnsi="Times New Roman" w:cs="Times New Roman"/>
                <w:sz w:val="20"/>
                <w:szCs w:val="20"/>
              </w:rPr>
              <w:lastRenderedPageBreak/>
              <w:t>регулярных перевозок – 29,7%</w:t>
            </w:r>
          </w:p>
        </w:tc>
        <w:tc>
          <w:tcPr>
            <w:tcW w:w="1701"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lastRenderedPageBreak/>
              <w:t>-</w:t>
            </w:r>
          </w:p>
        </w:tc>
      </w:tr>
      <w:tr w:rsidR="00C2544D" w:rsidRPr="00C2544D" w:rsidTr="00C2544D">
        <w:trPr>
          <w:trHeight w:val="1630"/>
        </w:trPr>
        <w:tc>
          <w:tcPr>
            <w:tcW w:w="675"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lastRenderedPageBreak/>
              <w:t>9</w:t>
            </w:r>
          </w:p>
        </w:tc>
        <w:tc>
          <w:tcPr>
            <w:tcW w:w="1588" w:type="dxa"/>
            <w:vAlign w:val="center"/>
          </w:tcPr>
          <w:p w:rsidR="00C2544D" w:rsidRPr="00C2544D" w:rsidRDefault="00C2544D" w:rsidP="00C2544D">
            <w:pPr>
              <w:rPr>
                <w:rFonts w:ascii="Times New Roman" w:hAnsi="Times New Roman" w:cs="Times New Roman"/>
                <w:sz w:val="20"/>
                <w:szCs w:val="20"/>
              </w:rPr>
            </w:pPr>
            <w:r w:rsidRPr="00C2544D">
              <w:rPr>
                <w:rFonts w:ascii="Times New Roman" w:hAnsi="Times New Roman" w:cs="Times New Roman"/>
                <w:sz w:val="20"/>
                <w:szCs w:val="20"/>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1843" w:type="dxa"/>
            <w:vAlign w:val="center"/>
          </w:tcPr>
          <w:p w:rsidR="00C2544D" w:rsidRPr="00C2544D" w:rsidRDefault="00C2544D" w:rsidP="00C2544D">
            <w:pPr>
              <w:jc w:val="center"/>
              <w:rPr>
                <w:rFonts w:ascii="Times New Roman" w:hAnsi="Times New Roman" w:cs="Times New Roman"/>
                <w:color w:val="00B050"/>
                <w:sz w:val="20"/>
                <w:szCs w:val="20"/>
              </w:rPr>
            </w:pPr>
            <w:r w:rsidRPr="00C2544D">
              <w:rPr>
                <w:rFonts w:ascii="Times New Roman" w:hAnsi="Times New Roman" w:cs="Times New Roman"/>
                <w:sz w:val="20"/>
                <w:szCs w:val="20"/>
              </w:rPr>
              <w:t>Доля организаций частной формы собственности в сфере жилищного строительства (за исключением Московского фонда ренова</w:t>
            </w:r>
            <w:r w:rsidR="00770B99">
              <w:rPr>
                <w:rFonts w:ascii="Times New Roman" w:hAnsi="Times New Roman" w:cs="Times New Roman"/>
                <w:sz w:val="20"/>
                <w:szCs w:val="20"/>
              </w:rPr>
              <w:t>ции жилой застройки и индивидуа</w:t>
            </w:r>
            <w:r w:rsidRPr="00C2544D">
              <w:rPr>
                <w:rFonts w:ascii="Times New Roman" w:hAnsi="Times New Roman" w:cs="Times New Roman"/>
                <w:sz w:val="20"/>
                <w:szCs w:val="20"/>
              </w:rPr>
              <w:t>льного жилищного строительства)</w:t>
            </w:r>
          </w:p>
        </w:tc>
        <w:tc>
          <w:tcPr>
            <w:tcW w:w="851"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c>
          <w:tcPr>
            <w:tcW w:w="1417"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c>
          <w:tcPr>
            <w:tcW w:w="1701"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100</w:t>
            </w:r>
          </w:p>
        </w:tc>
        <w:tc>
          <w:tcPr>
            <w:tcW w:w="1418"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100</w:t>
            </w:r>
          </w:p>
        </w:tc>
        <w:tc>
          <w:tcPr>
            <w:tcW w:w="1417"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c>
          <w:tcPr>
            <w:tcW w:w="1843"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В соответствии с Приказом ФАС России от 29.08.2018            № 1232/18</w:t>
            </w:r>
          </w:p>
        </w:tc>
        <w:tc>
          <w:tcPr>
            <w:tcW w:w="1984" w:type="dxa"/>
            <w:vAlign w:val="center"/>
          </w:tcPr>
          <w:p w:rsidR="00C2544D" w:rsidRPr="00C2544D" w:rsidRDefault="00C2544D" w:rsidP="00C2544D">
            <w:pPr>
              <w:jc w:val="both"/>
              <w:rPr>
                <w:rFonts w:ascii="Times New Roman" w:hAnsi="Times New Roman" w:cs="Times New Roman"/>
                <w:sz w:val="20"/>
                <w:szCs w:val="20"/>
              </w:rPr>
            </w:pPr>
            <w:r w:rsidRPr="00C2544D">
              <w:rPr>
                <w:rFonts w:ascii="Times New Roman" w:hAnsi="Times New Roman" w:cs="Times New Roman"/>
                <w:sz w:val="20"/>
                <w:szCs w:val="20"/>
              </w:rPr>
              <w:t xml:space="preserve">Удовлетворенность потребителей </w:t>
            </w:r>
            <w:r w:rsidRPr="00C2544D">
              <w:rPr>
                <w:rFonts w:ascii="Times New Roman" w:hAnsi="Times New Roman" w:cs="Times New Roman"/>
                <w:b/>
                <w:sz w:val="20"/>
                <w:szCs w:val="20"/>
              </w:rPr>
              <w:t>качеством</w:t>
            </w:r>
            <w:r w:rsidRPr="00C2544D">
              <w:rPr>
                <w:rFonts w:ascii="Times New Roman" w:hAnsi="Times New Roman" w:cs="Times New Roman"/>
                <w:sz w:val="20"/>
                <w:szCs w:val="20"/>
              </w:rPr>
              <w:t xml:space="preserve"> услуг жилищного строительства – 28,1%</w:t>
            </w:r>
          </w:p>
          <w:p w:rsidR="00C2544D" w:rsidRPr="00C2544D" w:rsidRDefault="00C2544D" w:rsidP="00C2544D">
            <w:pPr>
              <w:jc w:val="both"/>
              <w:rPr>
                <w:rFonts w:ascii="Times New Roman" w:hAnsi="Times New Roman" w:cs="Times New Roman"/>
                <w:sz w:val="20"/>
                <w:szCs w:val="20"/>
              </w:rPr>
            </w:pPr>
            <w:r w:rsidRPr="00C2544D">
              <w:rPr>
                <w:rFonts w:ascii="Times New Roman" w:hAnsi="Times New Roman" w:cs="Times New Roman"/>
                <w:sz w:val="20"/>
                <w:szCs w:val="20"/>
              </w:rPr>
              <w:t xml:space="preserve">Удовлетворенность потребителей </w:t>
            </w:r>
            <w:r w:rsidRPr="00C2544D">
              <w:rPr>
                <w:rFonts w:ascii="Times New Roman" w:hAnsi="Times New Roman" w:cs="Times New Roman"/>
                <w:b/>
                <w:sz w:val="20"/>
                <w:szCs w:val="20"/>
              </w:rPr>
              <w:t xml:space="preserve">ценой </w:t>
            </w:r>
            <w:r w:rsidRPr="00C2544D">
              <w:rPr>
                <w:rFonts w:ascii="Times New Roman" w:hAnsi="Times New Roman" w:cs="Times New Roman"/>
                <w:sz w:val="20"/>
                <w:szCs w:val="20"/>
              </w:rPr>
              <w:t>услуг жилищного строительства – 12,7%</w:t>
            </w:r>
          </w:p>
        </w:tc>
        <w:tc>
          <w:tcPr>
            <w:tcW w:w="1701"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r>
      <w:tr w:rsidR="00C2544D" w:rsidRPr="00C2544D" w:rsidTr="00C2544D">
        <w:trPr>
          <w:trHeight w:val="2792"/>
        </w:trPr>
        <w:tc>
          <w:tcPr>
            <w:tcW w:w="675"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10</w:t>
            </w:r>
          </w:p>
        </w:tc>
        <w:tc>
          <w:tcPr>
            <w:tcW w:w="1588" w:type="dxa"/>
            <w:vAlign w:val="center"/>
          </w:tcPr>
          <w:p w:rsidR="00C2544D" w:rsidRPr="00C2544D" w:rsidRDefault="00C2544D" w:rsidP="00C2544D">
            <w:pPr>
              <w:rPr>
                <w:rFonts w:ascii="Times New Roman" w:hAnsi="Times New Roman" w:cs="Times New Roman"/>
                <w:sz w:val="20"/>
                <w:szCs w:val="20"/>
              </w:rPr>
            </w:pPr>
            <w:r w:rsidRPr="00C2544D">
              <w:rPr>
                <w:rFonts w:ascii="Times New Roman" w:hAnsi="Times New Roman" w:cs="Times New Roman"/>
                <w:sz w:val="20"/>
                <w:szCs w:val="20"/>
              </w:rPr>
              <w:t>Рынок строительства объектов капитального строительства, за исключением жилищного и дорожного строительства</w:t>
            </w:r>
          </w:p>
        </w:tc>
        <w:tc>
          <w:tcPr>
            <w:tcW w:w="1843"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Доля организаций частной формы собственности в сфере объектов капитального строительств, за исключением жилищного и дорожного строительства</w:t>
            </w:r>
          </w:p>
        </w:tc>
        <w:tc>
          <w:tcPr>
            <w:tcW w:w="851"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c>
          <w:tcPr>
            <w:tcW w:w="1417"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c>
          <w:tcPr>
            <w:tcW w:w="1701"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100</w:t>
            </w:r>
          </w:p>
        </w:tc>
        <w:tc>
          <w:tcPr>
            <w:tcW w:w="1418"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100</w:t>
            </w:r>
          </w:p>
        </w:tc>
        <w:tc>
          <w:tcPr>
            <w:tcW w:w="1417"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c>
          <w:tcPr>
            <w:tcW w:w="1843"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В соответствии с Приказом ФАС России от 29.08.2018            № 1232/18</w:t>
            </w:r>
          </w:p>
        </w:tc>
        <w:tc>
          <w:tcPr>
            <w:tcW w:w="1984" w:type="dxa"/>
            <w:vAlign w:val="center"/>
          </w:tcPr>
          <w:p w:rsidR="00C2544D" w:rsidRPr="00C2544D" w:rsidRDefault="00C2544D" w:rsidP="00C2544D">
            <w:pPr>
              <w:jc w:val="both"/>
              <w:rPr>
                <w:rFonts w:ascii="Times New Roman" w:hAnsi="Times New Roman" w:cs="Times New Roman"/>
                <w:sz w:val="20"/>
                <w:szCs w:val="20"/>
              </w:rPr>
            </w:pPr>
            <w:r w:rsidRPr="00C2544D">
              <w:rPr>
                <w:rFonts w:ascii="Times New Roman" w:hAnsi="Times New Roman" w:cs="Times New Roman"/>
                <w:sz w:val="20"/>
                <w:szCs w:val="20"/>
              </w:rPr>
              <w:t xml:space="preserve">Удовлетворенность потребителей </w:t>
            </w:r>
            <w:r w:rsidRPr="00C2544D">
              <w:rPr>
                <w:rFonts w:ascii="Times New Roman" w:hAnsi="Times New Roman" w:cs="Times New Roman"/>
                <w:b/>
                <w:sz w:val="20"/>
                <w:szCs w:val="20"/>
              </w:rPr>
              <w:t>качеством</w:t>
            </w:r>
            <w:r w:rsidRPr="00C2544D">
              <w:rPr>
                <w:rFonts w:ascii="Times New Roman" w:hAnsi="Times New Roman" w:cs="Times New Roman"/>
                <w:sz w:val="20"/>
                <w:szCs w:val="20"/>
              </w:rPr>
              <w:t xml:space="preserve"> услуг строительства объектов капитального строительства – 25,2%</w:t>
            </w:r>
          </w:p>
          <w:p w:rsidR="00C2544D" w:rsidRPr="00C2544D" w:rsidRDefault="00C2544D" w:rsidP="00C2544D">
            <w:pPr>
              <w:jc w:val="both"/>
              <w:rPr>
                <w:rFonts w:ascii="Times New Roman" w:hAnsi="Times New Roman" w:cs="Times New Roman"/>
                <w:sz w:val="20"/>
                <w:szCs w:val="20"/>
              </w:rPr>
            </w:pPr>
            <w:r w:rsidRPr="00C2544D">
              <w:rPr>
                <w:rFonts w:ascii="Times New Roman" w:hAnsi="Times New Roman" w:cs="Times New Roman"/>
                <w:sz w:val="20"/>
                <w:szCs w:val="20"/>
              </w:rPr>
              <w:t xml:space="preserve">Удовлетворенность потребителей </w:t>
            </w:r>
            <w:r w:rsidRPr="00C2544D">
              <w:rPr>
                <w:rFonts w:ascii="Times New Roman" w:hAnsi="Times New Roman" w:cs="Times New Roman"/>
                <w:b/>
                <w:sz w:val="20"/>
                <w:szCs w:val="20"/>
              </w:rPr>
              <w:t xml:space="preserve">ценой </w:t>
            </w:r>
            <w:r w:rsidRPr="00C2544D">
              <w:rPr>
                <w:rFonts w:ascii="Times New Roman" w:hAnsi="Times New Roman" w:cs="Times New Roman"/>
                <w:sz w:val="20"/>
                <w:szCs w:val="20"/>
              </w:rPr>
              <w:t>услуг строительства объектов капитального строительства – 20,6%</w:t>
            </w:r>
          </w:p>
        </w:tc>
        <w:tc>
          <w:tcPr>
            <w:tcW w:w="1701"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r>
      <w:tr w:rsidR="00C2544D" w:rsidRPr="00C2544D" w:rsidTr="00C2544D">
        <w:trPr>
          <w:trHeight w:val="1076"/>
        </w:trPr>
        <w:tc>
          <w:tcPr>
            <w:tcW w:w="675"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lastRenderedPageBreak/>
              <w:t>11</w:t>
            </w:r>
          </w:p>
        </w:tc>
        <w:tc>
          <w:tcPr>
            <w:tcW w:w="1588" w:type="dxa"/>
            <w:vAlign w:val="center"/>
          </w:tcPr>
          <w:p w:rsidR="00C2544D" w:rsidRPr="00C2544D" w:rsidRDefault="00C2544D" w:rsidP="00C2544D">
            <w:pPr>
              <w:rPr>
                <w:rFonts w:ascii="Times New Roman" w:hAnsi="Times New Roman" w:cs="Times New Roman"/>
                <w:sz w:val="20"/>
                <w:szCs w:val="20"/>
              </w:rPr>
            </w:pPr>
            <w:r w:rsidRPr="00C2544D">
              <w:rPr>
                <w:rFonts w:ascii="Times New Roman" w:hAnsi="Times New Roman" w:cs="Times New Roman"/>
                <w:sz w:val="20"/>
                <w:szCs w:val="20"/>
              </w:rPr>
              <w:t xml:space="preserve">Рынок дорожной деятельности (за исключением проектирова-ния) </w:t>
            </w:r>
          </w:p>
        </w:tc>
        <w:tc>
          <w:tcPr>
            <w:tcW w:w="1843"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Доля организаций частной формы собственности в сфере выполнения работ по дорожной деятельности (за исключением проектирования)</w:t>
            </w:r>
          </w:p>
        </w:tc>
        <w:tc>
          <w:tcPr>
            <w:tcW w:w="851"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c>
          <w:tcPr>
            <w:tcW w:w="1417"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c>
          <w:tcPr>
            <w:tcW w:w="1701"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80</w:t>
            </w:r>
          </w:p>
        </w:tc>
        <w:tc>
          <w:tcPr>
            <w:tcW w:w="1418"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80</w:t>
            </w:r>
          </w:p>
        </w:tc>
        <w:tc>
          <w:tcPr>
            <w:tcW w:w="1417"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c>
          <w:tcPr>
            <w:tcW w:w="1843"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В соответствии с Приказом ФАС России от 29.08.2018            № 1232/18</w:t>
            </w:r>
          </w:p>
        </w:tc>
        <w:tc>
          <w:tcPr>
            <w:tcW w:w="1984" w:type="dxa"/>
            <w:vAlign w:val="center"/>
          </w:tcPr>
          <w:p w:rsidR="00C2544D" w:rsidRPr="00C2544D" w:rsidRDefault="00C2544D" w:rsidP="00C2544D">
            <w:pPr>
              <w:jc w:val="both"/>
              <w:rPr>
                <w:rFonts w:ascii="Times New Roman" w:hAnsi="Times New Roman" w:cs="Times New Roman"/>
                <w:sz w:val="20"/>
                <w:szCs w:val="20"/>
              </w:rPr>
            </w:pPr>
            <w:r w:rsidRPr="00C2544D">
              <w:rPr>
                <w:rFonts w:ascii="Times New Roman" w:hAnsi="Times New Roman" w:cs="Times New Roman"/>
                <w:sz w:val="20"/>
                <w:szCs w:val="20"/>
              </w:rPr>
              <w:t xml:space="preserve">Удовлетворенность потребителей </w:t>
            </w:r>
            <w:r w:rsidRPr="00C2544D">
              <w:rPr>
                <w:rFonts w:ascii="Times New Roman" w:hAnsi="Times New Roman" w:cs="Times New Roman"/>
                <w:b/>
                <w:sz w:val="20"/>
                <w:szCs w:val="20"/>
              </w:rPr>
              <w:t>качеством</w:t>
            </w:r>
            <w:r w:rsidRPr="00C2544D">
              <w:rPr>
                <w:rFonts w:ascii="Times New Roman" w:hAnsi="Times New Roman" w:cs="Times New Roman"/>
                <w:sz w:val="20"/>
                <w:szCs w:val="20"/>
              </w:rPr>
              <w:t xml:space="preserve"> услуг дорожной деятельности – 21,9%</w:t>
            </w:r>
          </w:p>
          <w:p w:rsidR="00C2544D" w:rsidRPr="00C2544D" w:rsidRDefault="00C2544D" w:rsidP="00C2544D">
            <w:pPr>
              <w:jc w:val="both"/>
              <w:rPr>
                <w:rFonts w:ascii="Times New Roman" w:hAnsi="Times New Roman" w:cs="Times New Roman"/>
                <w:sz w:val="20"/>
                <w:szCs w:val="20"/>
              </w:rPr>
            </w:pPr>
            <w:r w:rsidRPr="00C2544D">
              <w:rPr>
                <w:rFonts w:ascii="Times New Roman" w:hAnsi="Times New Roman" w:cs="Times New Roman"/>
                <w:sz w:val="20"/>
                <w:szCs w:val="20"/>
              </w:rPr>
              <w:t xml:space="preserve">Удовлетворенность потребителей </w:t>
            </w:r>
            <w:r w:rsidRPr="00C2544D">
              <w:rPr>
                <w:rFonts w:ascii="Times New Roman" w:hAnsi="Times New Roman" w:cs="Times New Roman"/>
                <w:b/>
                <w:sz w:val="20"/>
                <w:szCs w:val="20"/>
              </w:rPr>
              <w:t xml:space="preserve">ценой </w:t>
            </w:r>
            <w:r w:rsidR="00647F1F">
              <w:rPr>
                <w:rFonts w:ascii="Times New Roman" w:hAnsi="Times New Roman" w:cs="Times New Roman"/>
                <w:sz w:val="20"/>
                <w:szCs w:val="20"/>
              </w:rPr>
              <w:t xml:space="preserve">услуг дорожной деятельности </w:t>
            </w:r>
            <w:r w:rsidRPr="00C2544D">
              <w:rPr>
                <w:rFonts w:ascii="Times New Roman" w:hAnsi="Times New Roman" w:cs="Times New Roman"/>
                <w:sz w:val="20"/>
                <w:szCs w:val="20"/>
              </w:rPr>
              <w:t>– 20,9%</w:t>
            </w:r>
          </w:p>
        </w:tc>
        <w:tc>
          <w:tcPr>
            <w:tcW w:w="1701"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r>
      <w:tr w:rsidR="00C2544D" w:rsidRPr="00C2544D" w:rsidTr="00C2544D">
        <w:trPr>
          <w:trHeight w:val="1048"/>
        </w:trPr>
        <w:tc>
          <w:tcPr>
            <w:tcW w:w="675"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12</w:t>
            </w:r>
          </w:p>
        </w:tc>
        <w:tc>
          <w:tcPr>
            <w:tcW w:w="1588" w:type="dxa"/>
            <w:vAlign w:val="center"/>
          </w:tcPr>
          <w:p w:rsidR="00C2544D" w:rsidRPr="00C2544D" w:rsidRDefault="00C2544D" w:rsidP="00C2544D">
            <w:pPr>
              <w:rPr>
                <w:rFonts w:ascii="Times New Roman" w:hAnsi="Times New Roman" w:cs="Times New Roman"/>
                <w:sz w:val="20"/>
                <w:szCs w:val="20"/>
              </w:rPr>
            </w:pPr>
            <w:r w:rsidRPr="00C2544D">
              <w:rPr>
                <w:rFonts w:ascii="Times New Roman" w:hAnsi="Times New Roman" w:cs="Times New Roman"/>
                <w:sz w:val="20"/>
                <w:szCs w:val="20"/>
                <w:lang w:val="en-US"/>
              </w:rPr>
              <w:t>C</w:t>
            </w:r>
            <w:r w:rsidRPr="00C2544D">
              <w:rPr>
                <w:rFonts w:ascii="Times New Roman" w:hAnsi="Times New Roman" w:cs="Times New Roman"/>
                <w:sz w:val="20"/>
                <w:szCs w:val="20"/>
              </w:rPr>
              <w:t xml:space="preserve">фера наружной рекламы </w:t>
            </w:r>
          </w:p>
        </w:tc>
        <w:tc>
          <w:tcPr>
            <w:tcW w:w="1843"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Доля организаций частной формы собственности в сфере наружной рекламы</w:t>
            </w:r>
          </w:p>
        </w:tc>
        <w:tc>
          <w:tcPr>
            <w:tcW w:w="851"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c>
          <w:tcPr>
            <w:tcW w:w="1417" w:type="dxa"/>
            <w:vAlign w:val="center"/>
          </w:tcPr>
          <w:p w:rsidR="00C2544D" w:rsidRPr="00C2544D" w:rsidRDefault="00C2544D" w:rsidP="00C2544D">
            <w:pPr>
              <w:jc w:val="center"/>
              <w:rPr>
                <w:rFonts w:ascii="Times New Roman" w:hAnsi="Times New Roman" w:cs="Times New Roman"/>
                <w:sz w:val="20"/>
                <w:szCs w:val="20"/>
              </w:rPr>
            </w:pPr>
          </w:p>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c>
          <w:tcPr>
            <w:tcW w:w="1701" w:type="dxa"/>
            <w:vAlign w:val="center"/>
          </w:tcPr>
          <w:p w:rsidR="00C2544D" w:rsidRPr="00C2544D" w:rsidRDefault="00C2544D" w:rsidP="00C2544D">
            <w:pPr>
              <w:jc w:val="center"/>
              <w:rPr>
                <w:rFonts w:ascii="Times New Roman" w:hAnsi="Times New Roman" w:cs="Times New Roman"/>
                <w:sz w:val="20"/>
                <w:szCs w:val="20"/>
              </w:rPr>
            </w:pPr>
          </w:p>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100</w:t>
            </w:r>
          </w:p>
        </w:tc>
        <w:tc>
          <w:tcPr>
            <w:tcW w:w="1418" w:type="dxa"/>
            <w:vAlign w:val="center"/>
          </w:tcPr>
          <w:p w:rsidR="00C2544D" w:rsidRPr="00C2544D" w:rsidRDefault="00C2544D" w:rsidP="00C2544D">
            <w:pPr>
              <w:jc w:val="center"/>
              <w:rPr>
                <w:rFonts w:ascii="Times New Roman" w:hAnsi="Times New Roman" w:cs="Times New Roman"/>
                <w:sz w:val="20"/>
                <w:szCs w:val="20"/>
              </w:rPr>
            </w:pPr>
          </w:p>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100</w:t>
            </w:r>
          </w:p>
        </w:tc>
        <w:tc>
          <w:tcPr>
            <w:tcW w:w="1417"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c>
          <w:tcPr>
            <w:tcW w:w="1843"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В соответствии с Приказом ФАС России от 29.08.2018            № 1232/18</w:t>
            </w:r>
          </w:p>
        </w:tc>
        <w:tc>
          <w:tcPr>
            <w:tcW w:w="1984" w:type="dxa"/>
            <w:vAlign w:val="center"/>
          </w:tcPr>
          <w:p w:rsidR="00C2544D" w:rsidRPr="00C2544D" w:rsidRDefault="00C2544D" w:rsidP="00C2544D">
            <w:pPr>
              <w:jc w:val="both"/>
              <w:rPr>
                <w:rFonts w:ascii="Times New Roman" w:hAnsi="Times New Roman" w:cs="Times New Roman"/>
                <w:sz w:val="20"/>
                <w:szCs w:val="20"/>
              </w:rPr>
            </w:pPr>
            <w:r w:rsidRPr="00C2544D">
              <w:rPr>
                <w:rFonts w:ascii="Times New Roman" w:hAnsi="Times New Roman" w:cs="Times New Roman"/>
                <w:sz w:val="20"/>
                <w:szCs w:val="20"/>
              </w:rPr>
              <w:t xml:space="preserve">Удовлетворенность потребителей </w:t>
            </w:r>
            <w:r w:rsidRPr="00C2544D">
              <w:rPr>
                <w:rFonts w:ascii="Times New Roman" w:hAnsi="Times New Roman" w:cs="Times New Roman"/>
                <w:b/>
                <w:sz w:val="20"/>
                <w:szCs w:val="20"/>
              </w:rPr>
              <w:t>качеством</w:t>
            </w:r>
            <w:r w:rsidRPr="00C2544D">
              <w:rPr>
                <w:rFonts w:ascii="Times New Roman" w:hAnsi="Times New Roman" w:cs="Times New Roman"/>
                <w:sz w:val="20"/>
                <w:szCs w:val="20"/>
              </w:rPr>
              <w:t xml:space="preserve"> услуг сферы наружной рекламы – 33,0%</w:t>
            </w:r>
          </w:p>
          <w:p w:rsidR="00C2544D" w:rsidRPr="00C2544D" w:rsidRDefault="00C2544D" w:rsidP="00C2544D">
            <w:pPr>
              <w:jc w:val="both"/>
              <w:rPr>
                <w:rFonts w:ascii="Times New Roman" w:hAnsi="Times New Roman" w:cs="Times New Roman"/>
                <w:sz w:val="20"/>
                <w:szCs w:val="20"/>
              </w:rPr>
            </w:pPr>
            <w:r w:rsidRPr="00C2544D">
              <w:rPr>
                <w:rFonts w:ascii="Times New Roman" w:hAnsi="Times New Roman" w:cs="Times New Roman"/>
                <w:sz w:val="20"/>
                <w:szCs w:val="20"/>
              </w:rPr>
              <w:t xml:space="preserve">Удовлетворенность потребителей </w:t>
            </w:r>
            <w:r w:rsidRPr="00C2544D">
              <w:rPr>
                <w:rFonts w:ascii="Times New Roman" w:hAnsi="Times New Roman" w:cs="Times New Roman"/>
                <w:b/>
                <w:sz w:val="20"/>
                <w:szCs w:val="20"/>
              </w:rPr>
              <w:t xml:space="preserve">ценой </w:t>
            </w:r>
            <w:r w:rsidRPr="00C2544D">
              <w:rPr>
                <w:rFonts w:ascii="Times New Roman" w:hAnsi="Times New Roman" w:cs="Times New Roman"/>
                <w:sz w:val="20"/>
                <w:szCs w:val="20"/>
              </w:rPr>
              <w:t>услуг сферы наружной рекламы – 22,9%</w:t>
            </w:r>
          </w:p>
        </w:tc>
        <w:tc>
          <w:tcPr>
            <w:tcW w:w="1701"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r>
      <w:tr w:rsidR="00C2544D" w:rsidRPr="00C2544D" w:rsidTr="00C2544D">
        <w:trPr>
          <w:trHeight w:val="2538"/>
        </w:trPr>
        <w:tc>
          <w:tcPr>
            <w:tcW w:w="675"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13</w:t>
            </w:r>
          </w:p>
        </w:tc>
        <w:tc>
          <w:tcPr>
            <w:tcW w:w="1588" w:type="dxa"/>
            <w:vAlign w:val="center"/>
          </w:tcPr>
          <w:p w:rsidR="00C2544D" w:rsidRPr="00C2544D" w:rsidRDefault="00C2544D" w:rsidP="00C2544D">
            <w:pPr>
              <w:rPr>
                <w:rFonts w:ascii="Times New Roman" w:hAnsi="Times New Roman" w:cs="Times New Roman"/>
                <w:sz w:val="20"/>
                <w:szCs w:val="20"/>
              </w:rPr>
            </w:pPr>
            <w:r w:rsidRPr="00C2544D">
              <w:rPr>
                <w:rFonts w:ascii="Times New Roman" w:hAnsi="Times New Roman" w:cs="Times New Roman"/>
                <w:sz w:val="20"/>
                <w:szCs w:val="20"/>
              </w:rPr>
              <w:t xml:space="preserve">Рынок ритуальных услуг </w:t>
            </w:r>
          </w:p>
        </w:tc>
        <w:tc>
          <w:tcPr>
            <w:tcW w:w="1843"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Доля организаций частной формы собственности в сфере ритуальных услуг</w:t>
            </w:r>
          </w:p>
        </w:tc>
        <w:tc>
          <w:tcPr>
            <w:tcW w:w="851"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c>
          <w:tcPr>
            <w:tcW w:w="1417"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c>
          <w:tcPr>
            <w:tcW w:w="1701"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100</w:t>
            </w:r>
          </w:p>
        </w:tc>
        <w:tc>
          <w:tcPr>
            <w:tcW w:w="1418"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100</w:t>
            </w:r>
          </w:p>
        </w:tc>
        <w:tc>
          <w:tcPr>
            <w:tcW w:w="1417"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c>
          <w:tcPr>
            <w:tcW w:w="1843"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В соответствии с Приказом ФАС России от 29.08.2018            № 1232/18</w:t>
            </w:r>
          </w:p>
        </w:tc>
        <w:tc>
          <w:tcPr>
            <w:tcW w:w="1984" w:type="dxa"/>
            <w:vAlign w:val="center"/>
          </w:tcPr>
          <w:p w:rsidR="00C2544D" w:rsidRPr="00C2544D" w:rsidRDefault="00C2544D" w:rsidP="00C2544D">
            <w:pPr>
              <w:jc w:val="both"/>
              <w:rPr>
                <w:rFonts w:ascii="Times New Roman" w:hAnsi="Times New Roman" w:cs="Times New Roman"/>
                <w:sz w:val="20"/>
                <w:szCs w:val="20"/>
              </w:rPr>
            </w:pPr>
            <w:r w:rsidRPr="00C2544D">
              <w:rPr>
                <w:rFonts w:ascii="Times New Roman" w:hAnsi="Times New Roman" w:cs="Times New Roman"/>
                <w:sz w:val="20"/>
                <w:szCs w:val="20"/>
              </w:rPr>
              <w:t xml:space="preserve">Удовлетворенность потребителей </w:t>
            </w:r>
            <w:r w:rsidRPr="00C2544D">
              <w:rPr>
                <w:rFonts w:ascii="Times New Roman" w:hAnsi="Times New Roman" w:cs="Times New Roman"/>
                <w:b/>
                <w:sz w:val="20"/>
                <w:szCs w:val="20"/>
              </w:rPr>
              <w:t>качеством</w:t>
            </w:r>
            <w:r w:rsidRPr="00C2544D">
              <w:rPr>
                <w:rFonts w:ascii="Times New Roman" w:hAnsi="Times New Roman" w:cs="Times New Roman"/>
                <w:sz w:val="20"/>
                <w:szCs w:val="20"/>
              </w:rPr>
              <w:t xml:space="preserve"> ритуальных услуг – 35,6%</w:t>
            </w:r>
          </w:p>
          <w:p w:rsidR="00C2544D" w:rsidRPr="00C2544D" w:rsidRDefault="00C2544D" w:rsidP="00C2544D">
            <w:pPr>
              <w:jc w:val="both"/>
              <w:rPr>
                <w:rFonts w:ascii="Times New Roman" w:hAnsi="Times New Roman" w:cs="Times New Roman"/>
                <w:sz w:val="20"/>
                <w:szCs w:val="20"/>
              </w:rPr>
            </w:pPr>
            <w:r w:rsidRPr="00C2544D">
              <w:rPr>
                <w:rFonts w:ascii="Times New Roman" w:hAnsi="Times New Roman" w:cs="Times New Roman"/>
                <w:sz w:val="20"/>
                <w:szCs w:val="20"/>
              </w:rPr>
              <w:t xml:space="preserve">Удовлетворенность потребителей </w:t>
            </w:r>
            <w:r w:rsidRPr="00C2544D">
              <w:rPr>
                <w:rFonts w:ascii="Times New Roman" w:hAnsi="Times New Roman" w:cs="Times New Roman"/>
                <w:b/>
                <w:sz w:val="20"/>
                <w:szCs w:val="20"/>
              </w:rPr>
              <w:t xml:space="preserve">ценой </w:t>
            </w:r>
            <w:r w:rsidRPr="00C2544D">
              <w:rPr>
                <w:rFonts w:ascii="Times New Roman" w:hAnsi="Times New Roman" w:cs="Times New Roman"/>
                <w:sz w:val="20"/>
                <w:szCs w:val="20"/>
              </w:rPr>
              <w:t>ритуальных услуг – 20,3%</w:t>
            </w:r>
          </w:p>
        </w:tc>
        <w:tc>
          <w:tcPr>
            <w:tcW w:w="1701" w:type="dxa"/>
            <w:vAlign w:val="center"/>
          </w:tcPr>
          <w:p w:rsidR="00C2544D" w:rsidRPr="00C2544D" w:rsidRDefault="00C2544D" w:rsidP="00C2544D">
            <w:pPr>
              <w:jc w:val="center"/>
              <w:rPr>
                <w:rFonts w:ascii="Times New Roman" w:hAnsi="Times New Roman" w:cs="Times New Roman"/>
                <w:sz w:val="20"/>
                <w:szCs w:val="20"/>
              </w:rPr>
            </w:pPr>
            <w:r w:rsidRPr="00C2544D">
              <w:rPr>
                <w:rFonts w:ascii="Times New Roman" w:hAnsi="Times New Roman" w:cs="Times New Roman"/>
                <w:sz w:val="20"/>
                <w:szCs w:val="20"/>
              </w:rPr>
              <w:t>-</w:t>
            </w:r>
          </w:p>
        </w:tc>
      </w:tr>
    </w:tbl>
    <w:p w:rsidR="00C60813" w:rsidRDefault="00C60813" w:rsidP="00370C91">
      <w:pPr>
        <w:spacing w:after="0" w:line="360" w:lineRule="auto"/>
        <w:jc w:val="both"/>
        <w:rPr>
          <w:rFonts w:ascii="Times New Roman" w:eastAsia="Times New Roman" w:hAnsi="Times New Roman"/>
          <w:color w:val="000000" w:themeColor="text1"/>
          <w:sz w:val="28"/>
          <w:szCs w:val="28"/>
          <w:lang w:eastAsia="ru-RU"/>
        </w:rPr>
      </w:pPr>
    </w:p>
    <w:sectPr w:rsidR="00C60813" w:rsidSect="00370C91">
      <w:pgSz w:w="16838" w:h="11906" w:orient="landscape"/>
      <w:pgMar w:top="992" w:right="709" w:bottom="709" w:left="851" w:header="45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CB6" w:rsidRDefault="000F1CB6" w:rsidP="005442AE">
      <w:pPr>
        <w:spacing w:after="0" w:line="240" w:lineRule="auto"/>
      </w:pPr>
      <w:r>
        <w:separator/>
      </w:r>
    </w:p>
  </w:endnote>
  <w:endnote w:type="continuationSeparator" w:id="0">
    <w:p w:rsidR="000F1CB6" w:rsidRDefault="000F1CB6" w:rsidP="0054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Italic">
    <w:altName w:val="Times New Roman"/>
    <w:panose1 w:val="00000000000000000000"/>
    <w:charset w:val="CC"/>
    <w:family w:val="auto"/>
    <w:notTrueType/>
    <w:pitch w:val="default"/>
    <w:sig w:usb0="00000203" w:usb1="00000000" w:usb2="00000000" w:usb3="00000000" w:csb0="00000005" w:csb1="00000000"/>
  </w:font>
  <w:font w:name="Times New Roman,Bold">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E6" w:rsidRPr="00477E71" w:rsidRDefault="003B77E6" w:rsidP="00477E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CB6" w:rsidRDefault="000F1CB6" w:rsidP="005442AE">
      <w:pPr>
        <w:spacing w:after="0" w:line="240" w:lineRule="auto"/>
      </w:pPr>
      <w:r>
        <w:separator/>
      </w:r>
    </w:p>
  </w:footnote>
  <w:footnote w:type="continuationSeparator" w:id="0">
    <w:p w:rsidR="000F1CB6" w:rsidRDefault="000F1CB6" w:rsidP="00544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E6" w:rsidRDefault="003B77E6">
    <w:pPr>
      <w:pStyle w:val="a3"/>
      <w:jc w:val="center"/>
    </w:pPr>
    <w:r>
      <w:fldChar w:fldCharType="begin"/>
    </w:r>
    <w:r>
      <w:instrText>PAGE   \* MERGEFORMAT</w:instrText>
    </w:r>
    <w:r>
      <w:fldChar w:fldCharType="separate"/>
    </w:r>
    <w:r w:rsidR="00A14746">
      <w:rPr>
        <w:noProof/>
      </w:rPr>
      <w:t>4</w:t>
    </w:r>
    <w:r>
      <w:rPr>
        <w:noProof/>
      </w:rPr>
      <w:fldChar w:fldCharType="end"/>
    </w:r>
  </w:p>
  <w:p w:rsidR="003B77E6" w:rsidRDefault="003B77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FE05CFE"/>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none"/>
      <w:lvlText w:val=""/>
      <w:lvlJc w:val="left"/>
      <w:pPr>
        <w:tabs>
          <w:tab w:val="num" w:pos="360"/>
        </w:tabs>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3B72EBC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
    <w:nsid w:val="05A37345"/>
    <w:multiLevelType w:val="hybridMultilevel"/>
    <w:tmpl w:val="FEF6E904"/>
    <w:lvl w:ilvl="0" w:tplc="5A4A2BF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EC83576"/>
    <w:multiLevelType w:val="hybridMultilevel"/>
    <w:tmpl w:val="636EC7CE"/>
    <w:lvl w:ilvl="0" w:tplc="5A4A2BF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nsid w:val="25D220F2"/>
    <w:multiLevelType w:val="hybridMultilevel"/>
    <w:tmpl w:val="54EC3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C34D4A"/>
    <w:multiLevelType w:val="hybridMultilevel"/>
    <w:tmpl w:val="919CB3D8"/>
    <w:lvl w:ilvl="0" w:tplc="1F369A42">
      <w:start w:val="1"/>
      <w:numFmt w:val="bullet"/>
      <w:pStyle w:val="075"/>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6">
    <w:nsid w:val="2EE07ACC"/>
    <w:multiLevelType w:val="hybridMultilevel"/>
    <w:tmpl w:val="8370F654"/>
    <w:lvl w:ilvl="0" w:tplc="0F3E2C42">
      <w:start w:val="1"/>
      <w:numFmt w:val="decimal"/>
      <w:pStyle w:val="14pt063"/>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F3B3780"/>
    <w:multiLevelType w:val="hybridMultilevel"/>
    <w:tmpl w:val="B18E2F1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31E67D6C"/>
    <w:multiLevelType w:val="hybridMultilevel"/>
    <w:tmpl w:val="9E84CCF8"/>
    <w:lvl w:ilvl="0" w:tplc="577A7D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6EF27F4"/>
    <w:multiLevelType w:val="hybridMultilevel"/>
    <w:tmpl w:val="D0225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724245"/>
    <w:multiLevelType w:val="hybridMultilevel"/>
    <w:tmpl w:val="1F1E2046"/>
    <w:lvl w:ilvl="0" w:tplc="A058E644">
      <w:start w:val="1"/>
      <w:numFmt w:val="decimal"/>
      <w:pStyle w:val="4"/>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5BE568F"/>
    <w:multiLevelType w:val="hybridMultilevel"/>
    <w:tmpl w:val="E7D0D594"/>
    <w:lvl w:ilvl="0" w:tplc="04190001">
      <w:start w:val="1"/>
      <w:numFmt w:val="bullet"/>
      <w:lvlText w:val=""/>
      <w:lvlJc w:val="left"/>
      <w:pPr>
        <w:ind w:left="518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4ABC5707"/>
    <w:multiLevelType w:val="hybridMultilevel"/>
    <w:tmpl w:val="8E389A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99E4602"/>
    <w:multiLevelType w:val="hybridMultilevel"/>
    <w:tmpl w:val="5C98CB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75A47369"/>
    <w:multiLevelType w:val="hybridMultilevel"/>
    <w:tmpl w:val="ED30F36E"/>
    <w:lvl w:ilvl="0" w:tplc="055AC73A">
      <w:start w:val="1"/>
      <w:numFmt w:val="upperRoman"/>
      <w:pStyle w:val="1"/>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6612B94"/>
    <w:multiLevelType w:val="multilevel"/>
    <w:tmpl w:val="FDDC8E22"/>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78E53D1E"/>
    <w:multiLevelType w:val="hybridMultilevel"/>
    <w:tmpl w:val="E4B46D7E"/>
    <w:lvl w:ilvl="0" w:tplc="C99636CE">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4"/>
  </w:num>
  <w:num w:numId="3">
    <w:abstractNumId w:val="9"/>
  </w:num>
  <w:num w:numId="4">
    <w:abstractNumId w:val="14"/>
  </w:num>
  <w:num w:numId="5">
    <w:abstractNumId w:val="10"/>
  </w:num>
  <w:num w:numId="6">
    <w:abstractNumId w:val="6"/>
  </w:num>
  <w:num w:numId="7">
    <w:abstractNumId w:val="5"/>
  </w:num>
  <w:num w:numId="8">
    <w:abstractNumId w:val="16"/>
  </w:num>
  <w:num w:numId="9">
    <w:abstractNumId w:val="0"/>
  </w:num>
  <w:num w:numId="10">
    <w:abstractNumId w:val="1"/>
  </w:num>
  <w:num w:numId="11">
    <w:abstractNumId w:val="15"/>
  </w:num>
  <w:num w:numId="12">
    <w:abstractNumId w:val="12"/>
  </w:num>
  <w:num w:numId="13">
    <w:abstractNumId w:val="7"/>
  </w:num>
  <w:num w:numId="14">
    <w:abstractNumId w:val="11"/>
  </w:num>
  <w:num w:numId="15">
    <w:abstractNumId w:val="13"/>
  </w:num>
  <w:num w:numId="16">
    <w:abstractNumId w:val="3"/>
  </w:num>
  <w:num w:numId="1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14"/>
    <w:rsid w:val="000017C8"/>
    <w:rsid w:val="000038D9"/>
    <w:rsid w:val="00005C11"/>
    <w:rsid w:val="000105A7"/>
    <w:rsid w:val="0001066F"/>
    <w:rsid w:val="00011715"/>
    <w:rsid w:val="00013472"/>
    <w:rsid w:val="00013FD6"/>
    <w:rsid w:val="00014385"/>
    <w:rsid w:val="00014430"/>
    <w:rsid w:val="00020046"/>
    <w:rsid w:val="00022171"/>
    <w:rsid w:val="000221B4"/>
    <w:rsid w:val="00026CFE"/>
    <w:rsid w:val="00027E50"/>
    <w:rsid w:val="00030BEB"/>
    <w:rsid w:val="000319C1"/>
    <w:rsid w:val="00032F07"/>
    <w:rsid w:val="00035F1B"/>
    <w:rsid w:val="000372C0"/>
    <w:rsid w:val="000429DE"/>
    <w:rsid w:val="000431D4"/>
    <w:rsid w:val="00047A83"/>
    <w:rsid w:val="00050D63"/>
    <w:rsid w:val="000521AA"/>
    <w:rsid w:val="00057CF4"/>
    <w:rsid w:val="000600CA"/>
    <w:rsid w:val="00060D06"/>
    <w:rsid w:val="00060F14"/>
    <w:rsid w:val="00064893"/>
    <w:rsid w:val="00065FCA"/>
    <w:rsid w:val="000664E3"/>
    <w:rsid w:val="00071B57"/>
    <w:rsid w:val="000738D2"/>
    <w:rsid w:val="000763F3"/>
    <w:rsid w:val="0007791D"/>
    <w:rsid w:val="00080033"/>
    <w:rsid w:val="00080DE7"/>
    <w:rsid w:val="00080ECA"/>
    <w:rsid w:val="00082DF3"/>
    <w:rsid w:val="00091486"/>
    <w:rsid w:val="00092991"/>
    <w:rsid w:val="0009354A"/>
    <w:rsid w:val="00094135"/>
    <w:rsid w:val="00095376"/>
    <w:rsid w:val="0009608A"/>
    <w:rsid w:val="000A052D"/>
    <w:rsid w:val="000A2861"/>
    <w:rsid w:val="000A3D31"/>
    <w:rsid w:val="000A7363"/>
    <w:rsid w:val="000A761F"/>
    <w:rsid w:val="000B2D31"/>
    <w:rsid w:val="000B3822"/>
    <w:rsid w:val="000B4506"/>
    <w:rsid w:val="000B4D8D"/>
    <w:rsid w:val="000B5279"/>
    <w:rsid w:val="000B5DBE"/>
    <w:rsid w:val="000C605E"/>
    <w:rsid w:val="000C73CB"/>
    <w:rsid w:val="000D2874"/>
    <w:rsid w:val="000D4CA2"/>
    <w:rsid w:val="000D6B3E"/>
    <w:rsid w:val="000D74D0"/>
    <w:rsid w:val="000E051F"/>
    <w:rsid w:val="000E0DBD"/>
    <w:rsid w:val="000E51FB"/>
    <w:rsid w:val="000E7B38"/>
    <w:rsid w:val="000E7BEC"/>
    <w:rsid w:val="000F0C1C"/>
    <w:rsid w:val="000F1CB6"/>
    <w:rsid w:val="000F1FA8"/>
    <w:rsid w:val="000F2CDC"/>
    <w:rsid w:val="00103558"/>
    <w:rsid w:val="0010610E"/>
    <w:rsid w:val="00113A02"/>
    <w:rsid w:val="001140E2"/>
    <w:rsid w:val="00115714"/>
    <w:rsid w:val="001223B3"/>
    <w:rsid w:val="001273C6"/>
    <w:rsid w:val="0013188C"/>
    <w:rsid w:val="0013743D"/>
    <w:rsid w:val="0014177E"/>
    <w:rsid w:val="001479EA"/>
    <w:rsid w:val="00151AEA"/>
    <w:rsid w:val="00152951"/>
    <w:rsid w:val="00155DF4"/>
    <w:rsid w:val="00160D78"/>
    <w:rsid w:val="00161366"/>
    <w:rsid w:val="0016155E"/>
    <w:rsid w:val="0016496F"/>
    <w:rsid w:val="001651BA"/>
    <w:rsid w:val="00167D28"/>
    <w:rsid w:val="00170301"/>
    <w:rsid w:val="00171EB4"/>
    <w:rsid w:val="001727EE"/>
    <w:rsid w:val="0017305D"/>
    <w:rsid w:val="0017318C"/>
    <w:rsid w:val="00175271"/>
    <w:rsid w:val="00186106"/>
    <w:rsid w:val="00192AAC"/>
    <w:rsid w:val="001947F9"/>
    <w:rsid w:val="001950CB"/>
    <w:rsid w:val="001974EE"/>
    <w:rsid w:val="001A1DCC"/>
    <w:rsid w:val="001A25FF"/>
    <w:rsid w:val="001A337A"/>
    <w:rsid w:val="001A7FE3"/>
    <w:rsid w:val="001B0609"/>
    <w:rsid w:val="001B0B41"/>
    <w:rsid w:val="001B4937"/>
    <w:rsid w:val="001B6ED5"/>
    <w:rsid w:val="001B7F4C"/>
    <w:rsid w:val="001C19E3"/>
    <w:rsid w:val="001C25EF"/>
    <w:rsid w:val="001C5D77"/>
    <w:rsid w:val="001C6157"/>
    <w:rsid w:val="001D3079"/>
    <w:rsid w:val="001D47FE"/>
    <w:rsid w:val="001D7F36"/>
    <w:rsid w:val="001E023C"/>
    <w:rsid w:val="001E42B8"/>
    <w:rsid w:val="001F018F"/>
    <w:rsid w:val="001F139D"/>
    <w:rsid w:val="001F1E5D"/>
    <w:rsid w:val="001F22A4"/>
    <w:rsid w:val="001F3178"/>
    <w:rsid w:val="001F3746"/>
    <w:rsid w:val="001F5142"/>
    <w:rsid w:val="001F5C31"/>
    <w:rsid w:val="001F65EC"/>
    <w:rsid w:val="001F7299"/>
    <w:rsid w:val="001F7951"/>
    <w:rsid w:val="00200CA4"/>
    <w:rsid w:val="002038FB"/>
    <w:rsid w:val="00204A35"/>
    <w:rsid w:val="00207006"/>
    <w:rsid w:val="00215613"/>
    <w:rsid w:val="00220435"/>
    <w:rsid w:val="00220D8F"/>
    <w:rsid w:val="0022465B"/>
    <w:rsid w:val="00226146"/>
    <w:rsid w:val="00226DC9"/>
    <w:rsid w:val="00230F33"/>
    <w:rsid w:val="0023182C"/>
    <w:rsid w:val="00233663"/>
    <w:rsid w:val="00233DD5"/>
    <w:rsid w:val="00234944"/>
    <w:rsid w:val="00237D10"/>
    <w:rsid w:val="00241063"/>
    <w:rsid w:val="00242827"/>
    <w:rsid w:val="00242A79"/>
    <w:rsid w:val="002503A3"/>
    <w:rsid w:val="002519CB"/>
    <w:rsid w:val="002528FF"/>
    <w:rsid w:val="0025772E"/>
    <w:rsid w:val="00260F40"/>
    <w:rsid w:val="0026417D"/>
    <w:rsid w:val="00265486"/>
    <w:rsid w:val="00267443"/>
    <w:rsid w:val="002723CC"/>
    <w:rsid w:val="002724E2"/>
    <w:rsid w:val="00273CE8"/>
    <w:rsid w:val="002741FD"/>
    <w:rsid w:val="0027479B"/>
    <w:rsid w:val="00275186"/>
    <w:rsid w:val="0028254F"/>
    <w:rsid w:val="00282ED5"/>
    <w:rsid w:val="00286750"/>
    <w:rsid w:val="00292465"/>
    <w:rsid w:val="002928A6"/>
    <w:rsid w:val="00293011"/>
    <w:rsid w:val="002947E9"/>
    <w:rsid w:val="002948D1"/>
    <w:rsid w:val="00295135"/>
    <w:rsid w:val="002A1D4C"/>
    <w:rsid w:val="002A2658"/>
    <w:rsid w:val="002A2962"/>
    <w:rsid w:val="002A548D"/>
    <w:rsid w:val="002A789D"/>
    <w:rsid w:val="002B64A1"/>
    <w:rsid w:val="002B68E8"/>
    <w:rsid w:val="002B7387"/>
    <w:rsid w:val="002C5886"/>
    <w:rsid w:val="002D007D"/>
    <w:rsid w:val="002D08F5"/>
    <w:rsid w:val="002D6751"/>
    <w:rsid w:val="002E2746"/>
    <w:rsid w:val="002E2A6D"/>
    <w:rsid w:val="002E32F7"/>
    <w:rsid w:val="002E4930"/>
    <w:rsid w:val="002F10DA"/>
    <w:rsid w:val="002F2C24"/>
    <w:rsid w:val="002F3D77"/>
    <w:rsid w:val="002F4945"/>
    <w:rsid w:val="002F6067"/>
    <w:rsid w:val="00301E9F"/>
    <w:rsid w:val="00302D08"/>
    <w:rsid w:val="003075BA"/>
    <w:rsid w:val="00312F4D"/>
    <w:rsid w:val="003156EC"/>
    <w:rsid w:val="00320972"/>
    <w:rsid w:val="003218EA"/>
    <w:rsid w:val="003223B9"/>
    <w:rsid w:val="003226A8"/>
    <w:rsid w:val="00323295"/>
    <w:rsid w:val="00325DD8"/>
    <w:rsid w:val="003270AC"/>
    <w:rsid w:val="00327E69"/>
    <w:rsid w:val="003306F9"/>
    <w:rsid w:val="003313AC"/>
    <w:rsid w:val="00335BF1"/>
    <w:rsid w:val="0033657D"/>
    <w:rsid w:val="0034465B"/>
    <w:rsid w:val="003451E1"/>
    <w:rsid w:val="003454F5"/>
    <w:rsid w:val="003458E3"/>
    <w:rsid w:val="0035040F"/>
    <w:rsid w:val="00354318"/>
    <w:rsid w:val="00355B8D"/>
    <w:rsid w:val="003604A9"/>
    <w:rsid w:val="00360620"/>
    <w:rsid w:val="00361529"/>
    <w:rsid w:val="0036509D"/>
    <w:rsid w:val="003670D6"/>
    <w:rsid w:val="00367403"/>
    <w:rsid w:val="00370C91"/>
    <w:rsid w:val="00371DC7"/>
    <w:rsid w:val="00372C3F"/>
    <w:rsid w:val="003739A8"/>
    <w:rsid w:val="00375384"/>
    <w:rsid w:val="003773A1"/>
    <w:rsid w:val="003924FC"/>
    <w:rsid w:val="00393B2F"/>
    <w:rsid w:val="003965A5"/>
    <w:rsid w:val="00397291"/>
    <w:rsid w:val="003A13F1"/>
    <w:rsid w:val="003A7268"/>
    <w:rsid w:val="003A758B"/>
    <w:rsid w:val="003B1A75"/>
    <w:rsid w:val="003B73E9"/>
    <w:rsid w:val="003B77E6"/>
    <w:rsid w:val="003C0312"/>
    <w:rsid w:val="003C0ED8"/>
    <w:rsid w:val="003C3C81"/>
    <w:rsid w:val="003C538C"/>
    <w:rsid w:val="003C5717"/>
    <w:rsid w:val="003C6725"/>
    <w:rsid w:val="003D031A"/>
    <w:rsid w:val="003D4993"/>
    <w:rsid w:val="003D4C93"/>
    <w:rsid w:val="003D50EC"/>
    <w:rsid w:val="003D57C1"/>
    <w:rsid w:val="003D6499"/>
    <w:rsid w:val="003D6D17"/>
    <w:rsid w:val="003E1427"/>
    <w:rsid w:val="003E54D9"/>
    <w:rsid w:val="003F0399"/>
    <w:rsid w:val="003F0BB7"/>
    <w:rsid w:val="003F3214"/>
    <w:rsid w:val="003F45D1"/>
    <w:rsid w:val="003F4BEC"/>
    <w:rsid w:val="0040133F"/>
    <w:rsid w:val="004042C8"/>
    <w:rsid w:val="0040511B"/>
    <w:rsid w:val="0041105C"/>
    <w:rsid w:val="00412DFE"/>
    <w:rsid w:val="0041472D"/>
    <w:rsid w:val="00414E2E"/>
    <w:rsid w:val="0042327C"/>
    <w:rsid w:val="0042420E"/>
    <w:rsid w:val="00430DDB"/>
    <w:rsid w:val="004312D9"/>
    <w:rsid w:val="00434751"/>
    <w:rsid w:val="00434A9F"/>
    <w:rsid w:val="004369E3"/>
    <w:rsid w:val="0044077B"/>
    <w:rsid w:val="00452BE6"/>
    <w:rsid w:val="00453F57"/>
    <w:rsid w:val="00461B63"/>
    <w:rsid w:val="0046404F"/>
    <w:rsid w:val="004647E7"/>
    <w:rsid w:val="00465557"/>
    <w:rsid w:val="00466F6A"/>
    <w:rsid w:val="00470232"/>
    <w:rsid w:val="00477E71"/>
    <w:rsid w:val="00482A8D"/>
    <w:rsid w:val="0048393C"/>
    <w:rsid w:val="00485D9D"/>
    <w:rsid w:val="004874D8"/>
    <w:rsid w:val="00494780"/>
    <w:rsid w:val="00494883"/>
    <w:rsid w:val="004A1971"/>
    <w:rsid w:val="004A2550"/>
    <w:rsid w:val="004A2A21"/>
    <w:rsid w:val="004A4601"/>
    <w:rsid w:val="004A491B"/>
    <w:rsid w:val="004A6641"/>
    <w:rsid w:val="004B2BD2"/>
    <w:rsid w:val="004B355D"/>
    <w:rsid w:val="004B378B"/>
    <w:rsid w:val="004B4035"/>
    <w:rsid w:val="004C0F50"/>
    <w:rsid w:val="004C3912"/>
    <w:rsid w:val="004C6673"/>
    <w:rsid w:val="004D0F47"/>
    <w:rsid w:val="004D3481"/>
    <w:rsid w:val="004D4E01"/>
    <w:rsid w:val="004D51B9"/>
    <w:rsid w:val="004D5558"/>
    <w:rsid w:val="004D566F"/>
    <w:rsid w:val="004D6FA0"/>
    <w:rsid w:val="004D7061"/>
    <w:rsid w:val="004E290F"/>
    <w:rsid w:val="004E2EA9"/>
    <w:rsid w:val="004E6309"/>
    <w:rsid w:val="004E70FE"/>
    <w:rsid w:val="004F1B31"/>
    <w:rsid w:val="004F1E52"/>
    <w:rsid w:val="004F320E"/>
    <w:rsid w:val="004F3452"/>
    <w:rsid w:val="004F6141"/>
    <w:rsid w:val="004F67BD"/>
    <w:rsid w:val="004F7711"/>
    <w:rsid w:val="00500D42"/>
    <w:rsid w:val="00507187"/>
    <w:rsid w:val="00514A00"/>
    <w:rsid w:val="0051657E"/>
    <w:rsid w:val="0051697E"/>
    <w:rsid w:val="005202CE"/>
    <w:rsid w:val="00521DA3"/>
    <w:rsid w:val="00524D5D"/>
    <w:rsid w:val="005254BF"/>
    <w:rsid w:val="00527A67"/>
    <w:rsid w:val="00535360"/>
    <w:rsid w:val="00535E9F"/>
    <w:rsid w:val="00542939"/>
    <w:rsid w:val="00542BBB"/>
    <w:rsid w:val="005442AE"/>
    <w:rsid w:val="0054502A"/>
    <w:rsid w:val="00546678"/>
    <w:rsid w:val="00547CF1"/>
    <w:rsid w:val="0055103A"/>
    <w:rsid w:val="005539EF"/>
    <w:rsid w:val="00561E99"/>
    <w:rsid w:val="005622FE"/>
    <w:rsid w:val="0056249E"/>
    <w:rsid w:val="00564CFD"/>
    <w:rsid w:val="00565670"/>
    <w:rsid w:val="00565925"/>
    <w:rsid w:val="00566022"/>
    <w:rsid w:val="005677F4"/>
    <w:rsid w:val="00571B38"/>
    <w:rsid w:val="00577B9C"/>
    <w:rsid w:val="00582B3B"/>
    <w:rsid w:val="00585D9E"/>
    <w:rsid w:val="00585F23"/>
    <w:rsid w:val="0058626A"/>
    <w:rsid w:val="00586AD9"/>
    <w:rsid w:val="005A099B"/>
    <w:rsid w:val="005B1087"/>
    <w:rsid w:val="005B2FF0"/>
    <w:rsid w:val="005B3228"/>
    <w:rsid w:val="005B6DCF"/>
    <w:rsid w:val="005B73BF"/>
    <w:rsid w:val="005C116C"/>
    <w:rsid w:val="005C71DA"/>
    <w:rsid w:val="005D0666"/>
    <w:rsid w:val="005D0A03"/>
    <w:rsid w:val="005D1A53"/>
    <w:rsid w:val="005D25C9"/>
    <w:rsid w:val="005D3CDB"/>
    <w:rsid w:val="005E1787"/>
    <w:rsid w:val="005E18AC"/>
    <w:rsid w:val="005E35B8"/>
    <w:rsid w:val="005E4DF6"/>
    <w:rsid w:val="005E700B"/>
    <w:rsid w:val="005E772D"/>
    <w:rsid w:val="005E7EB2"/>
    <w:rsid w:val="005E7FFE"/>
    <w:rsid w:val="005F0570"/>
    <w:rsid w:val="005F3DE9"/>
    <w:rsid w:val="005F4E64"/>
    <w:rsid w:val="005F52B3"/>
    <w:rsid w:val="005F7062"/>
    <w:rsid w:val="00603A2C"/>
    <w:rsid w:val="006049F6"/>
    <w:rsid w:val="0060782B"/>
    <w:rsid w:val="006139C7"/>
    <w:rsid w:val="00616133"/>
    <w:rsid w:val="00625B7B"/>
    <w:rsid w:val="00637AED"/>
    <w:rsid w:val="006420EF"/>
    <w:rsid w:val="006435E6"/>
    <w:rsid w:val="006458CE"/>
    <w:rsid w:val="00646988"/>
    <w:rsid w:val="00647F1F"/>
    <w:rsid w:val="00651461"/>
    <w:rsid w:val="00654748"/>
    <w:rsid w:val="00654A28"/>
    <w:rsid w:val="0065752D"/>
    <w:rsid w:val="00660565"/>
    <w:rsid w:val="00663696"/>
    <w:rsid w:val="006644F4"/>
    <w:rsid w:val="00664AC3"/>
    <w:rsid w:val="00667967"/>
    <w:rsid w:val="00671597"/>
    <w:rsid w:val="00673E82"/>
    <w:rsid w:val="00675447"/>
    <w:rsid w:val="00675534"/>
    <w:rsid w:val="006762D7"/>
    <w:rsid w:val="00677110"/>
    <w:rsid w:val="006839CA"/>
    <w:rsid w:val="00684DA0"/>
    <w:rsid w:val="00685D90"/>
    <w:rsid w:val="00690F83"/>
    <w:rsid w:val="00691C0C"/>
    <w:rsid w:val="00692105"/>
    <w:rsid w:val="006A226A"/>
    <w:rsid w:val="006A2521"/>
    <w:rsid w:val="006A6A6E"/>
    <w:rsid w:val="006B03F9"/>
    <w:rsid w:val="006B0AF8"/>
    <w:rsid w:val="006B1267"/>
    <w:rsid w:val="006B1530"/>
    <w:rsid w:val="006B3982"/>
    <w:rsid w:val="006B43FA"/>
    <w:rsid w:val="006B6FA2"/>
    <w:rsid w:val="006C18A9"/>
    <w:rsid w:val="006C239B"/>
    <w:rsid w:val="006C4767"/>
    <w:rsid w:val="006C618B"/>
    <w:rsid w:val="006C6859"/>
    <w:rsid w:val="006C7C96"/>
    <w:rsid w:val="006D05E6"/>
    <w:rsid w:val="006D187F"/>
    <w:rsid w:val="006D18C0"/>
    <w:rsid w:val="006D3DC7"/>
    <w:rsid w:val="006D45B6"/>
    <w:rsid w:val="006E3740"/>
    <w:rsid w:val="006E4EB4"/>
    <w:rsid w:val="006E5037"/>
    <w:rsid w:val="006E78BC"/>
    <w:rsid w:val="006F0DC3"/>
    <w:rsid w:val="006F1B9F"/>
    <w:rsid w:val="006F2AE6"/>
    <w:rsid w:val="006F50F4"/>
    <w:rsid w:val="006F57A2"/>
    <w:rsid w:val="00703B71"/>
    <w:rsid w:val="007065AF"/>
    <w:rsid w:val="00712A01"/>
    <w:rsid w:val="00714DCD"/>
    <w:rsid w:val="00715E08"/>
    <w:rsid w:val="007212D6"/>
    <w:rsid w:val="00724FF2"/>
    <w:rsid w:val="007264E3"/>
    <w:rsid w:val="0072728B"/>
    <w:rsid w:val="00735BB1"/>
    <w:rsid w:val="00736BB2"/>
    <w:rsid w:val="007415ED"/>
    <w:rsid w:val="007455DE"/>
    <w:rsid w:val="0074671A"/>
    <w:rsid w:val="00746BFA"/>
    <w:rsid w:val="00751D40"/>
    <w:rsid w:val="00755800"/>
    <w:rsid w:val="0075619A"/>
    <w:rsid w:val="00757DE9"/>
    <w:rsid w:val="007639AB"/>
    <w:rsid w:val="00764F9E"/>
    <w:rsid w:val="00766029"/>
    <w:rsid w:val="0076702A"/>
    <w:rsid w:val="007677EE"/>
    <w:rsid w:val="00770B99"/>
    <w:rsid w:val="00772DED"/>
    <w:rsid w:val="00777262"/>
    <w:rsid w:val="007815C0"/>
    <w:rsid w:val="00782660"/>
    <w:rsid w:val="00783486"/>
    <w:rsid w:val="00784FC7"/>
    <w:rsid w:val="00793271"/>
    <w:rsid w:val="00794DCC"/>
    <w:rsid w:val="00796545"/>
    <w:rsid w:val="007A1191"/>
    <w:rsid w:val="007A6E35"/>
    <w:rsid w:val="007A76F9"/>
    <w:rsid w:val="007B076D"/>
    <w:rsid w:val="007C15CE"/>
    <w:rsid w:val="007C2341"/>
    <w:rsid w:val="007C26E7"/>
    <w:rsid w:val="007C4575"/>
    <w:rsid w:val="007C4D92"/>
    <w:rsid w:val="007C4ECB"/>
    <w:rsid w:val="007C5FE3"/>
    <w:rsid w:val="007C6F04"/>
    <w:rsid w:val="007D0C1F"/>
    <w:rsid w:val="007D3498"/>
    <w:rsid w:val="007D4B1A"/>
    <w:rsid w:val="007D4C2A"/>
    <w:rsid w:val="007E0F18"/>
    <w:rsid w:val="007E698B"/>
    <w:rsid w:val="007E7182"/>
    <w:rsid w:val="007E7CE0"/>
    <w:rsid w:val="007F0408"/>
    <w:rsid w:val="007F05ED"/>
    <w:rsid w:val="007F0AD5"/>
    <w:rsid w:val="007F0E8D"/>
    <w:rsid w:val="007F45BA"/>
    <w:rsid w:val="007F4A24"/>
    <w:rsid w:val="0080078D"/>
    <w:rsid w:val="00802B56"/>
    <w:rsid w:val="00803659"/>
    <w:rsid w:val="0080456A"/>
    <w:rsid w:val="00804E80"/>
    <w:rsid w:val="0080537F"/>
    <w:rsid w:val="0080707D"/>
    <w:rsid w:val="0080740B"/>
    <w:rsid w:val="00807DC4"/>
    <w:rsid w:val="008106FF"/>
    <w:rsid w:val="008129CC"/>
    <w:rsid w:val="00815471"/>
    <w:rsid w:val="00817937"/>
    <w:rsid w:val="00817F66"/>
    <w:rsid w:val="0082012F"/>
    <w:rsid w:val="0082322B"/>
    <w:rsid w:val="008235F7"/>
    <w:rsid w:val="00825932"/>
    <w:rsid w:val="00825AD2"/>
    <w:rsid w:val="00826047"/>
    <w:rsid w:val="0082792D"/>
    <w:rsid w:val="008307E1"/>
    <w:rsid w:val="008313A6"/>
    <w:rsid w:val="00834954"/>
    <w:rsid w:val="0083722B"/>
    <w:rsid w:val="00844A92"/>
    <w:rsid w:val="00846BCE"/>
    <w:rsid w:val="0085058A"/>
    <w:rsid w:val="008535B7"/>
    <w:rsid w:val="00853D33"/>
    <w:rsid w:val="00856714"/>
    <w:rsid w:val="00862D53"/>
    <w:rsid w:val="0086354F"/>
    <w:rsid w:val="0086581F"/>
    <w:rsid w:val="00865F6C"/>
    <w:rsid w:val="008673BD"/>
    <w:rsid w:val="00867A9D"/>
    <w:rsid w:val="00867C02"/>
    <w:rsid w:val="0087167C"/>
    <w:rsid w:val="008730EC"/>
    <w:rsid w:val="008769D8"/>
    <w:rsid w:val="00886C8C"/>
    <w:rsid w:val="008918EA"/>
    <w:rsid w:val="00892345"/>
    <w:rsid w:val="00892682"/>
    <w:rsid w:val="00894333"/>
    <w:rsid w:val="008954CC"/>
    <w:rsid w:val="00896739"/>
    <w:rsid w:val="008A04A9"/>
    <w:rsid w:val="008A2BB5"/>
    <w:rsid w:val="008A2F04"/>
    <w:rsid w:val="008A4F32"/>
    <w:rsid w:val="008A54E5"/>
    <w:rsid w:val="008A56E3"/>
    <w:rsid w:val="008A7D13"/>
    <w:rsid w:val="008B044A"/>
    <w:rsid w:val="008B1B77"/>
    <w:rsid w:val="008B3EC1"/>
    <w:rsid w:val="008B429D"/>
    <w:rsid w:val="008B6FF2"/>
    <w:rsid w:val="008B7E89"/>
    <w:rsid w:val="008B7F1D"/>
    <w:rsid w:val="008D2C2E"/>
    <w:rsid w:val="008D31FE"/>
    <w:rsid w:val="008D42C0"/>
    <w:rsid w:val="008E0F5B"/>
    <w:rsid w:val="008F18BE"/>
    <w:rsid w:val="008F42DA"/>
    <w:rsid w:val="008F741A"/>
    <w:rsid w:val="0090019D"/>
    <w:rsid w:val="009003C0"/>
    <w:rsid w:val="009013E0"/>
    <w:rsid w:val="00901F04"/>
    <w:rsid w:val="00903F0E"/>
    <w:rsid w:val="00904D4C"/>
    <w:rsid w:val="00905C66"/>
    <w:rsid w:val="0091013B"/>
    <w:rsid w:val="0091067C"/>
    <w:rsid w:val="00910C39"/>
    <w:rsid w:val="00911EF4"/>
    <w:rsid w:val="0091201A"/>
    <w:rsid w:val="00913DAF"/>
    <w:rsid w:val="00916B90"/>
    <w:rsid w:val="00917DB2"/>
    <w:rsid w:val="00917E05"/>
    <w:rsid w:val="009226B1"/>
    <w:rsid w:val="00922836"/>
    <w:rsid w:val="00924582"/>
    <w:rsid w:val="009260C0"/>
    <w:rsid w:val="009300E3"/>
    <w:rsid w:val="009365BF"/>
    <w:rsid w:val="0094194A"/>
    <w:rsid w:val="00941DE6"/>
    <w:rsid w:val="00943A7C"/>
    <w:rsid w:val="00943FAB"/>
    <w:rsid w:val="00944CBA"/>
    <w:rsid w:val="00952E84"/>
    <w:rsid w:val="00953D64"/>
    <w:rsid w:val="00957484"/>
    <w:rsid w:val="009602F0"/>
    <w:rsid w:val="00961711"/>
    <w:rsid w:val="009655AC"/>
    <w:rsid w:val="00965787"/>
    <w:rsid w:val="00966318"/>
    <w:rsid w:val="0096715A"/>
    <w:rsid w:val="0097653F"/>
    <w:rsid w:val="0097700D"/>
    <w:rsid w:val="00977BB0"/>
    <w:rsid w:val="009813B8"/>
    <w:rsid w:val="009832C1"/>
    <w:rsid w:val="009847C1"/>
    <w:rsid w:val="00985441"/>
    <w:rsid w:val="0098626A"/>
    <w:rsid w:val="00993E38"/>
    <w:rsid w:val="00994C12"/>
    <w:rsid w:val="00995914"/>
    <w:rsid w:val="00996682"/>
    <w:rsid w:val="009A1E5A"/>
    <w:rsid w:val="009A1FD6"/>
    <w:rsid w:val="009A6631"/>
    <w:rsid w:val="009A7698"/>
    <w:rsid w:val="009B00C9"/>
    <w:rsid w:val="009B1198"/>
    <w:rsid w:val="009B1F6F"/>
    <w:rsid w:val="009B2D60"/>
    <w:rsid w:val="009B4A89"/>
    <w:rsid w:val="009B4C87"/>
    <w:rsid w:val="009B668C"/>
    <w:rsid w:val="009B6AF7"/>
    <w:rsid w:val="009C175F"/>
    <w:rsid w:val="009C212B"/>
    <w:rsid w:val="009C5D33"/>
    <w:rsid w:val="009C7DE1"/>
    <w:rsid w:val="009D379F"/>
    <w:rsid w:val="009D3BB4"/>
    <w:rsid w:val="009D4DE9"/>
    <w:rsid w:val="009D773F"/>
    <w:rsid w:val="009E091B"/>
    <w:rsid w:val="009E2B28"/>
    <w:rsid w:val="009E4FA8"/>
    <w:rsid w:val="009E73CA"/>
    <w:rsid w:val="009F0846"/>
    <w:rsid w:val="009F20CF"/>
    <w:rsid w:val="009F46F7"/>
    <w:rsid w:val="00A04570"/>
    <w:rsid w:val="00A046E6"/>
    <w:rsid w:val="00A05611"/>
    <w:rsid w:val="00A06B19"/>
    <w:rsid w:val="00A07F87"/>
    <w:rsid w:val="00A12FC0"/>
    <w:rsid w:val="00A13BB7"/>
    <w:rsid w:val="00A14746"/>
    <w:rsid w:val="00A1526A"/>
    <w:rsid w:val="00A21D49"/>
    <w:rsid w:val="00A25618"/>
    <w:rsid w:val="00A258E2"/>
    <w:rsid w:val="00A270EB"/>
    <w:rsid w:val="00A27185"/>
    <w:rsid w:val="00A27352"/>
    <w:rsid w:val="00A312BE"/>
    <w:rsid w:val="00A33EB0"/>
    <w:rsid w:val="00A34100"/>
    <w:rsid w:val="00A363E9"/>
    <w:rsid w:val="00A42C0B"/>
    <w:rsid w:val="00A475D1"/>
    <w:rsid w:val="00A52546"/>
    <w:rsid w:val="00A535EA"/>
    <w:rsid w:val="00A53AC0"/>
    <w:rsid w:val="00A56C25"/>
    <w:rsid w:val="00A62C22"/>
    <w:rsid w:val="00A631F5"/>
    <w:rsid w:val="00A6419B"/>
    <w:rsid w:val="00A653B5"/>
    <w:rsid w:val="00A6724E"/>
    <w:rsid w:val="00A711A4"/>
    <w:rsid w:val="00A72DC2"/>
    <w:rsid w:val="00A72EA2"/>
    <w:rsid w:val="00A73C27"/>
    <w:rsid w:val="00A75465"/>
    <w:rsid w:val="00A77C9A"/>
    <w:rsid w:val="00A808F7"/>
    <w:rsid w:val="00A84487"/>
    <w:rsid w:val="00A85B3D"/>
    <w:rsid w:val="00A905C3"/>
    <w:rsid w:val="00A95A15"/>
    <w:rsid w:val="00A97AE7"/>
    <w:rsid w:val="00AA052B"/>
    <w:rsid w:val="00AA065B"/>
    <w:rsid w:val="00AA0C67"/>
    <w:rsid w:val="00AA113D"/>
    <w:rsid w:val="00AA3982"/>
    <w:rsid w:val="00AB4025"/>
    <w:rsid w:val="00AB4ECE"/>
    <w:rsid w:val="00AB5696"/>
    <w:rsid w:val="00AC1C8A"/>
    <w:rsid w:val="00AC2C69"/>
    <w:rsid w:val="00AC5F33"/>
    <w:rsid w:val="00AC753F"/>
    <w:rsid w:val="00AD0714"/>
    <w:rsid w:val="00AD07CD"/>
    <w:rsid w:val="00AD0D68"/>
    <w:rsid w:val="00AD293D"/>
    <w:rsid w:val="00AD396E"/>
    <w:rsid w:val="00AD7964"/>
    <w:rsid w:val="00AD7B0F"/>
    <w:rsid w:val="00AE01FE"/>
    <w:rsid w:val="00AE0E41"/>
    <w:rsid w:val="00AE3F97"/>
    <w:rsid w:val="00AE5665"/>
    <w:rsid w:val="00AF19DA"/>
    <w:rsid w:val="00AF6A34"/>
    <w:rsid w:val="00B00EC9"/>
    <w:rsid w:val="00B02974"/>
    <w:rsid w:val="00B1107A"/>
    <w:rsid w:val="00B11B84"/>
    <w:rsid w:val="00B162A7"/>
    <w:rsid w:val="00B21249"/>
    <w:rsid w:val="00B214FB"/>
    <w:rsid w:val="00B223B3"/>
    <w:rsid w:val="00B22E38"/>
    <w:rsid w:val="00B2391E"/>
    <w:rsid w:val="00B24B73"/>
    <w:rsid w:val="00B25373"/>
    <w:rsid w:val="00B261DA"/>
    <w:rsid w:val="00B27203"/>
    <w:rsid w:val="00B30F71"/>
    <w:rsid w:val="00B334E4"/>
    <w:rsid w:val="00B33F65"/>
    <w:rsid w:val="00B34057"/>
    <w:rsid w:val="00B34A26"/>
    <w:rsid w:val="00B36004"/>
    <w:rsid w:val="00B4133E"/>
    <w:rsid w:val="00B4247C"/>
    <w:rsid w:val="00B433B6"/>
    <w:rsid w:val="00B470BF"/>
    <w:rsid w:val="00B5773F"/>
    <w:rsid w:val="00B608DC"/>
    <w:rsid w:val="00B63D83"/>
    <w:rsid w:val="00B6532A"/>
    <w:rsid w:val="00B707AB"/>
    <w:rsid w:val="00B742FA"/>
    <w:rsid w:val="00B74707"/>
    <w:rsid w:val="00B7496D"/>
    <w:rsid w:val="00B750AE"/>
    <w:rsid w:val="00B757D1"/>
    <w:rsid w:val="00B7581E"/>
    <w:rsid w:val="00B76B78"/>
    <w:rsid w:val="00B772AA"/>
    <w:rsid w:val="00B814F8"/>
    <w:rsid w:val="00B816BA"/>
    <w:rsid w:val="00B81D4C"/>
    <w:rsid w:val="00B857B9"/>
    <w:rsid w:val="00B86949"/>
    <w:rsid w:val="00B93FD8"/>
    <w:rsid w:val="00B946E2"/>
    <w:rsid w:val="00B94C59"/>
    <w:rsid w:val="00B95CD2"/>
    <w:rsid w:val="00B96499"/>
    <w:rsid w:val="00B97778"/>
    <w:rsid w:val="00BA4D41"/>
    <w:rsid w:val="00BA78FE"/>
    <w:rsid w:val="00BB165C"/>
    <w:rsid w:val="00BB1FBB"/>
    <w:rsid w:val="00BB4255"/>
    <w:rsid w:val="00BB4700"/>
    <w:rsid w:val="00BB67B0"/>
    <w:rsid w:val="00BC2307"/>
    <w:rsid w:val="00BC2CA2"/>
    <w:rsid w:val="00BC3874"/>
    <w:rsid w:val="00BC4214"/>
    <w:rsid w:val="00BC556D"/>
    <w:rsid w:val="00BC5DCB"/>
    <w:rsid w:val="00BC6058"/>
    <w:rsid w:val="00BD1AA6"/>
    <w:rsid w:val="00BD2A89"/>
    <w:rsid w:val="00BD58E5"/>
    <w:rsid w:val="00BD63E7"/>
    <w:rsid w:val="00BD64F4"/>
    <w:rsid w:val="00BD676D"/>
    <w:rsid w:val="00BE25BE"/>
    <w:rsid w:val="00BE2A6F"/>
    <w:rsid w:val="00BE3ABE"/>
    <w:rsid w:val="00BE4ED7"/>
    <w:rsid w:val="00BE7DED"/>
    <w:rsid w:val="00BF0CB5"/>
    <w:rsid w:val="00BF1416"/>
    <w:rsid w:val="00BF1D70"/>
    <w:rsid w:val="00BF4595"/>
    <w:rsid w:val="00C00456"/>
    <w:rsid w:val="00C02F2E"/>
    <w:rsid w:val="00C0373D"/>
    <w:rsid w:val="00C05AB0"/>
    <w:rsid w:val="00C05E01"/>
    <w:rsid w:val="00C1248E"/>
    <w:rsid w:val="00C12FD5"/>
    <w:rsid w:val="00C131B1"/>
    <w:rsid w:val="00C14A6C"/>
    <w:rsid w:val="00C14A79"/>
    <w:rsid w:val="00C16987"/>
    <w:rsid w:val="00C2523C"/>
    <w:rsid w:val="00C2544D"/>
    <w:rsid w:val="00C25726"/>
    <w:rsid w:val="00C26BE3"/>
    <w:rsid w:val="00C2753A"/>
    <w:rsid w:val="00C31BF6"/>
    <w:rsid w:val="00C33804"/>
    <w:rsid w:val="00C35D68"/>
    <w:rsid w:val="00C362A3"/>
    <w:rsid w:val="00C37CD0"/>
    <w:rsid w:val="00C4060D"/>
    <w:rsid w:val="00C40FF3"/>
    <w:rsid w:val="00C413B4"/>
    <w:rsid w:val="00C42164"/>
    <w:rsid w:val="00C43F14"/>
    <w:rsid w:val="00C446BF"/>
    <w:rsid w:val="00C46132"/>
    <w:rsid w:val="00C46529"/>
    <w:rsid w:val="00C534A1"/>
    <w:rsid w:val="00C57506"/>
    <w:rsid w:val="00C60813"/>
    <w:rsid w:val="00C6170C"/>
    <w:rsid w:val="00C642DC"/>
    <w:rsid w:val="00C648A4"/>
    <w:rsid w:val="00C66665"/>
    <w:rsid w:val="00C66AD0"/>
    <w:rsid w:val="00C67A59"/>
    <w:rsid w:val="00C71E7E"/>
    <w:rsid w:val="00C7295D"/>
    <w:rsid w:val="00C72B80"/>
    <w:rsid w:val="00C75EDF"/>
    <w:rsid w:val="00C764B9"/>
    <w:rsid w:val="00C76E49"/>
    <w:rsid w:val="00C817B8"/>
    <w:rsid w:val="00C8249E"/>
    <w:rsid w:val="00C83656"/>
    <w:rsid w:val="00C862DF"/>
    <w:rsid w:val="00C936CC"/>
    <w:rsid w:val="00C93A51"/>
    <w:rsid w:val="00CA1F28"/>
    <w:rsid w:val="00CA24B6"/>
    <w:rsid w:val="00CA2A5B"/>
    <w:rsid w:val="00CA6CC0"/>
    <w:rsid w:val="00CA75EC"/>
    <w:rsid w:val="00CB0764"/>
    <w:rsid w:val="00CB134A"/>
    <w:rsid w:val="00CB7455"/>
    <w:rsid w:val="00CC1708"/>
    <w:rsid w:val="00CC22B3"/>
    <w:rsid w:val="00CC42D9"/>
    <w:rsid w:val="00CC497B"/>
    <w:rsid w:val="00CC6287"/>
    <w:rsid w:val="00CC700F"/>
    <w:rsid w:val="00CD46A7"/>
    <w:rsid w:val="00CD5A74"/>
    <w:rsid w:val="00CD6727"/>
    <w:rsid w:val="00CE015D"/>
    <w:rsid w:val="00CE1801"/>
    <w:rsid w:val="00CE3182"/>
    <w:rsid w:val="00CE58C5"/>
    <w:rsid w:val="00CE7885"/>
    <w:rsid w:val="00CF2341"/>
    <w:rsid w:val="00CF2C63"/>
    <w:rsid w:val="00CF4A64"/>
    <w:rsid w:val="00CF5349"/>
    <w:rsid w:val="00CF6B4A"/>
    <w:rsid w:val="00D01D71"/>
    <w:rsid w:val="00D038E7"/>
    <w:rsid w:val="00D0505B"/>
    <w:rsid w:val="00D05BBB"/>
    <w:rsid w:val="00D06890"/>
    <w:rsid w:val="00D07A1E"/>
    <w:rsid w:val="00D1341F"/>
    <w:rsid w:val="00D17E93"/>
    <w:rsid w:val="00D21DA6"/>
    <w:rsid w:val="00D22AFA"/>
    <w:rsid w:val="00D23E0C"/>
    <w:rsid w:val="00D24FD3"/>
    <w:rsid w:val="00D26200"/>
    <w:rsid w:val="00D26203"/>
    <w:rsid w:val="00D30FB1"/>
    <w:rsid w:val="00D3214C"/>
    <w:rsid w:val="00D425FA"/>
    <w:rsid w:val="00D4535E"/>
    <w:rsid w:val="00D47BAC"/>
    <w:rsid w:val="00D514C4"/>
    <w:rsid w:val="00D51B5D"/>
    <w:rsid w:val="00D5668D"/>
    <w:rsid w:val="00D635B3"/>
    <w:rsid w:val="00D6694A"/>
    <w:rsid w:val="00D6790E"/>
    <w:rsid w:val="00D7415D"/>
    <w:rsid w:val="00D74E78"/>
    <w:rsid w:val="00D77DB8"/>
    <w:rsid w:val="00D77DDF"/>
    <w:rsid w:val="00D81786"/>
    <w:rsid w:val="00D8517C"/>
    <w:rsid w:val="00D85F97"/>
    <w:rsid w:val="00D87713"/>
    <w:rsid w:val="00D95D2D"/>
    <w:rsid w:val="00DA0147"/>
    <w:rsid w:val="00DA0A10"/>
    <w:rsid w:val="00DA27AF"/>
    <w:rsid w:val="00DA3F35"/>
    <w:rsid w:val="00DA6021"/>
    <w:rsid w:val="00DA71DD"/>
    <w:rsid w:val="00DB016F"/>
    <w:rsid w:val="00DB1C47"/>
    <w:rsid w:val="00DB5F2C"/>
    <w:rsid w:val="00DB7139"/>
    <w:rsid w:val="00DC168D"/>
    <w:rsid w:val="00DC17CB"/>
    <w:rsid w:val="00DC23E1"/>
    <w:rsid w:val="00DC2984"/>
    <w:rsid w:val="00DC51C2"/>
    <w:rsid w:val="00DC589B"/>
    <w:rsid w:val="00DC5BDF"/>
    <w:rsid w:val="00DD1D29"/>
    <w:rsid w:val="00DE25A4"/>
    <w:rsid w:val="00DE2FBB"/>
    <w:rsid w:val="00DE38EF"/>
    <w:rsid w:val="00DE3F2D"/>
    <w:rsid w:val="00DE66FB"/>
    <w:rsid w:val="00DE6D43"/>
    <w:rsid w:val="00DE727C"/>
    <w:rsid w:val="00DE7665"/>
    <w:rsid w:val="00DF2581"/>
    <w:rsid w:val="00DF686B"/>
    <w:rsid w:val="00E0042B"/>
    <w:rsid w:val="00E00DBF"/>
    <w:rsid w:val="00E018C4"/>
    <w:rsid w:val="00E019A8"/>
    <w:rsid w:val="00E04330"/>
    <w:rsid w:val="00E104FC"/>
    <w:rsid w:val="00E132C9"/>
    <w:rsid w:val="00E13DA7"/>
    <w:rsid w:val="00E16979"/>
    <w:rsid w:val="00E1776A"/>
    <w:rsid w:val="00E21611"/>
    <w:rsid w:val="00E2266E"/>
    <w:rsid w:val="00E22952"/>
    <w:rsid w:val="00E27586"/>
    <w:rsid w:val="00E301F0"/>
    <w:rsid w:val="00E330BB"/>
    <w:rsid w:val="00E34C50"/>
    <w:rsid w:val="00E37F4A"/>
    <w:rsid w:val="00E4028A"/>
    <w:rsid w:val="00E41543"/>
    <w:rsid w:val="00E428C0"/>
    <w:rsid w:val="00E4336C"/>
    <w:rsid w:val="00E47351"/>
    <w:rsid w:val="00E5215B"/>
    <w:rsid w:val="00E52C36"/>
    <w:rsid w:val="00E5356F"/>
    <w:rsid w:val="00E55A7B"/>
    <w:rsid w:val="00E55B02"/>
    <w:rsid w:val="00E63C09"/>
    <w:rsid w:val="00E6424B"/>
    <w:rsid w:val="00E645A2"/>
    <w:rsid w:val="00E64749"/>
    <w:rsid w:val="00E64E94"/>
    <w:rsid w:val="00E65BA6"/>
    <w:rsid w:val="00E66CA2"/>
    <w:rsid w:val="00E67E37"/>
    <w:rsid w:val="00E7249C"/>
    <w:rsid w:val="00E75B30"/>
    <w:rsid w:val="00E774F7"/>
    <w:rsid w:val="00E77AB0"/>
    <w:rsid w:val="00E800FB"/>
    <w:rsid w:val="00E8304E"/>
    <w:rsid w:val="00E83C38"/>
    <w:rsid w:val="00E84ADB"/>
    <w:rsid w:val="00E85050"/>
    <w:rsid w:val="00E8672D"/>
    <w:rsid w:val="00E86F3A"/>
    <w:rsid w:val="00E90576"/>
    <w:rsid w:val="00E950FD"/>
    <w:rsid w:val="00EA08ED"/>
    <w:rsid w:val="00EA3668"/>
    <w:rsid w:val="00EA5164"/>
    <w:rsid w:val="00EA5A5B"/>
    <w:rsid w:val="00EA73D3"/>
    <w:rsid w:val="00EB0E50"/>
    <w:rsid w:val="00EB13A3"/>
    <w:rsid w:val="00EB505A"/>
    <w:rsid w:val="00EB50CE"/>
    <w:rsid w:val="00EB6BFA"/>
    <w:rsid w:val="00EB748F"/>
    <w:rsid w:val="00EB787A"/>
    <w:rsid w:val="00EC24EB"/>
    <w:rsid w:val="00EC309A"/>
    <w:rsid w:val="00EC4AD0"/>
    <w:rsid w:val="00EC7843"/>
    <w:rsid w:val="00ED057F"/>
    <w:rsid w:val="00ED0ABE"/>
    <w:rsid w:val="00ED1004"/>
    <w:rsid w:val="00ED1955"/>
    <w:rsid w:val="00ED407D"/>
    <w:rsid w:val="00ED5116"/>
    <w:rsid w:val="00ED5D1F"/>
    <w:rsid w:val="00EE3D26"/>
    <w:rsid w:val="00EE6B3F"/>
    <w:rsid w:val="00EF16AE"/>
    <w:rsid w:val="00EF38EB"/>
    <w:rsid w:val="00EF5567"/>
    <w:rsid w:val="00EF67DF"/>
    <w:rsid w:val="00EF6F79"/>
    <w:rsid w:val="00F008E2"/>
    <w:rsid w:val="00F01704"/>
    <w:rsid w:val="00F0255D"/>
    <w:rsid w:val="00F05F0E"/>
    <w:rsid w:val="00F05F97"/>
    <w:rsid w:val="00F07258"/>
    <w:rsid w:val="00F22642"/>
    <w:rsid w:val="00F23DF2"/>
    <w:rsid w:val="00F25B7B"/>
    <w:rsid w:val="00F25D7F"/>
    <w:rsid w:val="00F26600"/>
    <w:rsid w:val="00F26F7F"/>
    <w:rsid w:val="00F3233F"/>
    <w:rsid w:val="00F33327"/>
    <w:rsid w:val="00F33B5E"/>
    <w:rsid w:val="00F35B99"/>
    <w:rsid w:val="00F36D62"/>
    <w:rsid w:val="00F3715C"/>
    <w:rsid w:val="00F426C6"/>
    <w:rsid w:val="00F43850"/>
    <w:rsid w:val="00F5532D"/>
    <w:rsid w:val="00F55DD8"/>
    <w:rsid w:val="00F5608D"/>
    <w:rsid w:val="00F61801"/>
    <w:rsid w:val="00F62770"/>
    <w:rsid w:val="00F64356"/>
    <w:rsid w:val="00F66005"/>
    <w:rsid w:val="00F663F9"/>
    <w:rsid w:val="00F66BE6"/>
    <w:rsid w:val="00F6700D"/>
    <w:rsid w:val="00F75916"/>
    <w:rsid w:val="00F80077"/>
    <w:rsid w:val="00F80CF0"/>
    <w:rsid w:val="00F828AE"/>
    <w:rsid w:val="00F84484"/>
    <w:rsid w:val="00F91232"/>
    <w:rsid w:val="00F91C36"/>
    <w:rsid w:val="00F92597"/>
    <w:rsid w:val="00FA2BB9"/>
    <w:rsid w:val="00FA435A"/>
    <w:rsid w:val="00FB1B23"/>
    <w:rsid w:val="00FB2A57"/>
    <w:rsid w:val="00FB35AE"/>
    <w:rsid w:val="00FB79B0"/>
    <w:rsid w:val="00FC02C8"/>
    <w:rsid w:val="00FC2606"/>
    <w:rsid w:val="00FC3A96"/>
    <w:rsid w:val="00FC3E05"/>
    <w:rsid w:val="00FC4669"/>
    <w:rsid w:val="00FC53DD"/>
    <w:rsid w:val="00FC6C4A"/>
    <w:rsid w:val="00FC7BB4"/>
    <w:rsid w:val="00FE0684"/>
    <w:rsid w:val="00FE129C"/>
    <w:rsid w:val="00FE1ECD"/>
    <w:rsid w:val="00FF08E8"/>
    <w:rsid w:val="00FF22EA"/>
    <w:rsid w:val="00FF307C"/>
    <w:rsid w:val="00FF5653"/>
    <w:rsid w:val="00FF7A8C"/>
    <w:rsid w:val="00FF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8A3925-8C9D-49B5-9A06-C630A43E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171"/>
    <w:pPr>
      <w:spacing w:after="200" w:line="276" w:lineRule="auto"/>
    </w:pPr>
    <w:rPr>
      <w:sz w:val="22"/>
      <w:szCs w:val="22"/>
      <w:lang w:eastAsia="en-US"/>
    </w:rPr>
  </w:style>
  <w:style w:type="paragraph" w:styleId="10">
    <w:name w:val="heading 1"/>
    <w:basedOn w:val="a"/>
    <w:next w:val="a"/>
    <w:link w:val="11"/>
    <w:uiPriority w:val="9"/>
    <w:qFormat/>
    <w:rsid w:val="0082593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C764B9"/>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C764B9"/>
    <w:pPr>
      <w:keepNext/>
      <w:spacing w:before="240" w:after="60"/>
      <w:outlineLvl w:val="2"/>
    </w:pPr>
    <w:rPr>
      <w:rFonts w:ascii="Cambria" w:eastAsia="Times New Roman" w:hAnsi="Cambria"/>
      <w:b/>
      <w:bCs/>
      <w:sz w:val="26"/>
      <w:szCs w:val="26"/>
    </w:rPr>
  </w:style>
  <w:style w:type="paragraph" w:styleId="40">
    <w:name w:val="heading 4"/>
    <w:aliases w:val="Title,Заголовок"/>
    <w:basedOn w:val="a"/>
    <w:next w:val="a"/>
    <w:link w:val="41"/>
    <w:unhideWhenUsed/>
    <w:qFormat/>
    <w:rsid w:val="00D6790E"/>
    <w:pPr>
      <w:keepNext/>
      <w:spacing w:after="0" w:line="240" w:lineRule="auto"/>
      <w:jc w:val="center"/>
      <w:outlineLvl w:val="3"/>
    </w:pPr>
    <w:rPr>
      <w:rFonts w:ascii="Times New Roman" w:eastAsia="Times New Roman" w:hAnsi="Times New Roman"/>
      <w:b/>
      <w:bCs/>
      <w:sz w:val="28"/>
      <w:szCs w:val="28"/>
    </w:rPr>
  </w:style>
  <w:style w:type="paragraph" w:styleId="5">
    <w:name w:val="heading 5"/>
    <w:basedOn w:val="a"/>
    <w:next w:val="a"/>
    <w:link w:val="50"/>
    <w:uiPriority w:val="9"/>
    <w:semiHidden/>
    <w:unhideWhenUsed/>
    <w:qFormat/>
    <w:rsid w:val="00B96499"/>
    <w:p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rsid w:val="00215613"/>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825932"/>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C764B9"/>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C764B9"/>
    <w:rPr>
      <w:rFonts w:ascii="Cambria" w:eastAsia="Times New Roman" w:hAnsi="Cambria" w:cs="Times New Roman"/>
      <w:b/>
      <w:bCs/>
      <w:sz w:val="26"/>
      <w:szCs w:val="26"/>
      <w:lang w:eastAsia="en-US"/>
    </w:rPr>
  </w:style>
  <w:style w:type="character" w:customStyle="1" w:styleId="41">
    <w:name w:val="Заголовок 4 Знак"/>
    <w:aliases w:val="Title Знак,Заголовок Знак"/>
    <w:basedOn w:val="a0"/>
    <w:link w:val="40"/>
    <w:rsid w:val="00D6790E"/>
    <w:rPr>
      <w:rFonts w:ascii="Times New Roman" w:eastAsia="Times New Roman" w:hAnsi="Times New Roman"/>
      <w:b/>
      <w:bCs/>
      <w:sz w:val="28"/>
      <w:szCs w:val="28"/>
      <w:lang w:eastAsia="en-US"/>
    </w:rPr>
  </w:style>
  <w:style w:type="character" w:customStyle="1" w:styleId="50">
    <w:name w:val="Заголовок 5 Знак"/>
    <w:link w:val="5"/>
    <w:uiPriority w:val="9"/>
    <w:semiHidden/>
    <w:rsid w:val="00B96499"/>
    <w:rPr>
      <w:rFonts w:ascii="Calibri" w:eastAsia="Times New Roman" w:hAnsi="Calibri" w:cs="Times New Roman"/>
      <w:b/>
      <w:bCs/>
      <w:i/>
      <w:iCs/>
      <w:sz w:val="26"/>
      <w:szCs w:val="26"/>
      <w:lang w:eastAsia="en-US"/>
    </w:rPr>
  </w:style>
  <w:style w:type="character" w:customStyle="1" w:styleId="60">
    <w:name w:val="Заголовок 6 Знак"/>
    <w:link w:val="6"/>
    <w:uiPriority w:val="9"/>
    <w:semiHidden/>
    <w:rsid w:val="00215613"/>
    <w:rPr>
      <w:rFonts w:ascii="Calibri" w:eastAsia="Times New Roman" w:hAnsi="Calibri" w:cs="Times New Roman"/>
      <w:b/>
      <w:bCs/>
      <w:sz w:val="22"/>
      <w:szCs w:val="22"/>
      <w:lang w:eastAsia="en-US"/>
    </w:rPr>
  </w:style>
  <w:style w:type="paragraph" w:customStyle="1" w:styleId="Default">
    <w:name w:val="Default"/>
    <w:rsid w:val="00060F14"/>
    <w:pPr>
      <w:autoSpaceDE w:val="0"/>
      <w:autoSpaceDN w:val="0"/>
      <w:adjustRightInd w:val="0"/>
    </w:pPr>
    <w:rPr>
      <w:rFonts w:ascii="Times New Roman" w:hAnsi="Times New Roman"/>
      <w:color w:val="000000"/>
      <w:sz w:val="24"/>
      <w:szCs w:val="24"/>
      <w:lang w:eastAsia="en-US"/>
    </w:rPr>
  </w:style>
  <w:style w:type="paragraph" w:styleId="a3">
    <w:name w:val="header"/>
    <w:basedOn w:val="a"/>
    <w:link w:val="a4"/>
    <w:uiPriority w:val="99"/>
    <w:unhideWhenUsed/>
    <w:rsid w:val="005442AE"/>
    <w:pPr>
      <w:tabs>
        <w:tab w:val="center" w:pos="4677"/>
        <w:tab w:val="right" w:pos="9355"/>
      </w:tabs>
    </w:pPr>
  </w:style>
  <w:style w:type="character" w:customStyle="1" w:styleId="a4">
    <w:name w:val="Верхний колонтитул Знак"/>
    <w:link w:val="a3"/>
    <w:uiPriority w:val="99"/>
    <w:rsid w:val="005442AE"/>
    <w:rPr>
      <w:sz w:val="22"/>
      <w:szCs w:val="22"/>
      <w:lang w:eastAsia="en-US"/>
    </w:rPr>
  </w:style>
  <w:style w:type="paragraph" w:styleId="a5">
    <w:name w:val="footer"/>
    <w:basedOn w:val="a"/>
    <w:link w:val="a6"/>
    <w:uiPriority w:val="99"/>
    <w:unhideWhenUsed/>
    <w:rsid w:val="005442AE"/>
    <w:pPr>
      <w:tabs>
        <w:tab w:val="center" w:pos="4677"/>
        <w:tab w:val="right" w:pos="9355"/>
      </w:tabs>
    </w:pPr>
  </w:style>
  <w:style w:type="character" w:customStyle="1" w:styleId="a6">
    <w:name w:val="Нижний колонтитул Знак"/>
    <w:link w:val="a5"/>
    <w:uiPriority w:val="99"/>
    <w:rsid w:val="005442AE"/>
    <w:rPr>
      <w:sz w:val="22"/>
      <w:szCs w:val="22"/>
      <w:lang w:eastAsia="en-US"/>
    </w:rPr>
  </w:style>
  <w:style w:type="paragraph" w:styleId="a7">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Знак Знак Знак Знак Знак"/>
    <w:basedOn w:val="a"/>
    <w:uiPriority w:val="99"/>
    <w:unhideWhenUsed/>
    <w:rsid w:val="004A6641"/>
    <w:rPr>
      <w:rFonts w:ascii="Times New Roman" w:hAnsi="Times New Roman"/>
      <w:sz w:val="24"/>
      <w:szCs w:val="24"/>
    </w:rPr>
  </w:style>
  <w:style w:type="paragraph" w:styleId="a8">
    <w:name w:val="List Paragraph"/>
    <w:basedOn w:val="a"/>
    <w:link w:val="a9"/>
    <w:qFormat/>
    <w:rsid w:val="000D74D0"/>
    <w:pPr>
      <w:ind w:left="720"/>
      <w:contextualSpacing/>
    </w:pPr>
  </w:style>
  <w:style w:type="character" w:customStyle="1" w:styleId="a9">
    <w:name w:val="Абзац списка Знак"/>
    <w:link w:val="a8"/>
    <w:uiPriority w:val="34"/>
    <w:locked/>
    <w:rsid w:val="00113A02"/>
    <w:rPr>
      <w:sz w:val="22"/>
      <w:szCs w:val="22"/>
      <w:lang w:eastAsia="en-US"/>
    </w:rPr>
  </w:style>
  <w:style w:type="paragraph" w:styleId="aa">
    <w:name w:val="Body Text"/>
    <w:basedOn w:val="a"/>
    <w:link w:val="ab"/>
    <w:unhideWhenUsed/>
    <w:rsid w:val="00BE3ABE"/>
    <w:pPr>
      <w:spacing w:after="120"/>
    </w:pPr>
  </w:style>
  <w:style w:type="character" w:customStyle="1" w:styleId="ab">
    <w:name w:val="Основной текст Знак"/>
    <w:link w:val="aa"/>
    <w:rsid w:val="00BE3ABE"/>
    <w:rPr>
      <w:sz w:val="22"/>
      <w:szCs w:val="22"/>
      <w:lang w:eastAsia="en-US"/>
    </w:rPr>
  </w:style>
  <w:style w:type="paragraph" w:styleId="ac">
    <w:name w:val="Body Text Indent"/>
    <w:basedOn w:val="a"/>
    <w:link w:val="ad"/>
    <w:uiPriority w:val="99"/>
    <w:unhideWhenUsed/>
    <w:rsid w:val="000A3D31"/>
    <w:pPr>
      <w:spacing w:after="120"/>
      <w:ind w:left="283"/>
    </w:pPr>
  </w:style>
  <w:style w:type="character" w:customStyle="1" w:styleId="ad">
    <w:name w:val="Основной текст с отступом Знак"/>
    <w:link w:val="ac"/>
    <w:uiPriority w:val="99"/>
    <w:rsid w:val="000A3D31"/>
    <w:rPr>
      <w:sz w:val="22"/>
      <w:szCs w:val="22"/>
      <w:lang w:eastAsia="en-US"/>
    </w:rPr>
  </w:style>
  <w:style w:type="table" w:styleId="ae">
    <w:name w:val="Table Grid"/>
    <w:basedOn w:val="a1"/>
    <w:uiPriority w:val="59"/>
    <w:rsid w:val="00242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unhideWhenUsed/>
    <w:rsid w:val="006E78BC"/>
    <w:rPr>
      <w:color w:val="0000FF"/>
      <w:u w:val="single"/>
    </w:rPr>
  </w:style>
  <w:style w:type="paragraph" w:styleId="af0">
    <w:name w:val="Balloon Text"/>
    <w:basedOn w:val="a"/>
    <w:link w:val="af1"/>
    <w:uiPriority w:val="99"/>
    <w:semiHidden/>
    <w:unhideWhenUsed/>
    <w:rsid w:val="00C817B8"/>
    <w:pPr>
      <w:spacing w:after="0" w:line="240" w:lineRule="auto"/>
    </w:pPr>
    <w:rPr>
      <w:rFonts w:ascii="Tahoma" w:hAnsi="Tahoma"/>
      <w:sz w:val="16"/>
      <w:szCs w:val="16"/>
    </w:rPr>
  </w:style>
  <w:style w:type="character" w:customStyle="1" w:styleId="af1">
    <w:name w:val="Текст выноски Знак"/>
    <w:link w:val="af0"/>
    <w:uiPriority w:val="99"/>
    <w:semiHidden/>
    <w:rsid w:val="00C817B8"/>
    <w:rPr>
      <w:rFonts w:ascii="Tahoma" w:hAnsi="Tahoma" w:cs="Tahoma"/>
      <w:sz w:val="16"/>
      <w:szCs w:val="16"/>
      <w:lang w:eastAsia="en-US"/>
    </w:rPr>
  </w:style>
  <w:style w:type="paragraph" w:styleId="21">
    <w:name w:val="Body Text Indent 2"/>
    <w:basedOn w:val="a"/>
    <w:link w:val="22"/>
    <w:uiPriority w:val="99"/>
    <w:semiHidden/>
    <w:unhideWhenUsed/>
    <w:rsid w:val="00C764B9"/>
    <w:pPr>
      <w:spacing w:after="120" w:line="480" w:lineRule="auto"/>
      <w:ind w:left="283"/>
    </w:pPr>
  </w:style>
  <w:style w:type="character" w:customStyle="1" w:styleId="22">
    <w:name w:val="Основной текст с отступом 2 Знак"/>
    <w:link w:val="21"/>
    <w:uiPriority w:val="99"/>
    <w:semiHidden/>
    <w:rsid w:val="00C764B9"/>
    <w:rPr>
      <w:sz w:val="22"/>
      <w:szCs w:val="22"/>
      <w:lang w:eastAsia="en-US"/>
    </w:rPr>
  </w:style>
  <w:style w:type="character" w:styleId="af2">
    <w:name w:val="FollowedHyperlink"/>
    <w:uiPriority w:val="99"/>
    <w:unhideWhenUsed/>
    <w:rsid w:val="007E0F18"/>
    <w:rPr>
      <w:color w:val="800080"/>
      <w:u w:val="single"/>
    </w:rPr>
  </w:style>
  <w:style w:type="paragraph" w:styleId="23">
    <w:name w:val="Body Text 2"/>
    <w:basedOn w:val="a"/>
    <w:link w:val="24"/>
    <w:uiPriority w:val="99"/>
    <w:unhideWhenUsed/>
    <w:rsid w:val="00865F6C"/>
    <w:pPr>
      <w:spacing w:after="120" w:line="480" w:lineRule="auto"/>
    </w:pPr>
  </w:style>
  <w:style w:type="character" w:customStyle="1" w:styleId="24">
    <w:name w:val="Основной текст 2 Знак"/>
    <w:link w:val="23"/>
    <w:uiPriority w:val="99"/>
    <w:rsid w:val="00865F6C"/>
    <w:rPr>
      <w:sz w:val="22"/>
      <w:szCs w:val="22"/>
      <w:lang w:eastAsia="en-US"/>
    </w:rPr>
  </w:style>
  <w:style w:type="paragraph" w:customStyle="1" w:styleId="ConsPlusNormal">
    <w:name w:val="ConsPlusNormal"/>
    <w:link w:val="ConsPlusNormal0"/>
    <w:uiPriority w:val="99"/>
    <w:qFormat/>
    <w:rsid w:val="007455DE"/>
    <w:pPr>
      <w:widowControl w:val="0"/>
      <w:autoSpaceDE w:val="0"/>
      <w:autoSpaceDN w:val="0"/>
    </w:pPr>
    <w:rPr>
      <w:rFonts w:eastAsia="Times New Roman" w:cs="Calibri"/>
      <w:sz w:val="22"/>
    </w:rPr>
  </w:style>
  <w:style w:type="character" w:customStyle="1" w:styleId="ConsPlusNormal0">
    <w:name w:val="ConsPlusNormal Знак"/>
    <w:link w:val="ConsPlusNormal"/>
    <w:uiPriority w:val="99"/>
    <w:locked/>
    <w:rsid w:val="00D22AFA"/>
    <w:rPr>
      <w:rFonts w:eastAsia="Times New Roman" w:cs="Calibri"/>
      <w:sz w:val="22"/>
    </w:rPr>
  </w:style>
  <w:style w:type="table" w:customStyle="1" w:styleId="12">
    <w:name w:val="Сетка таблицы1"/>
    <w:basedOn w:val="a1"/>
    <w:next w:val="ae"/>
    <w:uiPriority w:val="59"/>
    <w:rsid w:val="00B8694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D22AFA"/>
    <w:pPr>
      <w:widowControl w:val="0"/>
      <w:autoSpaceDE w:val="0"/>
      <w:autoSpaceDN w:val="0"/>
    </w:pPr>
    <w:rPr>
      <w:rFonts w:eastAsia="Times New Roman" w:cs="Calibri"/>
      <w:b/>
      <w:sz w:val="22"/>
    </w:rPr>
  </w:style>
  <w:style w:type="paragraph" w:customStyle="1" w:styleId="contentkrugtext">
    <w:name w:val="content_krug_text"/>
    <w:basedOn w:val="a"/>
    <w:rsid w:val="00F226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Стиль1"/>
    <w:basedOn w:val="a8"/>
    <w:link w:val="13"/>
    <w:rsid w:val="00D6790E"/>
    <w:pPr>
      <w:numPr>
        <w:numId w:val="4"/>
      </w:numPr>
      <w:spacing w:after="0" w:line="360" w:lineRule="auto"/>
      <w:jc w:val="center"/>
    </w:pPr>
    <w:rPr>
      <w:rFonts w:ascii="Times New Roman" w:hAnsi="Times New Roman"/>
      <w:b/>
      <w:sz w:val="28"/>
      <w:szCs w:val="28"/>
    </w:rPr>
  </w:style>
  <w:style w:type="character" w:customStyle="1" w:styleId="13">
    <w:name w:val="Стиль1 Знак"/>
    <w:basedOn w:val="a9"/>
    <w:link w:val="1"/>
    <w:locked/>
    <w:rsid w:val="00D6790E"/>
    <w:rPr>
      <w:rFonts w:ascii="Times New Roman" w:hAnsi="Times New Roman"/>
      <w:b/>
      <w:sz w:val="28"/>
      <w:szCs w:val="28"/>
      <w:lang w:eastAsia="en-US"/>
    </w:rPr>
  </w:style>
  <w:style w:type="paragraph" w:customStyle="1" w:styleId="31">
    <w:name w:val="Стиль3"/>
    <w:basedOn w:val="1"/>
    <w:link w:val="32"/>
    <w:qFormat/>
    <w:rsid w:val="00D6790E"/>
  </w:style>
  <w:style w:type="character" w:customStyle="1" w:styleId="32">
    <w:name w:val="Стиль3 Знак"/>
    <w:basedOn w:val="a0"/>
    <w:link w:val="31"/>
    <w:locked/>
    <w:rsid w:val="00D6790E"/>
    <w:rPr>
      <w:rFonts w:ascii="Times New Roman" w:hAnsi="Times New Roman"/>
      <w:b/>
      <w:sz w:val="28"/>
      <w:szCs w:val="28"/>
      <w:lang w:eastAsia="en-US"/>
    </w:rPr>
  </w:style>
  <w:style w:type="paragraph" w:styleId="af3">
    <w:name w:val="Title"/>
    <w:basedOn w:val="a"/>
    <w:link w:val="af4"/>
    <w:qFormat/>
    <w:rsid w:val="00D6790E"/>
    <w:pPr>
      <w:spacing w:before="60" w:after="60" w:line="240" w:lineRule="auto"/>
      <w:jc w:val="center"/>
    </w:pPr>
    <w:rPr>
      <w:rFonts w:ascii="Arial" w:hAnsi="Arial"/>
      <w:b/>
      <w:sz w:val="20"/>
      <w:szCs w:val="20"/>
      <w:lang w:eastAsia="ru-RU"/>
    </w:rPr>
  </w:style>
  <w:style w:type="character" w:customStyle="1" w:styleId="af4">
    <w:name w:val="Название Знак"/>
    <w:basedOn w:val="a0"/>
    <w:link w:val="af3"/>
    <w:rsid w:val="00D6790E"/>
    <w:rPr>
      <w:rFonts w:ascii="Arial" w:hAnsi="Arial"/>
      <w:b/>
    </w:rPr>
  </w:style>
  <w:style w:type="paragraph" w:customStyle="1" w:styleId="af5">
    <w:name w:val="Знак"/>
    <w:basedOn w:val="a"/>
    <w:uiPriority w:val="99"/>
    <w:rsid w:val="00D6790E"/>
    <w:pPr>
      <w:spacing w:after="160" w:line="240" w:lineRule="exact"/>
    </w:pPr>
    <w:rPr>
      <w:rFonts w:ascii="Verdana" w:eastAsia="Times New Roman" w:hAnsi="Verdana" w:cs="Verdana"/>
      <w:sz w:val="20"/>
      <w:szCs w:val="20"/>
      <w:lang w:val="en-US"/>
    </w:rPr>
  </w:style>
  <w:style w:type="character" w:customStyle="1" w:styleId="af6">
    <w:name w:val="Основной текст_"/>
    <w:link w:val="8"/>
    <w:locked/>
    <w:rsid w:val="00D6790E"/>
    <w:rPr>
      <w:rFonts w:ascii="Times New Roman" w:hAnsi="Times New Roman"/>
      <w:sz w:val="26"/>
      <w:shd w:val="clear" w:color="auto" w:fill="FFFFFF"/>
    </w:rPr>
  </w:style>
  <w:style w:type="paragraph" w:customStyle="1" w:styleId="8">
    <w:name w:val="Основной текст8"/>
    <w:basedOn w:val="a"/>
    <w:link w:val="af6"/>
    <w:rsid w:val="00D6790E"/>
    <w:pPr>
      <w:widowControl w:val="0"/>
      <w:shd w:val="clear" w:color="auto" w:fill="FFFFFF"/>
      <w:spacing w:before="420" w:after="0" w:line="322" w:lineRule="exact"/>
      <w:ind w:hanging="340"/>
      <w:jc w:val="both"/>
    </w:pPr>
    <w:rPr>
      <w:rFonts w:ascii="Times New Roman" w:hAnsi="Times New Roman"/>
      <w:sz w:val="26"/>
      <w:szCs w:val="20"/>
      <w:lang w:eastAsia="ru-RU"/>
    </w:rPr>
  </w:style>
  <w:style w:type="character" w:customStyle="1" w:styleId="9">
    <w:name w:val="Основной текст + 9"/>
    <w:aliases w:val="5 pt,Полужирный,Интервал 0 pt"/>
    <w:uiPriority w:val="99"/>
    <w:rsid w:val="00D6790E"/>
    <w:rPr>
      <w:rFonts w:ascii="Times New Roman" w:hAnsi="Times New Roman"/>
      <w:b/>
      <w:color w:val="000000"/>
      <w:spacing w:val="2"/>
      <w:w w:val="100"/>
      <w:position w:val="0"/>
      <w:sz w:val="19"/>
      <w:u w:val="none"/>
      <w:lang w:val="ru-RU" w:eastAsia="ru-RU"/>
    </w:rPr>
  </w:style>
  <w:style w:type="character" w:styleId="af7">
    <w:name w:val="Strong"/>
    <w:basedOn w:val="a0"/>
    <w:uiPriority w:val="22"/>
    <w:qFormat/>
    <w:rsid w:val="00D6790E"/>
    <w:rPr>
      <w:rFonts w:cs="Times New Roman"/>
      <w:b/>
    </w:rPr>
  </w:style>
  <w:style w:type="paragraph" w:customStyle="1" w:styleId="25">
    <w:name w:val="Основной текст2"/>
    <w:basedOn w:val="a"/>
    <w:rsid w:val="00D6790E"/>
    <w:pPr>
      <w:widowControl w:val="0"/>
      <w:shd w:val="clear" w:color="auto" w:fill="FFFFFF"/>
      <w:spacing w:after="180" w:line="240" w:lineRule="atLeast"/>
      <w:jc w:val="center"/>
    </w:pPr>
    <w:rPr>
      <w:rFonts w:ascii="Times New Roman" w:eastAsia="Times New Roman" w:hAnsi="Times New Roman"/>
      <w:sz w:val="18"/>
      <w:szCs w:val="18"/>
      <w:lang w:eastAsia="ru-RU"/>
    </w:rPr>
  </w:style>
  <w:style w:type="paragraph" w:customStyle="1" w:styleId="4">
    <w:name w:val="Стиль4"/>
    <w:basedOn w:val="1"/>
    <w:link w:val="42"/>
    <w:qFormat/>
    <w:rsid w:val="00D6790E"/>
    <w:pPr>
      <w:numPr>
        <w:numId w:val="5"/>
      </w:numPr>
    </w:pPr>
    <w:rPr>
      <w:rFonts w:eastAsia="Times New Roman"/>
    </w:rPr>
  </w:style>
  <w:style w:type="character" w:customStyle="1" w:styleId="42">
    <w:name w:val="Стиль4 Знак"/>
    <w:basedOn w:val="13"/>
    <w:link w:val="4"/>
    <w:locked/>
    <w:rsid w:val="00D6790E"/>
    <w:rPr>
      <w:rFonts w:ascii="Times New Roman" w:eastAsia="Times New Roman" w:hAnsi="Times New Roman"/>
      <w:b/>
      <w:sz w:val="28"/>
      <w:szCs w:val="28"/>
      <w:lang w:eastAsia="en-US"/>
    </w:rPr>
  </w:style>
  <w:style w:type="paragraph" w:customStyle="1" w:styleId="14pt063">
    <w:name w:val="Стиль 14 pt по ширине Первая строка:  063 см Междустр.интервал:..."/>
    <w:basedOn w:val="a"/>
    <w:autoRedefine/>
    <w:uiPriority w:val="99"/>
    <w:rsid w:val="00D6790E"/>
    <w:pPr>
      <w:numPr>
        <w:numId w:val="6"/>
      </w:numPr>
      <w:spacing w:after="0" w:line="360" w:lineRule="auto"/>
      <w:jc w:val="both"/>
    </w:pPr>
    <w:rPr>
      <w:rFonts w:ascii="Times New Roman" w:eastAsia="Times New Roman" w:hAnsi="Times New Roman"/>
      <w:sz w:val="28"/>
      <w:szCs w:val="20"/>
      <w:lang w:eastAsia="ru-RU"/>
    </w:rPr>
  </w:style>
  <w:style w:type="paragraph" w:customStyle="1" w:styleId="075">
    <w:name w:val="Стиль Основной текст с отступом + Первая строка:  075 см"/>
    <w:basedOn w:val="ac"/>
    <w:autoRedefine/>
    <w:uiPriority w:val="99"/>
    <w:rsid w:val="00D6790E"/>
    <w:pPr>
      <w:numPr>
        <w:numId w:val="7"/>
      </w:numPr>
      <w:spacing w:after="0" w:line="240" w:lineRule="auto"/>
      <w:jc w:val="both"/>
    </w:pPr>
    <w:rPr>
      <w:rFonts w:ascii="Times New Roman" w:eastAsia="Times New Roman" w:hAnsi="Times New Roman"/>
      <w:sz w:val="28"/>
      <w:szCs w:val="20"/>
      <w:lang w:eastAsia="ru-RU"/>
    </w:rPr>
  </w:style>
  <w:style w:type="paragraph" w:customStyle="1" w:styleId="af8">
    <w:name w:val="Знак Знак Знак Знак Знак Знак Знак Знак Знак Знак Знак Знак Знак"/>
    <w:basedOn w:val="a"/>
    <w:uiPriority w:val="99"/>
    <w:rsid w:val="00D6790E"/>
    <w:pPr>
      <w:spacing w:after="0" w:line="240" w:lineRule="exact"/>
      <w:jc w:val="both"/>
    </w:pPr>
    <w:rPr>
      <w:rFonts w:ascii="Times New Roman" w:eastAsia="Times New Roman" w:hAnsi="Times New Roman"/>
      <w:sz w:val="24"/>
      <w:szCs w:val="24"/>
      <w:lang w:val="en-US"/>
    </w:rPr>
  </w:style>
  <w:style w:type="paragraph" w:customStyle="1" w:styleId="14">
    <w:name w:val="Знак Знак Знак Знак Знак Знак Знак Знак Знак Знак Знак Знак1"/>
    <w:basedOn w:val="a"/>
    <w:uiPriority w:val="99"/>
    <w:rsid w:val="00D6790E"/>
    <w:pPr>
      <w:spacing w:before="100" w:beforeAutospacing="1" w:after="100" w:afterAutospacing="1" w:line="240" w:lineRule="auto"/>
    </w:pPr>
    <w:rPr>
      <w:rFonts w:ascii="Tahoma" w:eastAsia="Times New Roman" w:hAnsi="Tahoma"/>
      <w:sz w:val="20"/>
      <w:szCs w:val="20"/>
      <w:lang w:val="en-US"/>
    </w:rPr>
  </w:style>
  <w:style w:type="character" w:styleId="af9">
    <w:name w:val="page number"/>
    <w:basedOn w:val="a0"/>
    <w:uiPriority w:val="99"/>
    <w:rsid w:val="00D6790E"/>
    <w:rPr>
      <w:rFonts w:cs="Times New Roman"/>
    </w:rPr>
  </w:style>
  <w:style w:type="paragraph" w:customStyle="1" w:styleId="afa">
    <w:name w:val="Знак Знак Знак Знак Знак Знак Знак Знак Знак Знак Знак Знак"/>
    <w:basedOn w:val="a"/>
    <w:uiPriority w:val="99"/>
    <w:rsid w:val="00D6790E"/>
    <w:pPr>
      <w:spacing w:after="0" w:line="240" w:lineRule="exact"/>
      <w:jc w:val="both"/>
    </w:pPr>
    <w:rPr>
      <w:rFonts w:ascii="Times New Roman" w:eastAsia="Times New Roman" w:hAnsi="Times New Roman"/>
      <w:sz w:val="24"/>
      <w:szCs w:val="24"/>
      <w:lang w:val="en-US"/>
    </w:rPr>
  </w:style>
  <w:style w:type="paragraph" w:customStyle="1" w:styleId="afb">
    <w:name w:val="Знак Знак Знак"/>
    <w:basedOn w:val="a"/>
    <w:autoRedefine/>
    <w:uiPriority w:val="99"/>
    <w:rsid w:val="00D6790E"/>
    <w:pPr>
      <w:spacing w:after="160" w:line="240" w:lineRule="auto"/>
      <w:jc w:val="both"/>
    </w:pPr>
    <w:rPr>
      <w:rFonts w:ascii="Times New Roman" w:eastAsia="SimSun" w:hAnsi="Times New Roman"/>
      <w:sz w:val="28"/>
      <w:szCs w:val="28"/>
      <w:lang w:val="en-US"/>
    </w:rPr>
  </w:style>
  <w:style w:type="paragraph" w:customStyle="1" w:styleId="rvps698610">
    <w:name w:val="rvps698610"/>
    <w:basedOn w:val="a"/>
    <w:uiPriority w:val="99"/>
    <w:rsid w:val="00D679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rsid w:val="00D6790E"/>
    <w:pPr>
      <w:widowControl w:val="0"/>
      <w:autoSpaceDE w:val="0"/>
      <w:autoSpaceDN w:val="0"/>
      <w:adjustRightInd w:val="0"/>
    </w:pPr>
    <w:rPr>
      <w:rFonts w:ascii="Arial" w:eastAsia="Times New Roman" w:hAnsi="Arial" w:cs="Arial"/>
    </w:rPr>
  </w:style>
  <w:style w:type="paragraph" w:customStyle="1" w:styleId="120">
    <w:name w:val="Без интервала12"/>
    <w:uiPriority w:val="99"/>
    <w:rsid w:val="00D6790E"/>
    <w:rPr>
      <w:rFonts w:eastAsia="MS ??" w:cs="Calibri"/>
      <w:sz w:val="22"/>
      <w:szCs w:val="22"/>
      <w:lang w:eastAsia="en-US"/>
    </w:rPr>
  </w:style>
  <w:style w:type="paragraph" w:customStyle="1" w:styleId="43">
    <w:name w:val="Основной текст4"/>
    <w:basedOn w:val="a"/>
    <w:uiPriority w:val="99"/>
    <w:rsid w:val="00D6790E"/>
    <w:pPr>
      <w:widowControl w:val="0"/>
      <w:shd w:val="clear" w:color="auto" w:fill="FFFFFF"/>
      <w:spacing w:after="60" w:line="240" w:lineRule="atLeast"/>
      <w:jc w:val="center"/>
    </w:pPr>
    <w:rPr>
      <w:rFonts w:ascii="Times New Roman" w:eastAsia="Times New Roman" w:hAnsi="Times New Roman"/>
      <w:spacing w:val="10"/>
      <w:sz w:val="20"/>
      <w:szCs w:val="20"/>
      <w:lang w:eastAsia="ru-RU"/>
    </w:rPr>
  </w:style>
  <w:style w:type="paragraph" w:customStyle="1" w:styleId="ConsPlusTitlePage">
    <w:name w:val="ConsPlusTitlePage"/>
    <w:rsid w:val="00D6790E"/>
    <w:pPr>
      <w:widowControl w:val="0"/>
      <w:autoSpaceDE w:val="0"/>
      <w:autoSpaceDN w:val="0"/>
    </w:pPr>
    <w:rPr>
      <w:rFonts w:ascii="Tahoma" w:eastAsia="Times New Roman" w:hAnsi="Tahoma" w:cs="Tahoma"/>
    </w:rPr>
  </w:style>
  <w:style w:type="paragraph" w:customStyle="1" w:styleId="afc">
    <w:name w:val="ЗАГОЛОВКИ"/>
    <w:basedOn w:val="a"/>
    <w:link w:val="afd"/>
    <w:uiPriority w:val="99"/>
    <w:rsid w:val="00D6790E"/>
    <w:pPr>
      <w:spacing w:after="0" w:line="240" w:lineRule="auto"/>
      <w:jc w:val="center"/>
    </w:pPr>
    <w:rPr>
      <w:rFonts w:ascii="Times New Roman" w:hAnsi="Times New Roman"/>
      <w:b/>
      <w:sz w:val="28"/>
      <w:szCs w:val="28"/>
    </w:rPr>
  </w:style>
  <w:style w:type="character" w:customStyle="1" w:styleId="afd">
    <w:name w:val="ЗАГОЛОВКИ Знак"/>
    <w:basedOn w:val="a0"/>
    <w:link w:val="afc"/>
    <w:uiPriority w:val="99"/>
    <w:locked/>
    <w:rsid w:val="00D6790E"/>
    <w:rPr>
      <w:rFonts w:ascii="Times New Roman" w:hAnsi="Times New Roman"/>
      <w:b/>
      <w:sz w:val="28"/>
      <w:szCs w:val="28"/>
      <w:lang w:eastAsia="en-US"/>
    </w:rPr>
  </w:style>
  <w:style w:type="paragraph" w:customStyle="1" w:styleId="15">
    <w:name w:val="Подзаголовок 1"/>
    <w:basedOn w:val="a"/>
    <w:link w:val="16"/>
    <w:uiPriority w:val="99"/>
    <w:rsid w:val="00D6790E"/>
    <w:pPr>
      <w:spacing w:after="0" w:line="240" w:lineRule="auto"/>
      <w:jc w:val="center"/>
    </w:pPr>
    <w:rPr>
      <w:rFonts w:ascii="Times New Roman" w:hAnsi="Times New Roman"/>
      <w:b/>
      <w:sz w:val="28"/>
      <w:szCs w:val="28"/>
    </w:rPr>
  </w:style>
  <w:style w:type="character" w:customStyle="1" w:styleId="16">
    <w:name w:val="Подзаголовок 1 Знак"/>
    <w:basedOn w:val="a0"/>
    <w:link w:val="15"/>
    <w:uiPriority w:val="99"/>
    <w:locked/>
    <w:rsid w:val="00D6790E"/>
    <w:rPr>
      <w:rFonts w:ascii="Times New Roman" w:hAnsi="Times New Roman"/>
      <w:b/>
      <w:sz w:val="28"/>
      <w:szCs w:val="28"/>
      <w:lang w:eastAsia="en-US"/>
    </w:rPr>
  </w:style>
  <w:style w:type="paragraph" w:styleId="26">
    <w:name w:val="toc 2"/>
    <w:basedOn w:val="a"/>
    <w:next w:val="a"/>
    <w:autoRedefine/>
    <w:uiPriority w:val="39"/>
    <w:rsid w:val="00D6790E"/>
    <w:pPr>
      <w:spacing w:before="120" w:after="0"/>
      <w:ind w:left="220"/>
    </w:pPr>
    <w:rPr>
      <w:i/>
      <w:iCs/>
      <w:sz w:val="20"/>
      <w:szCs w:val="20"/>
    </w:rPr>
  </w:style>
  <w:style w:type="paragraph" w:styleId="17">
    <w:name w:val="toc 1"/>
    <w:basedOn w:val="a"/>
    <w:next w:val="a"/>
    <w:autoRedefine/>
    <w:uiPriority w:val="39"/>
    <w:rsid w:val="00D6790E"/>
    <w:pPr>
      <w:tabs>
        <w:tab w:val="right" w:leader="dot" w:pos="9639"/>
      </w:tabs>
      <w:spacing w:after="120" w:line="240" w:lineRule="auto"/>
      <w:jc w:val="both"/>
    </w:pPr>
    <w:rPr>
      <w:b/>
      <w:bCs/>
      <w:sz w:val="20"/>
      <w:szCs w:val="20"/>
    </w:rPr>
  </w:style>
  <w:style w:type="paragraph" w:styleId="90">
    <w:name w:val="toc 9"/>
    <w:basedOn w:val="a"/>
    <w:next w:val="a"/>
    <w:autoRedefine/>
    <w:uiPriority w:val="99"/>
    <w:rsid w:val="00D6790E"/>
    <w:pPr>
      <w:spacing w:after="0"/>
      <w:ind w:left="1760"/>
    </w:pPr>
    <w:rPr>
      <w:sz w:val="20"/>
      <w:szCs w:val="20"/>
    </w:rPr>
  </w:style>
  <w:style w:type="paragraph" w:customStyle="1" w:styleId="27">
    <w:name w:val="Стиль2"/>
    <w:basedOn w:val="afc"/>
    <w:link w:val="28"/>
    <w:rsid w:val="00D6790E"/>
  </w:style>
  <w:style w:type="character" w:customStyle="1" w:styleId="28">
    <w:name w:val="Стиль2 Знак"/>
    <w:basedOn w:val="afd"/>
    <w:link w:val="27"/>
    <w:locked/>
    <w:rsid w:val="00D6790E"/>
    <w:rPr>
      <w:rFonts w:ascii="Times New Roman" w:hAnsi="Times New Roman"/>
      <w:b/>
      <w:sz w:val="28"/>
      <w:szCs w:val="28"/>
      <w:lang w:eastAsia="en-US"/>
    </w:rPr>
  </w:style>
  <w:style w:type="paragraph" w:styleId="33">
    <w:name w:val="toc 3"/>
    <w:basedOn w:val="a"/>
    <w:next w:val="a"/>
    <w:autoRedefine/>
    <w:uiPriority w:val="39"/>
    <w:rsid w:val="00D6790E"/>
    <w:pPr>
      <w:spacing w:after="0"/>
      <w:ind w:left="440"/>
    </w:pPr>
    <w:rPr>
      <w:sz w:val="20"/>
      <w:szCs w:val="20"/>
    </w:rPr>
  </w:style>
  <w:style w:type="paragraph" w:styleId="51">
    <w:name w:val="toc 5"/>
    <w:basedOn w:val="a"/>
    <w:next w:val="a"/>
    <w:autoRedefine/>
    <w:uiPriority w:val="99"/>
    <w:rsid w:val="00D6790E"/>
    <w:pPr>
      <w:spacing w:after="0"/>
      <w:ind w:left="880"/>
    </w:pPr>
    <w:rPr>
      <w:sz w:val="20"/>
      <w:szCs w:val="20"/>
    </w:rPr>
  </w:style>
  <w:style w:type="paragraph" w:styleId="44">
    <w:name w:val="toc 4"/>
    <w:basedOn w:val="a"/>
    <w:next w:val="a"/>
    <w:autoRedefine/>
    <w:uiPriority w:val="99"/>
    <w:rsid w:val="00D6790E"/>
    <w:pPr>
      <w:spacing w:after="0"/>
      <w:ind w:left="660"/>
    </w:pPr>
    <w:rPr>
      <w:sz w:val="20"/>
      <w:szCs w:val="20"/>
    </w:rPr>
  </w:style>
  <w:style w:type="paragraph" w:styleId="61">
    <w:name w:val="toc 6"/>
    <w:basedOn w:val="a"/>
    <w:next w:val="a"/>
    <w:autoRedefine/>
    <w:uiPriority w:val="99"/>
    <w:rsid w:val="00D6790E"/>
    <w:pPr>
      <w:spacing w:after="0"/>
      <w:ind w:left="1100"/>
    </w:pPr>
    <w:rPr>
      <w:sz w:val="20"/>
      <w:szCs w:val="20"/>
    </w:rPr>
  </w:style>
  <w:style w:type="paragraph" w:styleId="7">
    <w:name w:val="toc 7"/>
    <w:basedOn w:val="a"/>
    <w:next w:val="a"/>
    <w:autoRedefine/>
    <w:uiPriority w:val="99"/>
    <w:rsid w:val="00D6790E"/>
    <w:pPr>
      <w:spacing w:after="0"/>
      <w:ind w:left="1320"/>
    </w:pPr>
    <w:rPr>
      <w:sz w:val="20"/>
      <w:szCs w:val="20"/>
    </w:rPr>
  </w:style>
  <w:style w:type="paragraph" w:styleId="80">
    <w:name w:val="toc 8"/>
    <w:basedOn w:val="a"/>
    <w:next w:val="a"/>
    <w:autoRedefine/>
    <w:uiPriority w:val="99"/>
    <w:rsid w:val="00D6790E"/>
    <w:pPr>
      <w:spacing w:after="0"/>
      <w:ind w:left="1540"/>
    </w:pPr>
    <w:rPr>
      <w:sz w:val="20"/>
      <w:szCs w:val="20"/>
    </w:rPr>
  </w:style>
  <w:style w:type="paragraph" w:customStyle="1" w:styleId="52">
    <w:name w:val="Стиль5"/>
    <w:basedOn w:val="27"/>
    <w:link w:val="53"/>
    <w:qFormat/>
    <w:rsid w:val="00D6790E"/>
  </w:style>
  <w:style w:type="character" w:customStyle="1" w:styleId="53">
    <w:name w:val="Стиль5 Знак"/>
    <w:basedOn w:val="28"/>
    <w:link w:val="52"/>
    <w:locked/>
    <w:rsid w:val="00D6790E"/>
    <w:rPr>
      <w:rFonts w:ascii="Times New Roman" w:hAnsi="Times New Roman"/>
      <w:b/>
      <w:sz w:val="28"/>
      <w:szCs w:val="28"/>
      <w:lang w:eastAsia="en-US"/>
    </w:rPr>
  </w:style>
  <w:style w:type="paragraph" w:styleId="afe">
    <w:name w:val="TOC Heading"/>
    <w:basedOn w:val="10"/>
    <w:next w:val="a"/>
    <w:uiPriority w:val="39"/>
    <w:qFormat/>
    <w:rsid w:val="00D6790E"/>
    <w:pPr>
      <w:keepLines/>
      <w:spacing w:before="480" w:after="0"/>
      <w:jc w:val="center"/>
      <w:outlineLvl w:val="9"/>
    </w:pPr>
    <w:rPr>
      <w:color w:val="365F91"/>
      <w:kern w:val="0"/>
      <w:sz w:val="28"/>
      <w:szCs w:val="28"/>
    </w:rPr>
  </w:style>
  <w:style w:type="paragraph" w:customStyle="1" w:styleId="62">
    <w:name w:val="Стиль6"/>
    <w:basedOn w:val="afc"/>
    <w:link w:val="63"/>
    <w:uiPriority w:val="99"/>
    <w:rsid w:val="00D6790E"/>
  </w:style>
  <w:style w:type="character" w:customStyle="1" w:styleId="63">
    <w:name w:val="Стиль6 Знак"/>
    <w:basedOn w:val="afd"/>
    <w:link w:val="62"/>
    <w:uiPriority w:val="99"/>
    <w:locked/>
    <w:rsid w:val="00D6790E"/>
    <w:rPr>
      <w:rFonts w:ascii="Times New Roman" w:hAnsi="Times New Roman"/>
      <w:b/>
      <w:sz w:val="28"/>
      <w:szCs w:val="28"/>
      <w:lang w:eastAsia="en-US"/>
    </w:rPr>
  </w:style>
  <w:style w:type="character" w:customStyle="1" w:styleId="aff">
    <w:name w:val="Текст сноски Знак"/>
    <w:basedOn w:val="a0"/>
    <w:link w:val="aff0"/>
    <w:uiPriority w:val="99"/>
    <w:semiHidden/>
    <w:rsid w:val="00D6790E"/>
    <w:rPr>
      <w:lang w:eastAsia="en-US"/>
    </w:rPr>
  </w:style>
  <w:style w:type="paragraph" w:styleId="aff0">
    <w:name w:val="footnote text"/>
    <w:basedOn w:val="a"/>
    <w:link w:val="aff"/>
    <w:uiPriority w:val="99"/>
    <w:semiHidden/>
    <w:rsid w:val="00D6790E"/>
    <w:pPr>
      <w:spacing w:after="0" w:line="240" w:lineRule="auto"/>
    </w:pPr>
    <w:rPr>
      <w:sz w:val="20"/>
      <w:szCs w:val="20"/>
    </w:rPr>
  </w:style>
  <w:style w:type="character" w:customStyle="1" w:styleId="apple-converted-space">
    <w:name w:val="apple-converted-space"/>
    <w:basedOn w:val="a0"/>
    <w:rsid w:val="00D6790E"/>
    <w:rPr>
      <w:rFonts w:cs="Times New Roman"/>
    </w:rPr>
  </w:style>
  <w:style w:type="character" w:styleId="aff1">
    <w:name w:val="Emphasis"/>
    <w:basedOn w:val="a0"/>
    <w:uiPriority w:val="20"/>
    <w:qFormat/>
    <w:rsid w:val="00D6790E"/>
    <w:rPr>
      <w:i/>
      <w:iCs/>
    </w:rPr>
  </w:style>
  <w:style w:type="paragraph" w:customStyle="1" w:styleId="ConsPlusNonformat">
    <w:name w:val="ConsPlusNonformat"/>
    <w:rsid w:val="00D6790E"/>
    <w:pPr>
      <w:widowControl w:val="0"/>
      <w:autoSpaceDE w:val="0"/>
      <w:autoSpaceDN w:val="0"/>
    </w:pPr>
    <w:rPr>
      <w:rFonts w:ascii="Courier New" w:eastAsia="Times New Roman" w:hAnsi="Courier New" w:cs="Courier New"/>
    </w:rPr>
  </w:style>
  <w:style w:type="character" w:customStyle="1" w:styleId="Bodytext212pt">
    <w:name w:val="Body text (2) + 12 pt"/>
    <w:rsid w:val="00D6790E"/>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paragraph" w:customStyle="1" w:styleId="54">
    <w:name w:val="Основной текст5"/>
    <w:basedOn w:val="a"/>
    <w:rsid w:val="00D6790E"/>
    <w:pPr>
      <w:widowControl w:val="0"/>
      <w:shd w:val="clear" w:color="auto" w:fill="FFFFFF"/>
      <w:spacing w:after="180" w:line="0" w:lineRule="atLeast"/>
      <w:jc w:val="center"/>
    </w:pPr>
    <w:rPr>
      <w:rFonts w:ascii="Times New Roman" w:eastAsia="Times New Roman" w:hAnsi="Times New Roman"/>
      <w:sz w:val="18"/>
      <w:szCs w:val="18"/>
      <w:lang w:eastAsia="ru-RU"/>
    </w:rPr>
  </w:style>
  <w:style w:type="character" w:customStyle="1" w:styleId="18">
    <w:name w:val="Основной текст1"/>
    <w:basedOn w:val="af6"/>
    <w:rsid w:val="00D6790E"/>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34">
    <w:name w:val="Основной текст3"/>
    <w:basedOn w:val="af6"/>
    <w:rsid w:val="00D6790E"/>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f6"/>
    <w:rsid w:val="00D6790E"/>
    <w:rPr>
      <w:rFonts w:ascii="Times New Roman" w:eastAsia="Times New Roman" w:hAnsi="Times New Roman" w:cs="Times New Roman"/>
      <w:b w:val="0"/>
      <w:bCs w:val="0"/>
      <w:i/>
      <w:iCs/>
      <w:smallCaps w:val="0"/>
      <w:strike w:val="0"/>
      <w:color w:val="000000"/>
      <w:spacing w:val="1"/>
      <w:w w:val="100"/>
      <w:position w:val="0"/>
      <w:sz w:val="18"/>
      <w:szCs w:val="18"/>
      <w:u w:val="none"/>
      <w:shd w:val="clear" w:color="auto" w:fill="FFFFFF"/>
      <w:lang w:val="ru-RU" w:eastAsia="ru-RU" w:bidi="ru-RU"/>
    </w:rPr>
  </w:style>
  <w:style w:type="character" w:customStyle="1" w:styleId="aff2">
    <w:name w:val="Подпись к таблице_"/>
    <w:basedOn w:val="a0"/>
    <w:rsid w:val="00D6790E"/>
    <w:rPr>
      <w:rFonts w:ascii="Times New Roman" w:eastAsia="Times New Roman" w:hAnsi="Times New Roman" w:cs="Times New Roman"/>
      <w:b w:val="0"/>
      <w:bCs w:val="0"/>
      <w:i w:val="0"/>
      <w:iCs w:val="0"/>
      <w:smallCaps w:val="0"/>
      <w:strike w:val="0"/>
      <w:sz w:val="18"/>
      <w:szCs w:val="18"/>
      <w:u w:val="none"/>
    </w:rPr>
  </w:style>
  <w:style w:type="character" w:customStyle="1" w:styleId="aff3">
    <w:name w:val="Подпись к таблице"/>
    <w:basedOn w:val="aff2"/>
    <w:rsid w:val="00D6790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styleId="aff4">
    <w:name w:val="caption"/>
    <w:basedOn w:val="a"/>
    <w:next w:val="a"/>
    <w:unhideWhenUsed/>
    <w:qFormat/>
    <w:rsid w:val="00D6790E"/>
    <w:pPr>
      <w:spacing w:line="240" w:lineRule="auto"/>
    </w:pPr>
    <w:rPr>
      <w:rFonts w:asciiTheme="minorHAnsi" w:eastAsiaTheme="minorEastAsia" w:hAnsiTheme="minorHAnsi" w:cstheme="minorBidi"/>
      <w:b/>
      <w:bCs/>
      <w:color w:val="4F81BD" w:themeColor="accent1"/>
      <w:sz w:val="18"/>
      <w:szCs w:val="18"/>
      <w:lang w:eastAsia="ru-RU"/>
    </w:rPr>
  </w:style>
  <w:style w:type="character" w:customStyle="1" w:styleId="aff5">
    <w:name w:val="Основной текст + Курсив"/>
    <w:basedOn w:val="af6"/>
    <w:rsid w:val="00D6790E"/>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aff6">
    <w:name w:val="Сноска_"/>
    <w:basedOn w:val="a0"/>
    <w:link w:val="aff7"/>
    <w:rsid w:val="00D6790E"/>
    <w:rPr>
      <w:rFonts w:ascii="Times New Roman" w:eastAsia="Times New Roman" w:hAnsi="Times New Roman"/>
      <w:sz w:val="18"/>
      <w:szCs w:val="18"/>
      <w:shd w:val="clear" w:color="auto" w:fill="FFFFFF"/>
    </w:rPr>
  </w:style>
  <w:style w:type="paragraph" w:customStyle="1" w:styleId="aff7">
    <w:name w:val="Сноска"/>
    <w:basedOn w:val="a"/>
    <w:link w:val="aff6"/>
    <w:rsid w:val="00D6790E"/>
    <w:pPr>
      <w:widowControl w:val="0"/>
      <w:shd w:val="clear" w:color="auto" w:fill="FFFFFF"/>
      <w:spacing w:after="0" w:line="230" w:lineRule="exact"/>
      <w:jc w:val="both"/>
    </w:pPr>
    <w:rPr>
      <w:rFonts w:ascii="Times New Roman" w:eastAsia="Times New Roman" w:hAnsi="Times New Roman"/>
      <w:sz w:val="18"/>
      <w:szCs w:val="18"/>
      <w:lang w:eastAsia="ru-RU"/>
    </w:rPr>
  </w:style>
  <w:style w:type="character" w:customStyle="1" w:styleId="aff8">
    <w:name w:val="Подпись к таблице + Курсив"/>
    <w:basedOn w:val="aff2"/>
    <w:rsid w:val="00D6790E"/>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0pt">
    <w:name w:val="Подпись к таблице (2) + Интервал 0 pt"/>
    <w:basedOn w:val="a0"/>
    <w:rsid w:val="00D6790E"/>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apple-style-span">
    <w:name w:val="apple-style-span"/>
    <w:basedOn w:val="a0"/>
    <w:rsid w:val="00D6790E"/>
  </w:style>
  <w:style w:type="paragraph" w:styleId="aff9">
    <w:name w:val="No Spacing"/>
    <w:link w:val="affa"/>
    <w:uiPriority w:val="1"/>
    <w:qFormat/>
    <w:rsid w:val="00D6790E"/>
    <w:pPr>
      <w:suppressAutoHyphens/>
    </w:pPr>
    <w:rPr>
      <w:rFonts w:eastAsia="SimSun" w:cs="Calibri"/>
      <w:kern w:val="1"/>
      <w:sz w:val="22"/>
      <w:szCs w:val="22"/>
      <w:lang w:eastAsia="ar-SA"/>
    </w:rPr>
  </w:style>
  <w:style w:type="character" w:customStyle="1" w:styleId="affa">
    <w:name w:val="Без интервала Знак"/>
    <w:link w:val="aff9"/>
    <w:uiPriority w:val="1"/>
    <w:rsid w:val="00D6790E"/>
    <w:rPr>
      <w:rFonts w:eastAsia="SimSun" w:cs="Calibri"/>
      <w:kern w:val="1"/>
      <w:sz w:val="22"/>
      <w:szCs w:val="22"/>
      <w:lang w:eastAsia="ar-SA"/>
    </w:rPr>
  </w:style>
  <w:style w:type="character" w:customStyle="1" w:styleId="FontStyle21">
    <w:name w:val="Font Style21"/>
    <w:basedOn w:val="a0"/>
    <w:uiPriority w:val="99"/>
    <w:rsid w:val="00D6790E"/>
    <w:rPr>
      <w:rFonts w:ascii="Times New Roman" w:hAnsi="Times New Roman" w:cs="Times New Roman"/>
      <w:sz w:val="26"/>
      <w:szCs w:val="26"/>
    </w:rPr>
  </w:style>
  <w:style w:type="paragraph" w:customStyle="1" w:styleId="projectname">
    <w:name w:val="project_name"/>
    <w:basedOn w:val="a"/>
    <w:rsid w:val="00D679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article">
    <w:name w:val="style-article"/>
    <w:basedOn w:val="a"/>
    <w:rsid w:val="00D679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UnresolvedMention">
    <w:name w:val="Unresolved Mention"/>
    <w:basedOn w:val="a0"/>
    <w:uiPriority w:val="99"/>
    <w:semiHidden/>
    <w:unhideWhenUsed/>
    <w:rsid w:val="006B1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5601">
      <w:bodyDiv w:val="1"/>
      <w:marLeft w:val="0"/>
      <w:marRight w:val="0"/>
      <w:marTop w:val="0"/>
      <w:marBottom w:val="0"/>
      <w:divBdr>
        <w:top w:val="none" w:sz="0" w:space="0" w:color="auto"/>
        <w:left w:val="none" w:sz="0" w:space="0" w:color="auto"/>
        <w:bottom w:val="none" w:sz="0" w:space="0" w:color="auto"/>
        <w:right w:val="none" w:sz="0" w:space="0" w:color="auto"/>
      </w:divBdr>
    </w:div>
    <w:div w:id="88309651">
      <w:bodyDiv w:val="1"/>
      <w:marLeft w:val="0"/>
      <w:marRight w:val="0"/>
      <w:marTop w:val="0"/>
      <w:marBottom w:val="0"/>
      <w:divBdr>
        <w:top w:val="none" w:sz="0" w:space="0" w:color="auto"/>
        <w:left w:val="none" w:sz="0" w:space="0" w:color="auto"/>
        <w:bottom w:val="none" w:sz="0" w:space="0" w:color="auto"/>
        <w:right w:val="none" w:sz="0" w:space="0" w:color="auto"/>
      </w:divBdr>
    </w:div>
    <w:div w:id="130246043">
      <w:bodyDiv w:val="1"/>
      <w:marLeft w:val="0"/>
      <w:marRight w:val="0"/>
      <w:marTop w:val="0"/>
      <w:marBottom w:val="0"/>
      <w:divBdr>
        <w:top w:val="none" w:sz="0" w:space="0" w:color="auto"/>
        <w:left w:val="none" w:sz="0" w:space="0" w:color="auto"/>
        <w:bottom w:val="none" w:sz="0" w:space="0" w:color="auto"/>
        <w:right w:val="none" w:sz="0" w:space="0" w:color="auto"/>
      </w:divBdr>
    </w:div>
    <w:div w:id="151724096">
      <w:bodyDiv w:val="1"/>
      <w:marLeft w:val="0"/>
      <w:marRight w:val="0"/>
      <w:marTop w:val="0"/>
      <w:marBottom w:val="0"/>
      <w:divBdr>
        <w:top w:val="none" w:sz="0" w:space="0" w:color="auto"/>
        <w:left w:val="none" w:sz="0" w:space="0" w:color="auto"/>
        <w:bottom w:val="none" w:sz="0" w:space="0" w:color="auto"/>
        <w:right w:val="none" w:sz="0" w:space="0" w:color="auto"/>
      </w:divBdr>
    </w:div>
    <w:div w:id="227616114">
      <w:bodyDiv w:val="1"/>
      <w:marLeft w:val="0"/>
      <w:marRight w:val="0"/>
      <w:marTop w:val="0"/>
      <w:marBottom w:val="0"/>
      <w:divBdr>
        <w:top w:val="none" w:sz="0" w:space="0" w:color="auto"/>
        <w:left w:val="none" w:sz="0" w:space="0" w:color="auto"/>
        <w:bottom w:val="none" w:sz="0" w:space="0" w:color="auto"/>
        <w:right w:val="none" w:sz="0" w:space="0" w:color="auto"/>
      </w:divBdr>
    </w:div>
    <w:div w:id="249627035">
      <w:bodyDiv w:val="1"/>
      <w:marLeft w:val="0"/>
      <w:marRight w:val="0"/>
      <w:marTop w:val="0"/>
      <w:marBottom w:val="0"/>
      <w:divBdr>
        <w:top w:val="none" w:sz="0" w:space="0" w:color="auto"/>
        <w:left w:val="none" w:sz="0" w:space="0" w:color="auto"/>
        <w:bottom w:val="none" w:sz="0" w:space="0" w:color="auto"/>
        <w:right w:val="none" w:sz="0" w:space="0" w:color="auto"/>
      </w:divBdr>
    </w:div>
    <w:div w:id="356588434">
      <w:bodyDiv w:val="1"/>
      <w:marLeft w:val="0"/>
      <w:marRight w:val="0"/>
      <w:marTop w:val="0"/>
      <w:marBottom w:val="0"/>
      <w:divBdr>
        <w:top w:val="none" w:sz="0" w:space="0" w:color="auto"/>
        <w:left w:val="none" w:sz="0" w:space="0" w:color="auto"/>
        <w:bottom w:val="none" w:sz="0" w:space="0" w:color="auto"/>
        <w:right w:val="none" w:sz="0" w:space="0" w:color="auto"/>
      </w:divBdr>
    </w:div>
    <w:div w:id="438330666">
      <w:bodyDiv w:val="1"/>
      <w:marLeft w:val="0"/>
      <w:marRight w:val="0"/>
      <w:marTop w:val="0"/>
      <w:marBottom w:val="0"/>
      <w:divBdr>
        <w:top w:val="none" w:sz="0" w:space="0" w:color="auto"/>
        <w:left w:val="none" w:sz="0" w:space="0" w:color="auto"/>
        <w:bottom w:val="none" w:sz="0" w:space="0" w:color="auto"/>
        <w:right w:val="none" w:sz="0" w:space="0" w:color="auto"/>
      </w:divBdr>
      <w:divsChild>
        <w:div w:id="1335186305">
          <w:marLeft w:val="0"/>
          <w:marRight w:val="0"/>
          <w:marTop w:val="0"/>
          <w:marBottom w:val="0"/>
          <w:divBdr>
            <w:top w:val="none" w:sz="0" w:space="0" w:color="auto"/>
            <w:left w:val="none" w:sz="0" w:space="0" w:color="auto"/>
            <w:bottom w:val="none" w:sz="0" w:space="0" w:color="auto"/>
            <w:right w:val="none" w:sz="0" w:space="0" w:color="auto"/>
          </w:divBdr>
        </w:div>
      </w:divsChild>
    </w:div>
    <w:div w:id="464927311">
      <w:bodyDiv w:val="1"/>
      <w:marLeft w:val="0"/>
      <w:marRight w:val="0"/>
      <w:marTop w:val="0"/>
      <w:marBottom w:val="0"/>
      <w:divBdr>
        <w:top w:val="none" w:sz="0" w:space="0" w:color="auto"/>
        <w:left w:val="none" w:sz="0" w:space="0" w:color="auto"/>
        <w:bottom w:val="none" w:sz="0" w:space="0" w:color="auto"/>
        <w:right w:val="none" w:sz="0" w:space="0" w:color="auto"/>
      </w:divBdr>
    </w:div>
    <w:div w:id="612060718">
      <w:bodyDiv w:val="1"/>
      <w:marLeft w:val="0"/>
      <w:marRight w:val="0"/>
      <w:marTop w:val="0"/>
      <w:marBottom w:val="0"/>
      <w:divBdr>
        <w:top w:val="none" w:sz="0" w:space="0" w:color="auto"/>
        <w:left w:val="none" w:sz="0" w:space="0" w:color="auto"/>
        <w:bottom w:val="none" w:sz="0" w:space="0" w:color="auto"/>
        <w:right w:val="none" w:sz="0" w:space="0" w:color="auto"/>
      </w:divBdr>
    </w:div>
    <w:div w:id="723604328">
      <w:bodyDiv w:val="1"/>
      <w:marLeft w:val="0"/>
      <w:marRight w:val="0"/>
      <w:marTop w:val="0"/>
      <w:marBottom w:val="0"/>
      <w:divBdr>
        <w:top w:val="none" w:sz="0" w:space="0" w:color="auto"/>
        <w:left w:val="none" w:sz="0" w:space="0" w:color="auto"/>
        <w:bottom w:val="none" w:sz="0" w:space="0" w:color="auto"/>
        <w:right w:val="none" w:sz="0" w:space="0" w:color="auto"/>
      </w:divBdr>
      <w:divsChild>
        <w:div w:id="993879628">
          <w:marLeft w:val="0"/>
          <w:marRight w:val="0"/>
          <w:marTop w:val="300"/>
          <w:marBottom w:val="0"/>
          <w:divBdr>
            <w:top w:val="none" w:sz="0" w:space="0" w:color="auto"/>
            <w:left w:val="none" w:sz="0" w:space="0" w:color="auto"/>
            <w:bottom w:val="none" w:sz="0" w:space="0" w:color="auto"/>
            <w:right w:val="none" w:sz="0" w:space="0" w:color="auto"/>
          </w:divBdr>
        </w:div>
      </w:divsChild>
    </w:div>
    <w:div w:id="791440889">
      <w:bodyDiv w:val="1"/>
      <w:marLeft w:val="0"/>
      <w:marRight w:val="0"/>
      <w:marTop w:val="0"/>
      <w:marBottom w:val="0"/>
      <w:divBdr>
        <w:top w:val="none" w:sz="0" w:space="0" w:color="auto"/>
        <w:left w:val="none" w:sz="0" w:space="0" w:color="auto"/>
        <w:bottom w:val="none" w:sz="0" w:space="0" w:color="auto"/>
        <w:right w:val="none" w:sz="0" w:space="0" w:color="auto"/>
      </w:divBdr>
    </w:div>
    <w:div w:id="801188793">
      <w:bodyDiv w:val="1"/>
      <w:marLeft w:val="0"/>
      <w:marRight w:val="0"/>
      <w:marTop w:val="0"/>
      <w:marBottom w:val="0"/>
      <w:divBdr>
        <w:top w:val="none" w:sz="0" w:space="0" w:color="auto"/>
        <w:left w:val="none" w:sz="0" w:space="0" w:color="auto"/>
        <w:bottom w:val="none" w:sz="0" w:space="0" w:color="auto"/>
        <w:right w:val="none" w:sz="0" w:space="0" w:color="auto"/>
      </w:divBdr>
    </w:div>
    <w:div w:id="807354429">
      <w:bodyDiv w:val="1"/>
      <w:marLeft w:val="0"/>
      <w:marRight w:val="0"/>
      <w:marTop w:val="0"/>
      <w:marBottom w:val="0"/>
      <w:divBdr>
        <w:top w:val="none" w:sz="0" w:space="0" w:color="auto"/>
        <w:left w:val="none" w:sz="0" w:space="0" w:color="auto"/>
        <w:bottom w:val="none" w:sz="0" w:space="0" w:color="auto"/>
        <w:right w:val="none" w:sz="0" w:space="0" w:color="auto"/>
      </w:divBdr>
    </w:div>
    <w:div w:id="812452774">
      <w:bodyDiv w:val="1"/>
      <w:marLeft w:val="0"/>
      <w:marRight w:val="0"/>
      <w:marTop w:val="0"/>
      <w:marBottom w:val="0"/>
      <w:divBdr>
        <w:top w:val="none" w:sz="0" w:space="0" w:color="auto"/>
        <w:left w:val="none" w:sz="0" w:space="0" w:color="auto"/>
        <w:bottom w:val="none" w:sz="0" w:space="0" w:color="auto"/>
        <w:right w:val="none" w:sz="0" w:space="0" w:color="auto"/>
      </w:divBdr>
    </w:div>
    <w:div w:id="840975418">
      <w:bodyDiv w:val="1"/>
      <w:marLeft w:val="0"/>
      <w:marRight w:val="0"/>
      <w:marTop w:val="0"/>
      <w:marBottom w:val="0"/>
      <w:divBdr>
        <w:top w:val="none" w:sz="0" w:space="0" w:color="auto"/>
        <w:left w:val="none" w:sz="0" w:space="0" w:color="auto"/>
        <w:bottom w:val="none" w:sz="0" w:space="0" w:color="auto"/>
        <w:right w:val="none" w:sz="0" w:space="0" w:color="auto"/>
      </w:divBdr>
    </w:div>
    <w:div w:id="909733018">
      <w:bodyDiv w:val="1"/>
      <w:marLeft w:val="0"/>
      <w:marRight w:val="0"/>
      <w:marTop w:val="0"/>
      <w:marBottom w:val="0"/>
      <w:divBdr>
        <w:top w:val="none" w:sz="0" w:space="0" w:color="auto"/>
        <w:left w:val="none" w:sz="0" w:space="0" w:color="auto"/>
        <w:bottom w:val="none" w:sz="0" w:space="0" w:color="auto"/>
        <w:right w:val="none" w:sz="0" w:space="0" w:color="auto"/>
      </w:divBdr>
    </w:div>
    <w:div w:id="1032002227">
      <w:bodyDiv w:val="1"/>
      <w:marLeft w:val="0"/>
      <w:marRight w:val="0"/>
      <w:marTop w:val="0"/>
      <w:marBottom w:val="0"/>
      <w:divBdr>
        <w:top w:val="none" w:sz="0" w:space="0" w:color="auto"/>
        <w:left w:val="none" w:sz="0" w:space="0" w:color="auto"/>
        <w:bottom w:val="none" w:sz="0" w:space="0" w:color="auto"/>
        <w:right w:val="none" w:sz="0" w:space="0" w:color="auto"/>
      </w:divBdr>
    </w:div>
    <w:div w:id="1086999575">
      <w:bodyDiv w:val="1"/>
      <w:marLeft w:val="0"/>
      <w:marRight w:val="0"/>
      <w:marTop w:val="0"/>
      <w:marBottom w:val="0"/>
      <w:divBdr>
        <w:top w:val="none" w:sz="0" w:space="0" w:color="auto"/>
        <w:left w:val="none" w:sz="0" w:space="0" w:color="auto"/>
        <w:bottom w:val="none" w:sz="0" w:space="0" w:color="auto"/>
        <w:right w:val="none" w:sz="0" w:space="0" w:color="auto"/>
      </w:divBdr>
    </w:div>
    <w:div w:id="1127895545">
      <w:bodyDiv w:val="1"/>
      <w:marLeft w:val="0"/>
      <w:marRight w:val="0"/>
      <w:marTop w:val="0"/>
      <w:marBottom w:val="0"/>
      <w:divBdr>
        <w:top w:val="none" w:sz="0" w:space="0" w:color="auto"/>
        <w:left w:val="none" w:sz="0" w:space="0" w:color="auto"/>
        <w:bottom w:val="none" w:sz="0" w:space="0" w:color="auto"/>
        <w:right w:val="none" w:sz="0" w:space="0" w:color="auto"/>
      </w:divBdr>
    </w:div>
    <w:div w:id="1140465062">
      <w:bodyDiv w:val="1"/>
      <w:marLeft w:val="0"/>
      <w:marRight w:val="0"/>
      <w:marTop w:val="0"/>
      <w:marBottom w:val="0"/>
      <w:divBdr>
        <w:top w:val="none" w:sz="0" w:space="0" w:color="auto"/>
        <w:left w:val="none" w:sz="0" w:space="0" w:color="auto"/>
        <w:bottom w:val="none" w:sz="0" w:space="0" w:color="auto"/>
        <w:right w:val="none" w:sz="0" w:space="0" w:color="auto"/>
      </w:divBdr>
    </w:div>
    <w:div w:id="1184629196">
      <w:bodyDiv w:val="1"/>
      <w:marLeft w:val="0"/>
      <w:marRight w:val="0"/>
      <w:marTop w:val="0"/>
      <w:marBottom w:val="0"/>
      <w:divBdr>
        <w:top w:val="none" w:sz="0" w:space="0" w:color="auto"/>
        <w:left w:val="none" w:sz="0" w:space="0" w:color="auto"/>
        <w:bottom w:val="none" w:sz="0" w:space="0" w:color="auto"/>
        <w:right w:val="none" w:sz="0" w:space="0" w:color="auto"/>
      </w:divBdr>
    </w:div>
    <w:div w:id="1447964734">
      <w:bodyDiv w:val="1"/>
      <w:marLeft w:val="0"/>
      <w:marRight w:val="0"/>
      <w:marTop w:val="0"/>
      <w:marBottom w:val="0"/>
      <w:divBdr>
        <w:top w:val="none" w:sz="0" w:space="0" w:color="auto"/>
        <w:left w:val="none" w:sz="0" w:space="0" w:color="auto"/>
        <w:bottom w:val="none" w:sz="0" w:space="0" w:color="auto"/>
        <w:right w:val="none" w:sz="0" w:space="0" w:color="auto"/>
      </w:divBdr>
    </w:div>
    <w:div w:id="1633633187">
      <w:bodyDiv w:val="1"/>
      <w:marLeft w:val="0"/>
      <w:marRight w:val="0"/>
      <w:marTop w:val="0"/>
      <w:marBottom w:val="0"/>
      <w:divBdr>
        <w:top w:val="none" w:sz="0" w:space="0" w:color="auto"/>
        <w:left w:val="none" w:sz="0" w:space="0" w:color="auto"/>
        <w:bottom w:val="none" w:sz="0" w:space="0" w:color="auto"/>
        <w:right w:val="none" w:sz="0" w:space="0" w:color="auto"/>
      </w:divBdr>
    </w:div>
    <w:div w:id="1797524757">
      <w:bodyDiv w:val="1"/>
      <w:marLeft w:val="0"/>
      <w:marRight w:val="0"/>
      <w:marTop w:val="0"/>
      <w:marBottom w:val="0"/>
      <w:divBdr>
        <w:top w:val="none" w:sz="0" w:space="0" w:color="auto"/>
        <w:left w:val="none" w:sz="0" w:space="0" w:color="auto"/>
        <w:bottom w:val="none" w:sz="0" w:space="0" w:color="auto"/>
        <w:right w:val="none" w:sz="0" w:space="0" w:color="auto"/>
      </w:divBdr>
    </w:div>
    <w:div w:id="1807507102">
      <w:bodyDiv w:val="1"/>
      <w:marLeft w:val="0"/>
      <w:marRight w:val="0"/>
      <w:marTop w:val="0"/>
      <w:marBottom w:val="0"/>
      <w:divBdr>
        <w:top w:val="none" w:sz="0" w:space="0" w:color="auto"/>
        <w:left w:val="none" w:sz="0" w:space="0" w:color="auto"/>
        <w:bottom w:val="none" w:sz="0" w:space="0" w:color="auto"/>
        <w:right w:val="none" w:sz="0" w:space="0" w:color="auto"/>
      </w:divBdr>
    </w:div>
    <w:div w:id="1851291785">
      <w:bodyDiv w:val="1"/>
      <w:marLeft w:val="0"/>
      <w:marRight w:val="0"/>
      <w:marTop w:val="0"/>
      <w:marBottom w:val="0"/>
      <w:divBdr>
        <w:top w:val="none" w:sz="0" w:space="0" w:color="auto"/>
        <w:left w:val="none" w:sz="0" w:space="0" w:color="auto"/>
        <w:bottom w:val="none" w:sz="0" w:space="0" w:color="auto"/>
        <w:right w:val="none" w:sz="0" w:space="0" w:color="auto"/>
      </w:divBdr>
    </w:div>
    <w:div w:id="1875802964">
      <w:bodyDiv w:val="1"/>
      <w:marLeft w:val="0"/>
      <w:marRight w:val="0"/>
      <w:marTop w:val="0"/>
      <w:marBottom w:val="0"/>
      <w:divBdr>
        <w:top w:val="none" w:sz="0" w:space="0" w:color="auto"/>
        <w:left w:val="none" w:sz="0" w:space="0" w:color="auto"/>
        <w:bottom w:val="none" w:sz="0" w:space="0" w:color="auto"/>
        <w:right w:val="none" w:sz="0" w:space="0" w:color="auto"/>
      </w:divBdr>
    </w:div>
    <w:div w:id="1901860760">
      <w:bodyDiv w:val="1"/>
      <w:marLeft w:val="0"/>
      <w:marRight w:val="0"/>
      <w:marTop w:val="0"/>
      <w:marBottom w:val="0"/>
      <w:divBdr>
        <w:top w:val="none" w:sz="0" w:space="0" w:color="auto"/>
        <w:left w:val="none" w:sz="0" w:space="0" w:color="auto"/>
        <w:bottom w:val="none" w:sz="0" w:space="0" w:color="auto"/>
        <w:right w:val="none" w:sz="0" w:space="0" w:color="auto"/>
      </w:divBdr>
    </w:div>
    <w:div w:id="1903516597">
      <w:bodyDiv w:val="1"/>
      <w:marLeft w:val="0"/>
      <w:marRight w:val="0"/>
      <w:marTop w:val="0"/>
      <w:marBottom w:val="0"/>
      <w:divBdr>
        <w:top w:val="none" w:sz="0" w:space="0" w:color="auto"/>
        <w:left w:val="none" w:sz="0" w:space="0" w:color="auto"/>
        <w:bottom w:val="none" w:sz="0" w:space="0" w:color="auto"/>
        <w:right w:val="none" w:sz="0" w:space="0" w:color="auto"/>
      </w:divBdr>
    </w:div>
    <w:div w:id="1911040850">
      <w:bodyDiv w:val="1"/>
      <w:marLeft w:val="0"/>
      <w:marRight w:val="0"/>
      <w:marTop w:val="0"/>
      <w:marBottom w:val="0"/>
      <w:divBdr>
        <w:top w:val="none" w:sz="0" w:space="0" w:color="auto"/>
        <w:left w:val="none" w:sz="0" w:space="0" w:color="auto"/>
        <w:bottom w:val="none" w:sz="0" w:space="0" w:color="auto"/>
        <w:right w:val="none" w:sz="0" w:space="0" w:color="auto"/>
      </w:divBdr>
    </w:div>
    <w:div w:id="1966959565">
      <w:bodyDiv w:val="1"/>
      <w:marLeft w:val="0"/>
      <w:marRight w:val="0"/>
      <w:marTop w:val="0"/>
      <w:marBottom w:val="0"/>
      <w:divBdr>
        <w:top w:val="none" w:sz="0" w:space="0" w:color="auto"/>
        <w:left w:val="none" w:sz="0" w:space="0" w:color="auto"/>
        <w:bottom w:val="none" w:sz="0" w:space="0" w:color="auto"/>
        <w:right w:val="none" w:sz="0" w:space="0" w:color="auto"/>
      </w:divBdr>
    </w:div>
    <w:div w:id="2019961322">
      <w:bodyDiv w:val="1"/>
      <w:marLeft w:val="0"/>
      <w:marRight w:val="0"/>
      <w:marTop w:val="0"/>
      <w:marBottom w:val="0"/>
      <w:divBdr>
        <w:top w:val="none" w:sz="0" w:space="0" w:color="auto"/>
        <w:left w:val="none" w:sz="0" w:space="0" w:color="auto"/>
        <w:bottom w:val="none" w:sz="0" w:space="0" w:color="auto"/>
        <w:right w:val="none" w:sz="0" w:space="0" w:color="auto"/>
      </w:divBdr>
    </w:div>
    <w:div w:id="2054186016">
      <w:bodyDiv w:val="1"/>
      <w:marLeft w:val="0"/>
      <w:marRight w:val="0"/>
      <w:marTop w:val="0"/>
      <w:marBottom w:val="0"/>
      <w:divBdr>
        <w:top w:val="none" w:sz="0" w:space="0" w:color="auto"/>
        <w:left w:val="none" w:sz="0" w:space="0" w:color="auto"/>
        <w:bottom w:val="none" w:sz="0" w:space="0" w:color="auto"/>
        <w:right w:val="none" w:sz="0" w:space="0" w:color="auto"/>
      </w:divBdr>
    </w:div>
    <w:div w:id="2105952057">
      <w:bodyDiv w:val="1"/>
      <w:marLeft w:val="0"/>
      <w:marRight w:val="0"/>
      <w:marTop w:val="0"/>
      <w:marBottom w:val="0"/>
      <w:divBdr>
        <w:top w:val="none" w:sz="0" w:space="0" w:color="auto"/>
        <w:left w:val="none" w:sz="0" w:space="0" w:color="auto"/>
        <w:bottom w:val="none" w:sz="0" w:space="0" w:color="auto"/>
        <w:right w:val="none" w:sz="0" w:space="0" w:color="auto"/>
      </w:divBdr>
    </w:div>
    <w:div w:id="210734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govvrn.ru/content/imagedoc/files/doc0503191200.pdf" TargetMode="External"/><Relationship Id="rId13" Type="http://schemas.openxmlformats.org/officeDocument/2006/relationships/hyperlink" Target="https://adm-ussuriisk.ru/upload/files/ob/296.pdf" TargetMode="External"/><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dm-ussuriisk.ru/upload/files/ob/192.pdf" TargetMode="Externa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hyperlink" Target="http://adm-ussuriisk.ru/konkurs/konkursy_provodimye_na_territorii_ug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ussuriisk.ru/ob_okruge/normativno_pravovye_akty/" TargetMode="External"/><Relationship Id="rId24" Type="http://schemas.openxmlformats.org/officeDocument/2006/relationships/chart" Target="charts/chart10.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hyperlink" Target="https://adm-ussuriisk.ru/download.php?file=2730" TargetMode="External"/><Relationship Id="rId10" Type="http://schemas.openxmlformats.org/officeDocument/2006/relationships/hyperlink" Target="https://adm-ussuriisk.ru/ob_okruge/razvitie_konkurentsii_na_territorii_ussuriyskogo_gorodskogo_okruga/" TargetMode="External"/><Relationship Id="rId19" Type="http://schemas.openxmlformats.org/officeDocument/2006/relationships/chart" Target="charts/chart5.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m-ussuriisk.ru/ob_okruge/razvitie_konkurentsii_na_territorii_ussuriyskogo_gorodskogo_okruga/" TargetMode="External"/><Relationship Id="rId14" Type="http://schemas.openxmlformats.org/officeDocument/2006/relationships/hyperlink" Target="https://adm-ussuriisk.ru/ob_okruge/protokoly_zasedaniy_soveta_po_uluchsheniyu_investitsionnogo_klimata_i_razvitiyu_predprinimatelstva_p/" TargetMode="External"/><Relationship Id="rId22" Type="http://schemas.openxmlformats.org/officeDocument/2006/relationships/chart" Target="charts/chart8.xml"/><Relationship Id="rId27" Type="http://schemas.openxmlformats.org/officeDocument/2006/relationships/hyperlink" Target="http://zakupki.gov.ru/" TargetMode="External"/><Relationship Id="rId30" Type="http://schemas.openxmlformats.org/officeDocument/2006/relationships/hyperlink" Target="http://zakupki.gov.ru/"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Характеристика хозяйствующих субъектов</a:t>
            </a:r>
          </a:p>
        </c:rich>
      </c:tx>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01.01.2017</c:v>
                </c:pt>
              </c:strCache>
            </c:strRef>
          </c:tx>
          <c:spPr>
            <a:solidFill>
              <a:schemeClr val="accent1"/>
            </a:solidFill>
            <a:ln>
              <a:noFill/>
            </a:ln>
            <a:effectLst/>
            <a:sp3d/>
          </c:spPr>
          <c:invertIfNegative val="0"/>
          <c:dLbls>
            <c:dLbl>
              <c:idx val="0"/>
              <c:layout>
                <c:manualLayout>
                  <c:x val="2.3148148148148147E-3"/>
                  <c:y val="0.1547619047619047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2FF-4B01-AE96-0964B253279D}"/>
                </c:ext>
                <c:ext xmlns:c15="http://schemas.microsoft.com/office/drawing/2012/chart" uri="{CE6537A1-D6FC-4f65-9D91-7224C49458BB}"/>
              </c:extLst>
            </c:dLbl>
            <c:dLbl>
              <c:idx val="1"/>
              <c:layout>
                <c:manualLayout>
                  <c:x val="-6.9444444444444441E-3"/>
                  <c:y val="0.1428571428571428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2FF-4B01-AE96-0964B253279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число ИП</c:v>
                </c:pt>
                <c:pt idx="1">
                  <c:v>число организаций</c:v>
                </c:pt>
              </c:strCache>
            </c:strRef>
          </c:cat>
          <c:val>
            <c:numRef>
              <c:f>Лист1!$B$2:$B$3</c:f>
              <c:numCache>
                <c:formatCode>General</c:formatCode>
                <c:ptCount val="2"/>
                <c:pt idx="0">
                  <c:v>6879</c:v>
                </c:pt>
                <c:pt idx="1">
                  <c:v>5093</c:v>
                </c:pt>
              </c:numCache>
            </c:numRef>
          </c:val>
          <c:extLst xmlns:c16r2="http://schemas.microsoft.com/office/drawing/2015/06/chart">
            <c:ext xmlns:c16="http://schemas.microsoft.com/office/drawing/2014/chart" uri="{C3380CC4-5D6E-409C-BE32-E72D297353CC}">
              <c16:uniqueId val="{00000002-A2FF-4B01-AE96-0964B253279D}"/>
            </c:ext>
          </c:extLst>
        </c:ser>
        <c:ser>
          <c:idx val="1"/>
          <c:order val="1"/>
          <c:tx>
            <c:strRef>
              <c:f>Лист1!$C$1</c:f>
              <c:strCache>
                <c:ptCount val="1"/>
                <c:pt idx="0">
                  <c:v>01.01.2018</c:v>
                </c:pt>
              </c:strCache>
            </c:strRef>
          </c:tx>
          <c:spPr>
            <a:solidFill>
              <a:schemeClr val="accent2"/>
            </a:solidFill>
            <a:ln>
              <a:noFill/>
            </a:ln>
            <a:effectLst/>
            <a:sp3d/>
          </c:spPr>
          <c:invertIfNegative val="0"/>
          <c:dLbls>
            <c:dLbl>
              <c:idx val="0"/>
              <c:layout>
                <c:manualLayout>
                  <c:x val="0"/>
                  <c:y val="0.1071428571428571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2FF-4B01-AE96-0964B253279D}"/>
                </c:ext>
                <c:ext xmlns:c15="http://schemas.microsoft.com/office/drawing/2012/chart" uri="{CE6537A1-D6FC-4f65-9D91-7224C49458BB}"/>
              </c:extLst>
            </c:dLbl>
            <c:dLbl>
              <c:idx val="1"/>
              <c:layout>
                <c:manualLayout>
                  <c:x val="-8.4875562720133283E-17"/>
                  <c:y val="9.523809523809516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2FF-4B01-AE96-0964B253279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число ИП</c:v>
                </c:pt>
                <c:pt idx="1">
                  <c:v>число организаций</c:v>
                </c:pt>
              </c:strCache>
            </c:strRef>
          </c:cat>
          <c:val>
            <c:numRef>
              <c:f>Лист1!$C$2:$C$3</c:f>
              <c:numCache>
                <c:formatCode>General</c:formatCode>
                <c:ptCount val="2"/>
                <c:pt idx="0">
                  <c:v>6919</c:v>
                </c:pt>
                <c:pt idx="1">
                  <c:v>4932</c:v>
                </c:pt>
              </c:numCache>
            </c:numRef>
          </c:val>
          <c:extLst xmlns:c16r2="http://schemas.microsoft.com/office/drawing/2015/06/chart">
            <c:ext xmlns:c16="http://schemas.microsoft.com/office/drawing/2014/chart" uri="{C3380CC4-5D6E-409C-BE32-E72D297353CC}">
              <c16:uniqueId val="{00000005-A2FF-4B01-AE96-0964B253279D}"/>
            </c:ext>
          </c:extLst>
        </c:ser>
        <c:ser>
          <c:idx val="2"/>
          <c:order val="2"/>
          <c:tx>
            <c:strRef>
              <c:f>Лист1!$D$1</c:f>
              <c:strCache>
                <c:ptCount val="1"/>
                <c:pt idx="0">
                  <c:v>01.01.2019</c:v>
                </c:pt>
              </c:strCache>
            </c:strRef>
          </c:tx>
          <c:spPr>
            <a:solidFill>
              <a:schemeClr val="accent3"/>
            </a:solidFill>
            <a:ln>
              <a:noFill/>
            </a:ln>
            <a:effectLst/>
            <a:sp3d/>
          </c:spPr>
          <c:invertIfNegative val="0"/>
          <c:dLbls>
            <c:dLbl>
              <c:idx val="0"/>
              <c:layout>
                <c:manualLayout>
                  <c:x val="6.944626713327501E-3"/>
                  <c:y val="0.1468255530558680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2FF-4B01-AE96-0964B253279D}"/>
                </c:ext>
                <c:ext xmlns:c15="http://schemas.microsoft.com/office/drawing/2012/chart" uri="{CE6537A1-D6FC-4f65-9D91-7224C49458BB}">
                  <c15:layout>
                    <c:manualLayout>
                      <c:w val="7.7499999999999999E-2"/>
                      <c:h val="7.5793650793650774E-2"/>
                    </c:manualLayout>
                  </c15:layout>
                </c:ext>
              </c:extLst>
            </c:dLbl>
            <c:dLbl>
              <c:idx val="1"/>
              <c:layout>
                <c:manualLayout>
                  <c:x val="4.6296296296296294E-3"/>
                  <c:y val="0.1825396825396824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2FF-4B01-AE96-0964B253279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число ИП</c:v>
                </c:pt>
                <c:pt idx="1">
                  <c:v>число организаций</c:v>
                </c:pt>
              </c:strCache>
            </c:strRef>
          </c:cat>
          <c:val>
            <c:numRef>
              <c:f>Лист1!$D$2:$D$3</c:f>
              <c:numCache>
                <c:formatCode>General</c:formatCode>
                <c:ptCount val="2"/>
                <c:pt idx="0">
                  <c:v>6911</c:v>
                </c:pt>
                <c:pt idx="1">
                  <c:v>4928</c:v>
                </c:pt>
              </c:numCache>
            </c:numRef>
          </c:val>
          <c:extLst xmlns:c16r2="http://schemas.microsoft.com/office/drawing/2015/06/chart">
            <c:ext xmlns:c16="http://schemas.microsoft.com/office/drawing/2014/chart" uri="{C3380CC4-5D6E-409C-BE32-E72D297353CC}">
              <c16:uniqueId val="{00000008-A2FF-4B01-AE96-0964B253279D}"/>
            </c:ext>
          </c:extLst>
        </c:ser>
        <c:ser>
          <c:idx val="3"/>
          <c:order val="3"/>
          <c:tx>
            <c:strRef>
              <c:f>Лист1!$E$1</c:f>
              <c:strCache>
                <c:ptCount val="1"/>
                <c:pt idx="0">
                  <c:v>01.01.2020</c:v>
                </c:pt>
              </c:strCache>
            </c:strRef>
          </c:tx>
          <c:spPr>
            <a:solidFill>
              <a:schemeClr val="accent4"/>
            </a:solidFill>
            <a:ln>
              <a:noFill/>
            </a:ln>
            <a:effectLst/>
            <a:sp3d/>
          </c:spPr>
          <c:invertIfNegative val="0"/>
          <c:cat>
            <c:strRef>
              <c:f>Лист1!$A$2:$A$3</c:f>
              <c:strCache>
                <c:ptCount val="2"/>
                <c:pt idx="0">
                  <c:v>число ИП</c:v>
                </c:pt>
                <c:pt idx="1">
                  <c:v>число организаций</c:v>
                </c:pt>
              </c:strCache>
            </c:strRef>
          </c:cat>
          <c:val>
            <c:numRef>
              <c:f>Лист1!$E$2:$E$3</c:f>
              <c:numCache>
                <c:formatCode>General</c:formatCode>
                <c:ptCount val="2"/>
              </c:numCache>
            </c:numRef>
          </c:val>
          <c:extLst xmlns:c16r2="http://schemas.microsoft.com/office/drawing/2015/06/chart">
            <c:ext xmlns:c16="http://schemas.microsoft.com/office/drawing/2014/chart" uri="{C3380CC4-5D6E-409C-BE32-E72D297353CC}">
              <c16:uniqueId val="{00000009-A2FF-4B01-AE96-0964B253279D}"/>
            </c:ext>
          </c:extLst>
        </c:ser>
        <c:dLbls>
          <c:showLegendKey val="0"/>
          <c:showVal val="0"/>
          <c:showCatName val="0"/>
          <c:showSerName val="0"/>
          <c:showPercent val="0"/>
          <c:showBubbleSize val="0"/>
        </c:dLbls>
        <c:gapWidth val="150"/>
        <c:shape val="box"/>
        <c:axId val="466133520"/>
        <c:axId val="465715472"/>
        <c:axId val="0"/>
      </c:bar3DChart>
      <c:catAx>
        <c:axId val="4661335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65715472"/>
        <c:crosses val="autoZero"/>
        <c:auto val="1"/>
        <c:lblAlgn val="ctr"/>
        <c:lblOffset val="100"/>
        <c:noMultiLvlLbl val="0"/>
      </c:catAx>
      <c:valAx>
        <c:axId val="465715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66133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rPr>
              <a:t>Пол респондентов</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0949259370260378"/>
          <c:y val="0.19437575757575756"/>
          <c:w val="0.62415170422036348"/>
          <c:h val="0.65592670007158194"/>
        </c:manualLayout>
      </c:layout>
      <c:doughnutChart>
        <c:varyColors val="1"/>
        <c:ser>
          <c:idx val="0"/>
          <c:order val="0"/>
          <c:tx>
            <c:strRef>
              <c:f>Лист1!$B$1</c:f>
              <c:strCache>
                <c:ptCount val="1"/>
                <c:pt idx="0">
                  <c:v>Пол</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Лист1!$A$2:$A$3</c:f>
              <c:strCache>
                <c:ptCount val="2"/>
                <c:pt idx="0">
                  <c:v>Мужской</c:v>
                </c:pt>
                <c:pt idx="1">
                  <c:v>Женский</c:v>
                </c:pt>
              </c:strCache>
            </c:strRef>
          </c:cat>
          <c:val>
            <c:numRef>
              <c:f>Лист1!$B$2:$B$3</c:f>
              <c:numCache>
                <c:formatCode>General</c:formatCode>
                <c:ptCount val="2"/>
                <c:pt idx="0">
                  <c:v>62</c:v>
                </c:pt>
                <c:pt idx="1">
                  <c:v>244</c:v>
                </c:pt>
              </c:numCache>
            </c:numRef>
          </c:val>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rPr>
              <a:t>Возраст респондентов</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6.6700735255775134E-2"/>
          <c:y val="0.22428223844282238"/>
          <c:w val="0.57962315968782052"/>
          <c:h val="0.63885472345153937"/>
        </c:manualLayout>
      </c:layout>
      <c:doughnutChart>
        <c:varyColors val="1"/>
        <c:ser>
          <c:idx val="0"/>
          <c:order val="0"/>
          <c:tx>
            <c:strRef>
              <c:f>Лист1!$B$1</c:f>
              <c:strCache>
                <c:ptCount val="1"/>
                <c:pt idx="0">
                  <c:v>Возраст респондентов</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dPt>
          <c:dLbls>
            <c:dLbl>
              <c:idx val="0"/>
              <c:layout>
                <c:manualLayout>
                  <c:x val="8.8300220750551876E-3"/>
                  <c:y val="-4.8661800486618006E-3"/>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1.3245033112582781E-2"/>
                  <c:y val="-4.8661800486618006E-3"/>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Лист1!$A$2:$A$6</c:f>
              <c:strCache>
                <c:ptCount val="5"/>
                <c:pt idx="0">
                  <c:v>от 16 до 24 лет</c:v>
                </c:pt>
                <c:pt idx="1">
                  <c:v>от 25 до 34 лет</c:v>
                </c:pt>
                <c:pt idx="2">
                  <c:v>от 35 до 50 лет</c:v>
                </c:pt>
                <c:pt idx="3">
                  <c:v>от 51 до 60 лет</c:v>
                </c:pt>
                <c:pt idx="4">
                  <c:v>от 61 лет и старше</c:v>
                </c:pt>
              </c:strCache>
            </c:strRef>
          </c:cat>
          <c:val>
            <c:numRef>
              <c:f>Лист1!$B$2:$B$6</c:f>
              <c:numCache>
                <c:formatCode>General</c:formatCode>
                <c:ptCount val="5"/>
                <c:pt idx="0">
                  <c:v>9</c:v>
                </c:pt>
                <c:pt idx="1">
                  <c:v>66</c:v>
                </c:pt>
                <c:pt idx="2">
                  <c:v>153</c:v>
                </c:pt>
                <c:pt idx="3">
                  <c:v>61</c:v>
                </c:pt>
                <c:pt idx="4">
                  <c:v>17</c:v>
                </c:pt>
              </c:numCache>
            </c:numRef>
          </c:val>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ayout>
        <c:manualLayout>
          <c:xMode val="edge"/>
          <c:yMode val="edge"/>
          <c:x val="0.66264205384922903"/>
          <c:y val="0.27919535605494566"/>
          <c:w val="0.32813752585562561"/>
          <c:h val="0.4969603617066115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3285370907583922"/>
          <c:y val="4.0526849037487338E-3"/>
        </c:manualLayout>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4296191923377999"/>
          <c:y val="0.14762189054726371"/>
          <c:w val="0.48213307547082929"/>
          <c:h val="0.83530654412879246"/>
        </c:manualLayout>
      </c:layout>
      <c:doughnutChart>
        <c:varyColors val="1"/>
        <c:ser>
          <c:idx val="0"/>
          <c:order val="0"/>
          <c:tx>
            <c:strRef>
              <c:f>Лист1!$B$1</c:f>
              <c:strCache>
                <c:ptCount val="1"/>
                <c:pt idx="0">
                  <c:v>Социальный статус респондентов</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c:spPr>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c:spPr>
          </c:dPt>
          <c:dLbls>
            <c:dLbl>
              <c:idx val="0"/>
              <c:layout>
                <c:manualLayout>
                  <c:x val="0.12881355932203389"/>
                  <c:y val="-2.8368794326241061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6.6845144356955377E-2"/>
                  <c:y val="-6.0790273556230963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5.423728813559326E-2"/>
                  <c:y val="-0.10536980749746716"/>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0.28474576271186441"/>
                  <c:y val="0.10942249240121574"/>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0.10621468926553672"/>
                  <c:y val="-8.9159067882472159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Лист1!$A$2:$A$6</c:f>
              <c:strCache>
                <c:ptCount val="5"/>
                <c:pt idx="0">
                  <c:v>Работающий</c:v>
                </c:pt>
                <c:pt idx="1">
                  <c:v>Предприниматель</c:v>
                </c:pt>
                <c:pt idx="2">
                  <c:v>Самозанятый</c:v>
                </c:pt>
                <c:pt idx="3">
                  <c:v>Пенсионер (в том числе по инвалидности)</c:v>
                </c:pt>
                <c:pt idx="4">
                  <c:v>Временно неработающий</c:v>
                </c:pt>
              </c:strCache>
            </c:strRef>
          </c:cat>
          <c:val>
            <c:numRef>
              <c:f>Лист1!$B$2:$B$6</c:f>
              <c:numCache>
                <c:formatCode>General</c:formatCode>
                <c:ptCount val="5"/>
                <c:pt idx="0">
                  <c:v>268</c:v>
                </c:pt>
                <c:pt idx="1">
                  <c:v>28</c:v>
                </c:pt>
                <c:pt idx="2">
                  <c:v>2</c:v>
                </c:pt>
                <c:pt idx="3">
                  <c:v>2</c:v>
                </c:pt>
                <c:pt idx="4">
                  <c:v>5</c:v>
                </c:pt>
              </c:numCache>
            </c:numRef>
          </c:val>
        </c:ser>
        <c:dLbls>
          <c:showLegendKey val="0"/>
          <c:showVal val="0"/>
          <c:showCatName val="0"/>
          <c:showSerName val="0"/>
          <c:showPercent val="1"/>
          <c:showBubbleSize val="0"/>
          <c:showLeaderLines val="1"/>
        </c:dLbls>
        <c:firstSliceAng val="0"/>
        <c:holeSize val="75"/>
      </c:doughnutChart>
      <c:spPr>
        <a:noFill/>
        <a:ln>
          <a:noFill/>
        </a:ln>
        <a:effectLst/>
      </c:spPr>
    </c:plotArea>
    <c:legend>
      <c:legendPos val="b"/>
      <c:layout>
        <c:manualLayout>
          <c:xMode val="edge"/>
          <c:yMode val="edge"/>
          <c:x val="0.70037058525579043"/>
          <c:y val="0.26190332591404797"/>
          <c:w val="0.28931730902058289"/>
          <c:h val="0.5314097439947665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Структура организаций по формам собственности по состоянию на 01.10.2019 г.</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82B8-4461-95C5-B0DF3C043654}"/>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82B8-4461-95C5-B0DF3C043654}"/>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82B8-4461-95C5-B0DF3C043654}"/>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82B8-4461-95C5-B0DF3C043654}"/>
              </c:ext>
            </c:extLst>
          </c:dPt>
          <c:dLbls>
            <c:dLbl>
              <c:idx val="0"/>
              <c:layout>
                <c:manualLayout>
                  <c:x val="5.1534255892432051E-3"/>
                  <c:y val="0.10541876709855713"/>
                </c:manualLayout>
              </c:layout>
              <c:tx>
                <c:rich>
                  <a:bodyPr/>
                  <a:lstStyle/>
                  <a:p>
                    <a:fld id="{F6E725EC-D10C-40C0-A4B1-C366B87B0759}" type="PERCENTAGE">
                      <a:rPr lang="en-US" baseline="0"/>
                      <a:pPr/>
                      <a:t>[ПРОЦЕНТ]</a:t>
                    </a:fld>
                    <a:endParaRPr lang="ru-RU"/>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82B8-4461-95C5-B0DF3C043654}"/>
                </c:ext>
                <c:ext xmlns:c15="http://schemas.microsoft.com/office/drawing/2012/chart" uri="{CE6537A1-D6FC-4f65-9D91-7224C49458BB}">
                  <c15:dlblFieldTable/>
                  <c15:showDataLabelsRange val="0"/>
                </c:ext>
              </c:extLst>
            </c:dLbl>
            <c:dLbl>
              <c:idx val="1"/>
              <c:layout>
                <c:manualLayout>
                  <c:x val="-6.129650187169227E-2"/>
                  <c:y val="3.4884176063357926E-2"/>
                </c:manualLayout>
              </c:layout>
              <c:tx>
                <c:rich>
                  <a:bodyPr/>
                  <a:lstStyle/>
                  <a:p>
                    <a:fld id="{343D9E06-8D2B-4E70-ACCD-632783388AD2}" type="PERCENTAGE">
                      <a:rPr lang="en-US" baseline="0"/>
                      <a:pPr/>
                      <a:t>[ПРОЦЕНТ]</a:t>
                    </a:fld>
                    <a:endParaRPr lang="ru-RU"/>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82B8-4461-95C5-B0DF3C043654}"/>
                </c:ext>
                <c:ext xmlns:c15="http://schemas.microsoft.com/office/drawing/2012/chart" uri="{CE6537A1-D6FC-4f65-9D91-7224C49458BB}">
                  <c15:dlblFieldTable/>
                  <c15:showDataLabelsRange val="0"/>
                </c:ext>
              </c:extLst>
            </c:dLbl>
            <c:dLbl>
              <c:idx val="2"/>
              <c:layout>
                <c:manualLayout>
                  <c:x val="4.4600587717232978E-2"/>
                  <c:y val="-8.7074948964712878E-2"/>
                </c:manualLayout>
              </c:layout>
              <c:tx>
                <c:rich>
                  <a:bodyPr/>
                  <a:lstStyle/>
                  <a:p>
                    <a:endParaRPr lang="en-US" baseline="0"/>
                  </a:p>
                  <a:p>
                    <a:r>
                      <a:rPr lang="en-US" baseline="0"/>
                      <a:t>
</a:t>
                    </a:r>
                    <a:fld id="{E21843AC-877D-43F2-9894-AD22E0A786BA}" type="PERCENTAGE">
                      <a:rPr lang="en-US" baseline="0"/>
                      <a:pPr/>
                      <a:t>[ПРОЦЕНТ]</a:t>
                    </a:fld>
                    <a:endParaRPr lang="en-US" baseline="0"/>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82B8-4461-95C5-B0DF3C043654}"/>
                </c:ext>
                <c:ext xmlns:c15="http://schemas.microsoft.com/office/drawing/2012/chart" uri="{CE6537A1-D6FC-4f65-9D91-7224C49458BB}">
                  <c15:dlblFieldTable/>
                  <c15:showDataLabelsRange val="0"/>
                </c:ext>
              </c:extLst>
            </c:dLbl>
            <c:dLbl>
              <c:idx val="3"/>
              <c:layout>
                <c:manualLayout>
                  <c:x val="-6.2167229096362952E-3"/>
                  <c:y val="7.0273160299407006E-3"/>
                </c:manualLayout>
              </c:layout>
              <c:tx>
                <c:rich>
                  <a:bodyPr/>
                  <a:lstStyle/>
                  <a:p>
                    <a:r>
                      <a:rPr lang="en-US"/>
                      <a:t>
</a:t>
                    </a:r>
                    <a:fld id="{AEB73447-A391-449A-8978-F4A125F4253A}" type="PERCENTAGE">
                      <a:rPr lang="en-US"/>
                      <a:pPr/>
                      <a:t>[ПРОЦЕНТ]</a:t>
                    </a:fld>
                    <a:endParaRPr lang="en-US"/>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82B8-4461-95C5-B0DF3C043654}"/>
                </c:ext>
                <c:ext xmlns:c15="http://schemas.microsoft.com/office/drawing/2012/chart" uri="{CE6537A1-D6FC-4f65-9D91-7224C49458BB}">
                  <c15:layout>
                    <c:manualLayout>
                      <c:w val="5.5359998604825558E-2"/>
                      <c:h val="0.12673575129533676"/>
                    </c:manualLayout>
                  </c15:layout>
                  <c15:dlblFieldTable/>
                  <c15:showDataLabelsRange val="0"/>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государственная</c:v>
                </c:pt>
                <c:pt idx="1">
                  <c:v>муниципальная</c:v>
                </c:pt>
                <c:pt idx="2">
                  <c:v>частная</c:v>
                </c:pt>
                <c:pt idx="3">
                  <c:v>прочие</c:v>
                </c:pt>
              </c:strCache>
            </c:strRef>
          </c:cat>
          <c:val>
            <c:numRef>
              <c:f>Лист1!$B$2:$B$5</c:f>
              <c:numCache>
                <c:formatCode>General</c:formatCode>
                <c:ptCount val="4"/>
                <c:pt idx="0">
                  <c:v>100</c:v>
                </c:pt>
                <c:pt idx="1">
                  <c:v>114</c:v>
                </c:pt>
                <c:pt idx="2">
                  <c:v>4000</c:v>
                </c:pt>
                <c:pt idx="3">
                  <c:v>392</c:v>
                </c:pt>
              </c:numCache>
            </c:numRef>
          </c:val>
          <c:extLst xmlns:c16r2="http://schemas.microsoft.com/office/drawing/2015/06/chart">
            <c:ext xmlns:c16="http://schemas.microsoft.com/office/drawing/2014/chart" uri="{C3380CC4-5D6E-409C-BE32-E72D297353CC}">
              <c16:uniqueId val="{00000008-82B8-4461-95C5-B0DF3C043654}"/>
            </c:ext>
          </c:extLst>
        </c:ser>
        <c:dLbls>
          <c:dLblPos val="inEnd"/>
          <c:showLegendKey val="0"/>
          <c:showVal val="0"/>
          <c:showCatName val="1"/>
          <c:showSerName val="0"/>
          <c:showPercent val="1"/>
          <c:showBubbleSize val="0"/>
          <c:showLeaderLines val="1"/>
        </c:dLbls>
        <c:firstSliceAng val="20"/>
      </c:pieChart>
      <c:spPr>
        <a:noFill/>
        <a:ln>
          <a:noFill/>
        </a:ln>
        <a:effectLst/>
      </c:spPr>
    </c:plotArea>
    <c:legend>
      <c:legendPos val="r"/>
      <c:layout>
        <c:manualLayout>
          <c:xMode val="edge"/>
          <c:yMode val="edge"/>
          <c:x val="0.70177892517533658"/>
          <c:y val="0.1858296981170037"/>
          <c:w val="0.26594466675272149"/>
          <c:h val="0.51094369301398301"/>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Основной географический рынок деятельности бизнеса респондентов </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7187177074563798"/>
          <c:y val="0.16305555555555556"/>
          <c:w val="0.36694844748180061"/>
          <c:h val="0.69458098987626549"/>
        </c:manualLayout>
      </c:layout>
      <c:doughnutChart>
        <c:varyColors val="1"/>
        <c:ser>
          <c:idx val="0"/>
          <c:order val="0"/>
          <c:tx>
            <c:strRef>
              <c:f>Лист1!$B$1</c:f>
              <c:strCache>
                <c:ptCount val="1"/>
                <c:pt idx="0">
                  <c:v>Основной географический рынок </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4.3613707165109032E-2"/>
                  <c:y val="1.9723865877712032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3.7383177570093455E-2"/>
                  <c:y val="-3.5502958579881658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2.0768431983385294E-2"/>
                  <c:y val="-6.7061143984220903E-2"/>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1.246105919003119E-2"/>
                  <c:y val="-6.7061143984220931E-2"/>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0"/>
                  <c:y val="-5.9171597633136092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Локальный рынок (отдельное муниципальное образование)</c:v>
                </c:pt>
                <c:pt idx="1">
                  <c:v>Рынок Приморского края</c:v>
                </c:pt>
                <c:pt idx="2">
                  <c:v>Рынок Дальневосточного федерального округа</c:v>
                </c:pt>
                <c:pt idx="3">
                  <c:v>Рынок Российской Федерации</c:v>
                </c:pt>
                <c:pt idx="4">
                  <c:v>Зарубежные рынки</c:v>
                </c:pt>
              </c:strCache>
            </c:strRef>
          </c:cat>
          <c:val>
            <c:numRef>
              <c:f>Лист1!$B$2:$B$6</c:f>
              <c:numCache>
                <c:formatCode>General</c:formatCode>
                <c:ptCount val="5"/>
                <c:pt idx="0">
                  <c:v>42</c:v>
                </c:pt>
                <c:pt idx="1">
                  <c:v>9</c:v>
                </c:pt>
                <c:pt idx="2">
                  <c:v>1</c:v>
                </c:pt>
                <c:pt idx="3">
                  <c:v>2</c:v>
                </c:pt>
                <c:pt idx="4">
                  <c:v>1</c:v>
                </c:pt>
              </c:numCache>
            </c:numRef>
          </c:val>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ayout>
        <c:manualLayout>
          <c:xMode val="edge"/>
          <c:yMode val="edge"/>
          <c:x val="0.65883484190644381"/>
          <c:y val="0.2303002065570206"/>
          <c:w val="0.31835618678506306"/>
          <c:h val="0.70947149357809569"/>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Период существания деятельности бизнеса респондентов</a:t>
            </a:r>
          </a:p>
        </c:rich>
      </c:tx>
      <c:layout>
        <c:manualLayout>
          <c:xMode val="edge"/>
          <c:yMode val="edge"/>
          <c:x val="0.21156233595800525"/>
          <c:y val="2.492211838006230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2480213254593176"/>
          <c:y val="0.25283018867924523"/>
          <c:w val="0.53729068241469813"/>
          <c:h val="0.54066986909655157"/>
        </c:manualLayout>
      </c:layout>
      <c:doughnutChart>
        <c:varyColors val="1"/>
        <c:ser>
          <c:idx val="0"/>
          <c:order val="0"/>
          <c:tx>
            <c:strRef>
              <c:f>Лист1!$B$1</c:f>
              <c:strCache>
                <c:ptCount val="1"/>
                <c:pt idx="0">
                  <c:v>Период существания деятельности бизнеса респондентов</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3"/>
              <c:layout>
                <c:manualLayout>
                  <c:x val="1.2499999999999963E-2"/>
                  <c:y val="-8.3857442348008772E-3"/>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Менее 1 года</c:v>
                </c:pt>
                <c:pt idx="1">
                  <c:v>От 1  до 3 лет</c:v>
                </c:pt>
                <c:pt idx="2">
                  <c:v>От 3 до 5 лет</c:v>
                </c:pt>
                <c:pt idx="3">
                  <c:v>Более 5 лет</c:v>
                </c:pt>
              </c:strCache>
            </c:strRef>
          </c:cat>
          <c:val>
            <c:numRef>
              <c:f>Лист1!$B$2:$B$5</c:f>
              <c:numCache>
                <c:formatCode>General</c:formatCode>
                <c:ptCount val="4"/>
                <c:pt idx="0">
                  <c:v>11</c:v>
                </c:pt>
                <c:pt idx="1">
                  <c:v>22</c:v>
                </c:pt>
                <c:pt idx="2">
                  <c:v>10</c:v>
                </c:pt>
                <c:pt idx="3">
                  <c:v>11</c:v>
                </c:pt>
              </c:numCache>
            </c:numRef>
          </c:val>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ayout>
        <c:manualLayout>
          <c:xMode val="edge"/>
          <c:yMode val="edge"/>
          <c:x val="3.8898884341304313E-2"/>
          <c:y val="0.82827980527330347"/>
          <c:w val="0.8860992112133742"/>
          <c:h val="0.1700735125951579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solidFill>
                  <a:sysClr val="windowText" lastClr="000000"/>
                </a:solidFill>
              </a:rPr>
              <a:t>Категория бизнеса респондентов</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21390358813843918"/>
          <c:y val="0.2349007314524556"/>
          <c:w val="0.59703787026621669"/>
          <c:h val="0.60265264647561689"/>
        </c:manualLayout>
      </c:layout>
      <c:doughnutChart>
        <c:varyColors val="1"/>
        <c:ser>
          <c:idx val="0"/>
          <c:order val="0"/>
          <c:tx>
            <c:strRef>
              <c:f>Лист1!$B$1</c:f>
              <c:strCache>
                <c:ptCount val="1"/>
                <c:pt idx="0">
                  <c:v>Категория бизнеса респондентов</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Микро </c:v>
                </c:pt>
                <c:pt idx="1">
                  <c:v>Малый</c:v>
                </c:pt>
                <c:pt idx="2">
                  <c:v>Средний</c:v>
                </c:pt>
              </c:strCache>
            </c:strRef>
          </c:cat>
          <c:val>
            <c:numRef>
              <c:f>Лист1!$B$2:$B$4</c:f>
              <c:numCache>
                <c:formatCode>General</c:formatCode>
                <c:ptCount val="3"/>
                <c:pt idx="0">
                  <c:v>38</c:v>
                </c:pt>
                <c:pt idx="1">
                  <c:v>11</c:v>
                </c:pt>
                <c:pt idx="2">
                  <c:v>5</c:v>
                </c:pt>
              </c:numCache>
            </c:numRef>
          </c:val>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Снижение налоговой нагрузки</c:v>
                </c:pt>
                <c:pt idx="1">
                  <c:v>Снижения уровня административных барьеров</c:v>
                </c:pt>
                <c:pt idx="2">
                  <c:v>Развитие информационных услуг для малого и среднего предпринимательтсва</c:v>
                </c:pt>
                <c:pt idx="3">
                  <c:v>Нормативно-правовая поддержка малого и среднего предпринимательства</c:v>
                </c:pt>
                <c:pt idx="4">
                  <c:v>Совершенствование системы информирования о действующих программах поддержки малого бизнеса, фондах и других организациях, занимающихся поддержкой малого и среднего бизнеса</c:v>
                </c:pt>
                <c:pt idx="5">
                  <c:v>Микрокредитование</c:v>
                </c:pt>
                <c:pt idx="6">
                  <c:v>Налоговое консультирование, аудит субъектов малого и среднего предпринимательства</c:v>
                </c:pt>
              </c:strCache>
            </c:strRef>
          </c:cat>
          <c:val>
            <c:numRef>
              <c:f>Лист1!$B$2:$B$8</c:f>
              <c:numCache>
                <c:formatCode>General</c:formatCode>
                <c:ptCount val="7"/>
                <c:pt idx="0">
                  <c:v>21</c:v>
                </c:pt>
                <c:pt idx="1">
                  <c:v>24</c:v>
                </c:pt>
                <c:pt idx="2">
                  <c:v>8</c:v>
                </c:pt>
                <c:pt idx="3">
                  <c:v>8</c:v>
                </c:pt>
                <c:pt idx="4">
                  <c:v>7</c:v>
                </c:pt>
                <c:pt idx="5">
                  <c:v>4</c:v>
                </c:pt>
                <c:pt idx="6">
                  <c:v>6</c:v>
                </c:pt>
              </c:numCache>
            </c:numRef>
          </c:val>
        </c:ser>
        <c:dLbls>
          <c:showLegendKey val="0"/>
          <c:showVal val="0"/>
          <c:showCatName val="0"/>
          <c:showSerName val="0"/>
          <c:showPercent val="0"/>
          <c:showBubbleSize val="0"/>
        </c:dLbls>
        <c:gapWidth val="182"/>
        <c:axId val="462774168"/>
        <c:axId val="466052560"/>
      </c:barChart>
      <c:catAx>
        <c:axId val="462774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466052560"/>
        <c:crosses val="autoZero"/>
        <c:auto val="1"/>
        <c:lblAlgn val="ctr"/>
        <c:lblOffset val="100"/>
        <c:noMultiLvlLbl val="0"/>
      </c:catAx>
      <c:valAx>
        <c:axId val="4660525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462774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rPr>
              <a:t>Характеристика деятельности органов власти</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Характеристика деятельности органов власти, 2019 год</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Лист1!$A$2:$A$6</c:f>
              <c:strCache>
                <c:ptCount val="5"/>
                <c:pt idx="0">
                  <c:v>Органы власти помогают бизнесу своими действиями</c:v>
                </c:pt>
                <c:pt idx="1">
                  <c:v>Органы власти ничего не предпренимают, что требуется</c:v>
                </c:pt>
                <c:pt idx="2">
                  <c:v>Органы власти не предпринимают каких-либо действий, но их участие необходимо</c:v>
                </c:pt>
                <c:pt idx="3">
                  <c:v>Органы власти только мешают бизнесу своими действиями</c:v>
                </c:pt>
                <c:pt idx="4">
                  <c:v>В чем-то органы власти помогают, в чем-то мешают</c:v>
                </c:pt>
              </c:strCache>
            </c:strRef>
          </c:cat>
          <c:val>
            <c:numRef>
              <c:f>Лист1!$B$2:$B$6</c:f>
              <c:numCache>
                <c:formatCode>0.00%</c:formatCode>
                <c:ptCount val="5"/>
                <c:pt idx="0">
                  <c:v>0.622</c:v>
                </c:pt>
                <c:pt idx="1">
                  <c:v>1.9E-2</c:v>
                </c:pt>
                <c:pt idx="2">
                  <c:v>5.7000000000000002E-2</c:v>
                </c:pt>
                <c:pt idx="3">
                  <c:v>3.7999999999999999E-2</c:v>
                </c:pt>
                <c:pt idx="4">
                  <c:v>0.26400000000000001</c:v>
                </c:pt>
              </c:numCache>
            </c:numRef>
          </c:val>
        </c:ser>
        <c:dLbls>
          <c:showLegendKey val="0"/>
          <c:showVal val="0"/>
          <c:showCatName val="0"/>
          <c:showSerName val="0"/>
          <c:showPercent val="0"/>
          <c:showBubbleSize val="0"/>
        </c:dLbls>
        <c:gapWidth val="100"/>
        <c:overlap val="-24"/>
        <c:axId val="415759096"/>
        <c:axId val="466132496"/>
      </c:barChart>
      <c:catAx>
        <c:axId val="41575909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66132496"/>
        <c:crosses val="autoZero"/>
        <c:auto val="1"/>
        <c:lblAlgn val="ctr"/>
        <c:lblOffset val="100"/>
        <c:noMultiLvlLbl val="0"/>
      </c:catAx>
      <c:valAx>
        <c:axId val="466132496"/>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15759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Изменение уровня административных барьеров, в течение последних 3 лет, %</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tx>
            <c:strRef>
              <c:f>Лист1!$B$1</c:f>
              <c:strCache>
                <c:ptCount val="1"/>
                <c:pt idx="0">
                  <c:v>Изменение уровня административных барьеров, в течение последних 3 лет</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7"/>
                <c:pt idx="0">
                  <c:v>Административные барьеры были полностью устранены</c:v>
                </c:pt>
                <c:pt idx="1">
                  <c:v>Бизнесу стало проще преодолевать административные барьеры, чем раньше </c:v>
                </c:pt>
                <c:pt idx="2">
                  <c:v>Уровень и количество административных барьеров не изменились</c:v>
                </c:pt>
                <c:pt idx="3">
                  <c:v>Бизнесу стало сложнее преодолевать административные барьеры, чем раньше</c:v>
                </c:pt>
                <c:pt idx="4">
                  <c:v>Ранее административные барьеры отсутствовали, однако сейчас появились</c:v>
                </c:pt>
                <c:pt idx="5">
                  <c:v>Административные барьеры отсутствуют, как и раньше</c:v>
                </c:pt>
                <c:pt idx="6">
                  <c:v>Затрудняюсь ответить</c:v>
                </c:pt>
              </c:strCache>
            </c:strRef>
          </c:cat>
          <c:val>
            <c:numRef>
              <c:f>Лист1!$B$2:$B$9</c:f>
              <c:numCache>
                <c:formatCode>General</c:formatCode>
                <c:ptCount val="8"/>
                <c:pt idx="0">
                  <c:v>17</c:v>
                </c:pt>
                <c:pt idx="1">
                  <c:v>52.8</c:v>
                </c:pt>
                <c:pt idx="2">
                  <c:v>7.5</c:v>
                </c:pt>
                <c:pt idx="3">
                  <c:v>5.7</c:v>
                </c:pt>
                <c:pt idx="4">
                  <c:v>1.9</c:v>
                </c:pt>
                <c:pt idx="5">
                  <c:v>3.8</c:v>
                </c:pt>
                <c:pt idx="6">
                  <c:v>11.3</c:v>
                </c:pt>
              </c:numCache>
            </c:numRef>
          </c:val>
        </c:ser>
        <c:dLbls>
          <c:showLegendKey val="0"/>
          <c:showVal val="0"/>
          <c:showCatName val="0"/>
          <c:showSerName val="0"/>
          <c:showPercent val="0"/>
          <c:showBubbleSize val="0"/>
        </c:dLbls>
        <c:gapWidth val="182"/>
        <c:axId val="463411344"/>
        <c:axId val="463411736"/>
      </c:barChart>
      <c:catAx>
        <c:axId val="463411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63411736"/>
        <c:crosses val="autoZero"/>
        <c:auto val="1"/>
        <c:lblAlgn val="ctr"/>
        <c:lblOffset val="100"/>
        <c:noMultiLvlLbl val="0"/>
      </c:catAx>
      <c:valAx>
        <c:axId val="463411736"/>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63411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Очень сложно</c:v>
                </c:pt>
                <c:pt idx="1">
                  <c:v>Сложно</c:v>
                </c:pt>
                <c:pt idx="2">
                  <c:v>Затрудняюсь оценить</c:v>
                </c:pt>
                <c:pt idx="3">
                  <c:v>Скорее легко</c:v>
                </c:pt>
                <c:pt idx="4">
                  <c:v>Легко</c:v>
                </c:pt>
              </c:strCache>
            </c:strRef>
          </c:cat>
          <c:val>
            <c:numRef>
              <c:f>Лист1!$B$2:$B$6</c:f>
              <c:numCache>
                <c:formatCode>General</c:formatCode>
                <c:ptCount val="5"/>
                <c:pt idx="0">
                  <c:v>4</c:v>
                </c:pt>
                <c:pt idx="1">
                  <c:v>2</c:v>
                </c:pt>
                <c:pt idx="2">
                  <c:v>15</c:v>
                </c:pt>
                <c:pt idx="3">
                  <c:v>28</c:v>
                </c:pt>
                <c:pt idx="4">
                  <c:v>3</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75775514408821776"/>
          <c:y val="0.20118343195266272"/>
          <c:w val="0.23534295414438383"/>
          <c:h val="0.5675547065492553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679F6-AFEB-49E3-A8D6-35F88D101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16901</Words>
  <Characters>96338</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Волгина Елена Васильевна</dc:creator>
  <cp:lastModifiedBy>Нина Валерьевна Орехова</cp:lastModifiedBy>
  <cp:revision>2</cp:revision>
  <cp:lastPrinted>2020-02-03T03:27:00Z</cp:lastPrinted>
  <dcterms:created xsi:type="dcterms:W3CDTF">2020-02-06T23:21:00Z</dcterms:created>
  <dcterms:modified xsi:type="dcterms:W3CDTF">2020-02-06T23:21:00Z</dcterms:modified>
</cp:coreProperties>
</file>