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C283" w14:textId="77777777" w:rsidR="00BD7910" w:rsidRPr="00AD03E6" w:rsidRDefault="00BD7910" w:rsidP="00BD7910">
      <w:pPr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3C9D92F" w14:textId="77777777" w:rsidR="00BD7910" w:rsidRDefault="00BD7910" w:rsidP="00BD7910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03E6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D9F64" w14:textId="77777777" w:rsidR="00BD7910" w:rsidRDefault="00BD7910" w:rsidP="00BD7910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6F89C77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A97529B" w14:textId="77777777" w:rsidR="00BD7910" w:rsidRPr="00550B8F" w:rsidRDefault="00BD7910" w:rsidP="00BD7910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76912416"/>
      <w:r w:rsidRPr="00550B8F">
        <w:rPr>
          <w:rFonts w:ascii="Times New Roman" w:eastAsia="Calibri" w:hAnsi="Times New Roman" w:cs="Times New Roman"/>
          <w:sz w:val="28"/>
          <w:szCs w:val="28"/>
          <w:lang w:eastAsia="en-US"/>
        </w:rPr>
        <w:t>Форма решения об отказе в приеме документов, необходимых для предоставления услуги</w:t>
      </w:r>
    </w:p>
    <w:p w14:paraId="3A48C1D3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409A5D" w14:textId="77777777" w:rsidR="00BD7910" w:rsidRPr="00AD03E6" w:rsidRDefault="00BD7910" w:rsidP="00BD7910">
      <w:pPr>
        <w:pBdr>
          <w:bottom w:val="single" w:sz="12" w:space="1" w:color="auto"/>
        </w:pBd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D6EAC0B" w14:textId="101BE44D" w:rsidR="00BD7910" w:rsidRPr="00AD03E6" w:rsidRDefault="00BD7910" w:rsidP="00BD791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  <w:r w:rsidRPr="00AD03E6"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(</w:t>
      </w:r>
      <w:r w:rsidR="00A02DE5" w:rsidRPr="00B72400">
        <w:rPr>
          <w:rFonts w:ascii="Times New Roman" w:hAnsi="Times New Roman" w:cs="Times New Roman"/>
          <w:sz w:val="18"/>
          <w:szCs w:val="18"/>
        </w:rPr>
        <w:t>наименование</w:t>
      </w:r>
      <w:r w:rsidR="00A02DE5">
        <w:rPr>
          <w:rFonts w:ascii="Times New Roman" w:hAnsi="Times New Roman" w:cs="Times New Roman"/>
          <w:sz w:val="18"/>
          <w:szCs w:val="18"/>
        </w:rPr>
        <w:t xml:space="preserve"> органа</w:t>
      </w:r>
      <w:r w:rsidR="009A1B1A">
        <w:rPr>
          <w:rFonts w:ascii="Times New Roman" w:hAnsi="Times New Roman" w:cs="Times New Roman"/>
          <w:sz w:val="18"/>
          <w:szCs w:val="18"/>
        </w:rPr>
        <w:t>,</w:t>
      </w:r>
      <w:r w:rsidR="00A02DE5">
        <w:rPr>
          <w:rFonts w:ascii="Times New Roman" w:hAnsi="Times New Roman" w:cs="Times New Roman"/>
          <w:sz w:val="18"/>
          <w:szCs w:val="18"/>
        </w:rPr>
        <w:t xml:space="preserve"> предоставляющего муниципальную услугу</w:t>
      </w:r>
      <w:r w:rsidRPr="00AD03E6"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  <w:t>)</w:t>
      </w:r>
    </w:p>
    <w:bookmarkEnd w:id="0"/>
    <w:p w14:paraId="69CAD5B2" w14:textId="77777777" w:rsidR="00BD7910" w:rsidRDefault="00BD7910" w:rsidP="00BD791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574F43E" w14:textId="77777777" w:rsidR="00BD7910" w:rsidRPr="00AD03E6" w:rsidRDefault="00BD7910" w:rsidP="00BD791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5"/>
        <w:gridCol w:w="2866"/>
      </w:tblGrid>
      <w:tr w:rsidR="00BD7910" w:rsidRPr="00AD03E6" w14:paraId="302A18AE" w14:textId="77777777" w:rsidTr="00606CD4">
        <w:tc>
          <w:tcPr>
            <w:tcW w:w="6799" w:type="dxa"/>
            <w:shd w:val="clear" w:color="auto" w:fill="auto"/>
          </w:tcPr>
          <w:p w14:paraId="12CABB8E" w14:textId="77777777" w:rsidR="00BD7910" w:rsidRPr="006313B9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bookmarkStart w:id="1" w:name="_Hlk76912387"/>
            <w:r w:rsidRPr="006313B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14:paraId="0689DF93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6313B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№</w:t>
            </w: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 ________</w:t>
            </w:r>
          </w:p>
          <w:p w14:paraId="7252CB96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14:paraId="6D593ABE" w14:textId="77777777" w:rsidR="00BD7910" w:rsidRPr="006313B9" w:rsidRDefault="00BD7910" w:rsidP="00606CD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13B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Кому:</w:t>
            </w:r>
          </w:p>
          <w:p w14:paraId="132F719A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14:paraId="1E25EE0D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  <w:bookmarkEnd w:id="1"/>
    </w:tbl>
    <w:p w14:paraId="5A018847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7D5E70F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0DE711" w14:textId="77777777" w:rsidR="00BD7910" w:rsidRPr="00550B8F" w:rsidRDefault="00BD7910" w:rsidP="00BD791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B8F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14:paraId="14664EFF" w14:textId="77777777" w:rsidR="00BD7910" w:rsidRPr="00550B8F" w:rsidRDefault="00BD7910" w:rsidP="00BD791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B8F">
        <w:rPr>
          <w:rFonts w:ascii="Times New Roman" w:eastAsia="Calibri" w:hAnsi="Times New Roman" w:cs="Times New Roman"/>
          <w:sz w:val="28"/>
          <w:szCs w:val="28"/>
          <w:lang w:eastAsia="en-US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14:paraId="33F13B9E" w14:textId="77777777" w:rsidR="00BD7910" w:rsidRPr="00AD03E6" w:rsidRDefault="00BD7910" w:rsidP="00BD791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888F1F7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 № __ и </w:t>
      </w:r>
      <w:proofErr w:type="gramStart"/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прилагаемые</w:t>
      </w:r>
      <w:proofErr w:type="gramEnd"/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нему документы, руководствуясь Федеральным законом от 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</w:t>
      </w:r>
    </w:p>
    <w:p w14:paraId="48B77B34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14:paraId="41FE5800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14:paraId="5582D73C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14:paraId="1787ED78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ADD1CF" w14:textId="77777777" w:rsidR="00BD7910" w:rsidRPr="00AD03E6" w:rsidRDefault="00BD7910" w:rsidP="00BD791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Разъяснение причин отказа: </w:t>
      </w:r>
    </w:p>
    <w:p w14:paraId="2B56DB66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14:paraId="3E2BB2CB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14:paraId="2D76EE50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14:paraId="46A1415D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14:paraId="33555F82" w14:textId="77777777" w:rsidR="00BD7910" w:rsidRPr="00AD03E6" w:rsidRDefault="00BD7910" w:rsidP="00BD791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6D3DC615" w14:textId="77777777" w:rsidR="00BD7910" w:rsidRPr="00AD03E6" w:rsidRDefault="00BD7910" w:rsidP="00BD79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информация: </w:t>
      </w:r>
    </w:p>
    <w:p w14:paraId="75E4F4E2" w14:textId="77777777" w:rsidR="00BD7910" w:rsidRPr="00AD03E6" w:rsidRDefault="00BD7910" w:rsidP="00BD7910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D03E6">
        <w:rPr>
          <w:rFonts w:ascii="Times New Roman" w:hAnsi="Times New Roman" w:cs="Times New Roman"/>
          <w:kern w:val="36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kern w:val="36"/>
          <w:sz w:val="28"/>
          <w:szCs w:val="28"/>
        </w:rPr>
        <w:t>___________________________</w:t>
      </w:r>
      <w:r w:rsidRPr="00AD03E6">
        <w:rPr>
          <w:rFonts w:ascii="Times New Roman" w:hAnsi="Times New Roman" w:cs="Times New Roman"/>
          <w:kern w:val="36"/>
          <w:sz w:val="28"/>
          <w:szCs w:val="28"/>
        </w:rPr>
        <w:t>_____.</w:t>
      </w:r>
    </w:p>
    <w:p w14:paraId="6B93799C" w14:textId="77777777" w:rsidR="00BD7910" w:rsidRPr="00AD03E6" w:rsidRDefault="00BD7910" w:rsidP="00BD791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(указывается информация, необходимая для устранения причин отказа в</w:t>
      </w:r>
      <w:proofErr w:type="gramEnd"/>
    </w:p>
    <w:p w14:paraId="13AD4B16" w14:textId="77777777" w:rsidR="00BD7910" w:rsidRPr="00AD03E6" w:rsidRDefault="00BD7910" w:rsidP="00BD791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приеме</w:t>
      </w:r>
      <w:proofErr w:type="gramEnd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документов, необходимых для предоставления услуги, а также иная</w:t>
      </w:r>
    </w:p>
    <w:p w14:paraId="7A2656BE" w14:textId="77777777" w:rsidR="00BD7910" w:rsidRPr="00AD03E6" w:rsidRDefault="00BD7910" w:rsidP="00BD7910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дополнительная информация при наличии)</w:t>
      </w:r>
    </w:p>
    <w:p w14:paraId="2BDAA95E" w14:textId="77777777" w:rsidR="00BD7910" w:rsidRPr="00AD03E6" w:rsidRDefault="00BD7910" w:rsidP="00BD791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A035D0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33D7561" w14:textId="77777777" w:rsidR="00BD7910" w:rsidRPr="00AD03E6" w:rsidRDefault="00BD7910" w:rsidP="00BD791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7CCFE27" w14:textId="77777777" w:rsidR="00BD7910" w:rsidRPr="00AD03E6" w:rsidRDefault="00BD7910" w:rsidP="00BD7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70"/>
        <w:gridCol w:w="2017"/>
        <w:gridCol w:w="318"/>
        <w:gridCol w:w="4652"/>
      </w:tblGrid>
      <w:tr w:rsidR="00BD7910" w:rsidRPr="00AD03E6" w14:paraId="66BEC3F3" w14:textId="77777777" w:rsidTr="00606CD4">
        <w:trPr>
          <w:trHeight w:val="356"/>
        </w:trPr>
        <w:tc>
          <w:tcPr>
            <w:tcW w:w="1119" w:type="pct"/>
            <w:tcBorders>
              <w:bottom w:val="single" w:sz="4" w:space="0" w:color="auto"/>
            </w:tcBorders>
          </w:tcPr>
          <w:p w14:paraId="1E3EF7EF" w14:textId="77777777" w:rsidR="00BD7910" w:rsidRPr="00AD03E6" w:rsidRDefault="00BD7910" w:rsidP="00606CD4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" w:type="pct"/>
          </w:tcPr>
          <w:p w14:paraId="70BA5686" w14:textId="77777777" w:rsidR="00BD7910" w:rsidRPr="00AD03E6" w:rsidRDefault="00BD7910" w:rsidP="00606CD4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14:paraId="3796568E" w14:textId="77777777" w:rsidR="00BD7910" w:rsidRPr="00AD03E6" w:rsidRDefault="00BD7910" w:rsidP="00606CD4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" w:type="pct"/>
          </w:tcPr>
          <w:p w14:paraId="1D835370" w14:textId="77777777" w:rsidR="00BD7910" w:rsidRPr="00AD03E6" w:rsidRDefault="00BD7910" w:rsidP="00606CD4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54" w:type="pct"/>
            <w:tcBorders>
              <w:bottom w:val="single" w:sz="4" w:space="0" w:color="auto"/>
            </w:tcBorders>
          </w:tcPr>
          <w:p w14:paraId="5224BEF6" w14:textId="77777777" w:rsidR="00BD7910" w:rsidRPr="00AD03E6" w:rsidRDefault="00BD7910" w:rsidP="00606CD4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D7910" w:rsidRPr="00AD03E6" w14:paraId="7C060031" w14:textId="77777777" w:rsidTr="00606CD4">
        <w:trPr>
          <w:trHeight w:val="581"/>
        </w:trPr>
        <w:tc>
          <w:tcPr>
            <w:tcW w:w="1119" w:type="pct"/>
            <w:tcBorders>
              <w:top w:val="single" w:sz="4" w:space="0" w:color="auto"/>
            </w:tcBorders>
          </w:tcPr>
          <w:p w14:paraId="3F702049" w14:textId="77777777" w:rsidR="00BD7910" w:rsidRPr="00AD03E6" w:rsidRDefault="00BD7910" w:rsidP="00606CD4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195" w:type="pct"/>
          </w:tcPr>
          <w:p w14:paraId="4B9376A5" w14:textId="77777777" w:rsidR="00BD7910" w:rsidRPr="00AD03E6" w:rsidRDefault="00BD7910" w:rsidP="00606CD4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14:paraId="733B87E2" w14:textId="77777777" w:rsidR="00BD7910" w:rsidRPr="00AD03E6" w:rsidRDefault="00BD7910" w:rsidP="00606CD4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168" w:type="pct"/>
          </w:tcPr>
          <w:p w14:paraId="4DD8D12D" w14:textId="77777777" w:rsidR="00BD7910" w:rsidRPr="00AD03E6" w:rsidRDefault="00BD7910" w:rsidP="00606CD4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</w:tcBorders>
          </w:tcPr>
          <w:p w14:paraId="11DD90BB" w14:textId="77777777" w:rsidR="00BD7910" w:rsidRPr="00AD03E6" w:rsidRDefault="00BD7910" w:rsidP="00606CD4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</w:tbl>
    <w:p w14:paraId="0D4242BA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</w:p>
    <w:p w14:paraId="420694D7" w14:textId="77777777" w:rsidR="00BD7910" w:rsidRPr="00AD03E6" w:rsidRDefault="00BD7910" w:rsidP="00BD7910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</w:p>
    <w:p w14:paraId="1188C996" w14:textId="7E95D0AB" w:rsidR="00BD7910" w:rsidRDefault="00BD7910" w:rsidP="00BD791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BD7910" w:rsidSect="00661092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ABE26" w15:done="0"/>
  <w15:commentEx w15:paraId="0F9376B2" w15:done="0"/>
  <w15:commentEx w15:paraId="72802884" w15:done="0"/>
  <w15:commentEx w15:paraId="5AB25176" w15:done="0"/>
  <w15:commentEx w15:paraId="47F8F588" w15:done="0"/>
  <w15:commentEx w15:paraId="7CC5EB44" w15:done="0"/>
  <w15:commentEx w15:paraId="4DAF13E4" w15:done="0"/>
  <w15:commentEx w15:paraId="636C63FD" w15:done="0"/>
  <w15:commentEx w15:paraId="79C57203" w15:done="0"/>
  <w15:commentEx w15:paraId="5A9F9633" w15:done="0"/>
  <w15:commentEx w15:paraId="617BFA9A" w15:done="0"/>
  <w15:commentEx w15:paraId="648BB0F9" w15:done="0"/>
  <w15:commentEx w15:paraId="1DC7EB54" w15:done="0"/>
  <w15:commentEx w15:paraId="045B6231" w15:done="0"/>
  <w15:commentEx w15:paraId="697AC4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9EA4E" w14:textId="77777777" w:rsidR="00F55254" w:rsidRDefault="00F55254">
      <w:r>
        <w:separator/>
      </w:r>
    </w:p>
  </w:endnote>
  <w:endnote w:type="continuationSeparator" w:id="0">
    <w:p w14:paraId="39DC99A8" w14:textId="77777777" w:rsidR="00F55254" w:rsidRDefault="00F5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7206" w14:textId="77777777" w:rsidR="00F55254" w:rsidRDefault="00F55254">
      <w:r>
        <w:separator/>
      </w:r>
    </w:p>
  </w:footnote>
  <w:footnote w:type="continuationSeparator" w:id="0">
    <w:p w14:paraId="1D45AF2B" w14:textId="77777777" w:rsidR="00F55254" w:rsidRDefault="00F5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2CF0" w14:textId="77777777" w:rsidR="006E290D" w:rsidRDefault="00F75B79" w:rsidP="00DF7C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A5CF80" w14:textId="77777777" w:rsidR="006E290D" w:rsidRDefault="00F552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58C4" w14:textId="77777777" w:rsidR="006E290D" w:rsidRDefault="00F75B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486D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0554" w14:textId="77777777" w:rsidR="006E290D" w:rsidRDefault="00F55254">
    <w:pPr>
      <w:pStyle w:val="a3"/>
      <w:jc w:val="center"/>
    </w:pPr>
  </w:p>
  <w:p w14:paraId="55E95C2E" w14:textId="77777777" w:rsidR="006E290D" w:rsidRDefault="00F552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9"/>
    <w:rsid w:val="00005237"/>
    <w:rsid w:val="00052A25"/>
    <w:rsid w:val="00070D69"/>
    <w:rsid w:val="001F4654"/>
    <w:rsid w:val="0026486D"/>
    <w:rsid w:val="002C225B"/>
    <w:rsid w:val="00303632"/>
    <w:rsid w:val="003F707E"/>
    <w:rsid w:val="00423777"/>
    <w:rsid w:val="00463AC6"/>
    <w:rsid w:val="0048618F"/>
    <w:rsid w:val="004F0A54"/>
    <w:rsid w:val="005341F7"/>
    <w:rsid w:val="00550B8F"/>
    <w:rsid w:val="005629A8"/>
    <w:rsid w:val="005D30E5"/>
    <w:rsid w:val="005E45C0"/>
    <w:rsid w:val="00635FF9"/>
    <w:rsid w:val="00636875"/>
    <w:rsid w:val="007267C4"/>
    <w:rsid w:val="007618BA"/>
    <w:rsid w:val="00770BF7"/>
    <w:rsid w:val="007A143B"/>
    <w:rsid w:val="007B398C"/>
    <w:rsid w:val="00864539"/>
    <w:rsid w:val="00891839"/>
    <w:rsid w:val="00924843"/>
    <w:rsid w:val="009A1B1A"/>
    <w:rsid w:val="00A02DE5"/>
    <w:rsid w:val="00A6517C"/>
    <w:rsid w:val="00A71681"/>
    <w:rsid w:val="00A76A4A"/>
    <w:rsid w:val="00AB7579"/>
    <w:rsid w:val="00AF3E5F"/>
    <w:rsid w:val="00AF5CBD"/>
    <w:rsid w:val="00B37697"/>
    <w:rsid w:val="00B66492"/>
    <w:rsid w:val="00B903DC"/>
    <w:rsid w:val="00BD2643"/>
    <w:rsid w:val="00BD7910"/>
    <w:rsid w:val="00C55C28"/>
    <w:rsid w:val="00C91613"/>
    <w:rsid w:val="00CD4918"/>
    <w:rsid w:val="00CE2F01"/>
    <w:rsid w:val="00D04744"/>
    <w:rsid w:val="00D41EFA"/>
    <w:rsid w:val="00D55B91"/>
    <w:rsid w:val="00D6342B"/>
    <w:rsid w:val="00DB3EE4"/>
    <w:rsid w:val="00EC220C"/>
    <w:rsid w:val="00EF077A"/>
    <w:rsid w:val="00EF0FD4"/>
    <w:rsid w:val="00F31420"/>
    <w:rsid w:val="00F5242C"/>
    <w:rsid w:val="00F55254"/>
    <w:rsid w:val="00F75B79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dcterms:created xsi:type="dcterms:W3CDTF">2022-07-13T06:42:00Z</dcterms:created>
  <dcterms:modified xsi:type="dcterms:W3CDTF">2022-07-13T06:46:00Z</dcterms:modified>
</cp:coreProperties>
</file>