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F" w:rsidRPr="008B0AC9" w:rsidRDefault="008F7AB5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Мониторинг реализации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муниципальной программы</w:t>
      </w:r>
    </w:p>
    <w:p w:rsidR="009B2F3F" w:rsidRPr="00D454E0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«</w:t>
      </w:r>
      <w:r w:rsidR="00790DD6">
        <w:rPr>
          <w:rFonts w:cs="Times New Roman"/>
          <w:szCs w:val="28"/>
        </w:rPr>
        <w:t>Развитие информационного общества</w:t>
      </w:r>
      <w:r w:rsidR="00F214D6" w:rsidRPr="008B0AC9">
        <w:rPr>
          <w:rFonts w:cs="Times New Roman"/>
          <w:szCs w:val="28"/>
        </w:rPr>
        <w:t xml:space="preserve"> </w:t>
      </w:r>
      <w:r w:rsidR="00790DD6">
        <w:rPr>
          <w:rFonts w:cs="Times New Roman"/>
          <w:szCs w:val="28"/>
        </w:rPr>
        <w:t xml:space="preserve">в </w:t>
      </w:r>
      <w:r w:rsidR="00F214D6" w:rsidRPr="008B0AC9">
        <w:rPr>
          <w:rFonts w:cs="Times New Roman"/>
          <w:szCs w:val="28"/>
        </w:rPr>
        <w:t>Уссурийско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городско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округ</w:t>
      </w:r>
      <w:r w:rsidR="00790DD6">
        <w:rPr>
          <w:rFonts w:cs="Times New Roman"/>
          <w:szCs w:val="28"/>
        </w:rPr>
        <w:t>е</w:t>
      </w:r>
      <w:r w:rsidRPr="008B0AC9">
        <w:rPr>
          <w:rFonts w:cs="Times New Roman"/>
          <w:szCs w:val="28"/>
        </w:rPr>
        <w:t>» на 20</w:t>
      </w:r>
      <w:r w:rsidR="00790DD6">
        <w:rPr>
          <w:rFonts w:cs="Times New Roman"/>
          <w:szCs w:val="28"/>
        </w:rPr>
        <w:t>21</w:t>
      </w:r>
      <w:r w:rsidR="00F3683D">
        <w:rPr>
          <w:rFonts w:cs="Times New Roman"/>
          <w:szCs w:val="28"/>
        </w:rPr>
        <w:t xml:space="preserve"> – </w:t>
      </w:r>
      <w:r w:rsidRPr="008B0AC9">
        <w:rPr>
          <w:rFonts w:cs="Times New Roman"/>
          <w:szCs w:val="28"/>
        </w:rPr>
        <w:t>202</w:t>
      </w:r>
      <w:r w:rsidR="00F214D6" w:rsidRPr="008B0AC9">
        <w:rPr>
          <w:rFonts w:cs="Times New Roman"/>
          <w:szCs w:val="28"/>
        </w:rPr>
        <w:t>4</w:t>
      </w:r>
      <w:r w:rsidRPr="008B0AC9">
        <w:rPr>
          <w:rFonts w:cs="Times New Roman"/>
          <w:szCs w:val="28"/>
        </w:rPr>
        <w:t xml:space="preserve"> годы</w:t>
      </w:r>
    </w:p>
    <w:p w:rsidR="00BD396B" w:rsidRPr="00BD396B" w:rsidRDefault="00BD396B" w:rsidP="009B2F3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3 месяца 2022 года</w:t>
      </w:r>
    </w:p>
    <w:p w:rsidR="008F7AB5" w:rsidRPr="008F7AB5" w:rsidRDefault="008F7AB5" w:rsidP="00BD39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0"/>
        <w:gridCol w:w="192"/>
        <w:gridCol w:w="14"/>
        <w:gridCol w:w="1556"/>
        <w:gridCol w:w="115"/>
        <w:gridCol w:w="26"/>
        <w:gridCol w:w="1491"/>
        <w:gridCol w:w="16"/>
        <w:gridCol w:w="21"/>
        <w:gridCol w:w="6"/>
        <w:gridCol w:w="22"/>
        <w:gridCol w:w="143"/>
        <w:gridCol w:w="1213"/>
        <w:gridCol w:w="26"/>
        <w:gridCol w:w="12"/>
        <w:gridCol w:w="25"/>
        <w:gridCol w:w="1142"/>
        <w:gridCol w:w="237"/>
        <w:gridCol w:w="12"/>
        <w:gridCol w:w="24"/>
        <w:gridCol w:w="1435"/>
        <w:gridCol w:w="1843"/>
        <w:gridCol w:w="1509"/>
        <w:gridCol w:w="27"/>
        <w:gridCol w:w="23"/>
        <w:gridCol w:w="133"/>
        <w:gridCol w:w="1642"/>
        <w:gridCol w:w="31"/>
        <w:gridCol w:w="28"/>
        <w:gridCol w:w="9"/>
        <w:gridCol w:w="992"/>
        <w:gridCol w:w="992"/>
      </w:tblGrid>
      <w:tr w:rsidR="00746468" w:rsidRPr="008F7AB5" w:rsidTr="00EC4980"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F7AB5">
              <w:rPr>
                <w:rFonts w:cs="Times New Roman"/>
                <w:sz w:val="24"/>
                <w:szCs w:val="24"/>
              </w:rPr>
              <w:t>Ответствен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4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7E798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Заключено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контра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ктов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746468" w:rsidRPr="008F7AB5" w:rsidTr="00EC4980">
        <w:trPr>
          <w:trHeight w:val="570"/>
        </w:trPr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Плановая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1E64F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</w:t>
            </w:r>
            <w:r w:rsidR="001E64F3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кая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Ожидаемая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EC4980"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EC4980"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633DB" w:rsidRPr="008F7AB5" w:rsidTr="00EC4980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92559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33DB" w:rsidRPr="008F7AB5" w:rsidTr="00EC4980">
        <w:tc>
          <w:tcPr>
            <w:tcW w:w="10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Default="00C633DB" w:rsidP="007E798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</w:t>
            </w:r>
            <w:r>
              <w:rPr>
                <w:rFonts w:cs="Times New Roman"/>
                <w:sz w:val="24"/>
                <w:szCs w:val="24"/>
              </w:rPr>
              <w:lastRenderedPageBreak/>
              <w:t>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proofErr w:type="gramEnd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lastRenderedPageBreak/>
              <w:t>16040,00</w:t>
            </w:r>
          </w:p>
          <w:p w:rsidR="00C633DB" w:rsidRPr="00BD396B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C633DB" w:rsidRPr="00BD396B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4E32A2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6751052,00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6368A6" w:rsidP="004E32A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</w:t>
            </w:r>
            <w:r w:rsidR="00EC4980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C5D01">
              <w:rPr>
                <w:rFonts w:cs="Times New Roman"/>
                <w:sz w:val="24"/>
                <w:szCs w:val="24"/>
              </w:rPr>
              <w:t>договор</w:t>
            </w:r>
            <w:r w:rsidR="000C5D01">
              <w:rPr>
                <w:rFonts w:cs="Times New Roman"/>
                <w:sz w:val="24"/>
                <w:szCs w:val="24"/>
              </w:rPr>
              <w:lastRenderedPageBreak/>
              <w:t xml:space="preserve">ов и </w:t>
            </w:r>
            <w:r>
              <w:rPr>
                <w:rFonts w:cs="Times New Roman"/>
                <w:sz w:val="24"/>
                <w:szCs w:val="24"/>
              </w:rPr>
              <w:t>контрактов на сумму 6</w:t>
            </w:r>
            <w:r w:rsidR="004E32A2">
              <w:rPr>
                <w:rFonts w:cs="Times New Roman"/>
                <w:sz w:val="24"/>
                <w:szCs w:val="24"/>
              </w:rPr>
              <w:t> 751 </w:t>
            </w:r>
            <w:r>
              <w:rPr>
                <w:rFonts w:cs="Times New Roman"/>
                <w:sz w:val="24"/>
                <w:szCs w:val="24"/>
              </w:rPr>
              <w:t>052</w:t>
            </w:r>
            <w:r w:rsidR="004E32A2">
              <w:rPr>
                <w:rFonts w:cs="Times New Roman"/>
                <w:sz w:val="24"/>
                <w:szCs w:val="24"/>
              </w:rPr>
              <w:t>,00</w:t>
            </w:r>
            <w:r>
              <w:rPr>
                <w:rFonts w:cs="Times New Roman"/>
                <w:sz w:val="24"/>
                <w:szCs w:val="24"/>
              </w:rPr>
              <w:t xml:space="preserve"> рубля, 7 соглашений на сумму</w:t>
            </w:r>
            <w:r w:rsidR="00A533AD">
              <w:rPr>
                <w:rFonts w:cs="Times New Roman"/>
                <w:sz w:val="24"/>
                <w:szCs w:val="24"/>
              </w:rPr>
              <w:t xml:space="preserve"> 3000,00 рублей</w:t>
            </w: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1A3182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3182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7" w:rsidRPr="00BB03C7" w:rsidRDefault="00BB03C7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B03C7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проекта «Информационная политика»</w:t>
            </w:r>
          </w:p>
          <w:p w:rsidR="008F7AB5" w:rsidRPr="00A20B0E" w:rsidRDefault="008F7AB5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0B61" w:rsidP="00247E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43F84" w:rsidRPr="008B0AC9">
              <w:rPr>
                <w:rFonts w:cs="Times New Roman"/>
                <w:sz w:val="24"/>
                <w:szCs w:val="24"/>
              </w:rPr>
              <w:t>ачальник отдела пресс-службы Тесленко О.А.</w:t>
            </w:r>
            <w:r w:rsidR="00A20B0E"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C" w:rsidRDefault="00BB03C7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BB03C7" w:rsidRPr="008B0AC9" w:rsidRDefault="00BB0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A7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8F7AB5" w:rsidRPr="00BD396B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8F7AB5" w:rsidRPr="00BD396B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7" w:rsidRPr="00BB03C7" w:rsidRDefault="00BB03C7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B03C7">
              <w:rPr>
                <w:rFonts w:eastAsia="Calibri" w:cs="Times New Roman"/>
                <w:sz w:val="24"/>
                <w:szCs w:val="24"/>
                <w:lang w:eastAsia="ru-RU"/>
              </w:rPr>
              <w:t>Создание и поддержание реестра СМИ в актуальном режиме</w:t>
            </w:r>
          </w:p>
          <w:p w:rsid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74231F" w:rsidRDefault="0074231F" w:rsidP="007423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разряда отдела пресс-службы администрации УГО Полянских Н.М. (далее – Полянских Н.М.</w:t>
            </w:r>
            <w:proofErr w:type="gramEnd"/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C" w:rsidRPr="007930CC" w:rsidRDefault="0074231F" w:rsidP="007930CC">
            <w:pPr>
              <w:pStyle w:val="a9"/>
              <w:rPr>
                <w:sz w:val="24"/>
              </w:rPr>
            </w:pPr>
            <w:r>
              <w:rPr>
                <w:sz w:val="24"/>
              </w:rPr>
              <w:t>15.01</w:t>
            </w:r>
            <w:r w:rsidR="007930CC" w:rsidRPr="007930CC">
              <w:rPr>
                <w:sz w:val="24"/>
              </w:rPr>
              <w:t>.2022</w:t>
            </w:r>
          </w:p>
          <w:p w:rsidR="00790DD6" w:rsidRPr="008B0AC9" w:rsidRDefault="002F2D3D" w:rsidP="0074231F">
            <w:pPr>
              <w:pStyle w:val="a9"/>
              <w:rPr>
                <w:szCs w:val="24"/>
              </w:rPr>
            </w:pPr>
            <w:r>
              <w:rPr>
                <w:sz w:val="24"/>
              </w:rPr>
              <w:t>15</w:t>
            </w:r>
            <w:r w:rsidR="007930CC" w:rsidRPr="007930CC">
              <w:rPr>
                <w:sz w:val="24"/>
              </w:rPr>
              <w:t>.</w:t>
            </w:r>
            <w:r w:rsidR="0074231F">
              <w:rPr>
                <w:sz w:val="24"/>
              </w:rPr>
              <w:t>10</w:t>
            </w:r>
            <w:r w:rsidR="007930CC" w:rsidRPr="007930CC">
              <w:rPr>
                <w:sz w:val="24"/>
              </w:rPr>
              <w:t>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A7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Реестр СМИ актуализирован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1A3182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3182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74231F" w:rsidRDefault="0074231F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231F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4231F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социологических опросов и опросов общественного мнения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 xml:space="preserve">Тесленко </w:t>
            </w:r>
            <w:r w:rsidRPr="008B0AC9">
              <w:rPr>
                <w:rFonts w:cs="Times New Roman"/>
                <w:sz w:val="24"/>
                <w:szCs w:val="24"/>
              </w:rPr>
              <w:lastRenderedPageBreak/>
              <w:t>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3D" w:rsidRDefault="002F2D3D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F2D3D">
              <w:rPr>
                <w:rFonts w:cs="Times New Roman"/>
                <w:sz w:val="24"/>
              </w:rPr>
              <w:lastRenderedPageBreak/>
              <w:t>01.0</w:t>
            </w:r>
            <w:r w:rsidR="0074231F">
              <w:rPr>
                <w:rFonts w:cs="Times New Roman"/>
                <w:sz w:val="24"/>
              </w:rPr>
              <w:t>2</w:t>
            </w:r>
            <w:r w:rsidRPr="002F2D3D">
              <w:rPr>
                <w:rFonts w:cs="Times New Roman"/>
                <w:sz w:val="24"/>
              </w:rPr>
              <w:t>.2022</w:t>
            </w:r>
          </w:p>
          <w:p w:rsidR="00247E8F" w:rsidRPr="002F2D3D" w:rsidRDefault="0074231F" w:rsidP="0074231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lastRenderedPageBreak/>
              <w:t>27</w:t>
            </w:r>
            <w:r w:rsidR="002F2D3D" w:rsidRPr="002F2D3D">
              <w:rPr>
                <w:rFonts w:cs="Times New Roman"/>
                <w:sz w:val="24"/>
              </w:rPr>
              <w:t>.0</w:t>
            </w:r>
            <w:r>
              <w:rPr>
                <w:rFonts w:cs="Times New Roman"/>
                <w:sz w:val="24"/>
              </w:rPr>
              <w:t>5</w:t>
            </w:r>
            <w:r w:rsidR="002F2D3D" w:rsidRPr="002F2D3D">
              <w:rPr>
                <w:rFonts w:cs="Times New Roman"/>
                <w:sz w:val="24"/>
              </w:rPr>
              <w:t>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2F2D3D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1A3182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>Сбор коммерческих предложений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7702C3" w:rsidRPr="008B0AC9" w:rsidRDefault="007702C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01.02.2022</w:t>
            </w:r>
          </w:p>
          <w:p w:rsidR="007702C3" w:rsidRPr="002F2D3D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Default="00BD396B" w:rsidP="00BD396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7702C3" w:rsidRPr="002F2D3D" w:rsidRDefault="00BD396B" w:rsidP="00BD396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договора, согласование со структурными (функциональными) органами 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14.02.2022</w:t>
            </w:r>
          </w:p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2F2D3D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>Заключение договора с подрядчиком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8008B5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01.03.2022</w:t>
            </w:r>
          </w:p>
          <w:p w:rsidR="008008B5" w:rsidRDefault="008008B5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2F2D3D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C24C9F" w:rsidRDefault="00A20B0E" w:rsidP="008008B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4C9F">
              <w:rPr>
                <w:rFonts w:cs="Times New Roman"/>
                <w:b/>
                <w:sz w:val="24"/>
                <w:szCs w:val="24"/>
              </w:rPr>
              <w:t>1.</w:t>
            </w:r>
            <w:r w:rsidR="008008B5">
              <w:rPr>
                <w:rFonts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8008B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008B5">
              <w:rPr>
                <w:rFonts w:cs="Times New Roman"/>
                <w:sz w:val="24"/>
                <w:szCs w:val="24"/>
              </w:rPr>
              <w:t>вы</w:t>
            </w:r>
            <w:r>
              <w:rPr>
                <w:rFonts w:cs="Times New Roman"/>
                <w:sz w:val="24"/>
                <w:szCs w:val="24"/>
              </w:rPr>
              <w:t xml:space="preserve">полнением </w:t>
            </w:r>
            <w:r w:rsidR="008008B5">
              <w:rPr>
                <w:rFonts w:cs="Times New Roman"/>
                <w:sz w:val="24"/>
                <w:szCs w:val="24"/>
              </w:rPr>
              <w:t>работ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 w:rsidR="008008B5">
              <w:rPr>
                <w:rFonts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F" w:rsidRDefault="00C24C9F" w:rsidP="00C24C9F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C24C9F">
              <w:rPr>
                <w:rFonts w:cs="Times New Roman"/>
                <w:sz w:val="24"/>
              </w:rPr>
              <w:t>04.03.2022</w:t>
            </w:r>
          </w:p>
          <w:p w:rsidR="00247E8F" w:rsidRPr="008B0AC9" w:rsidRDefault="00C24C9F" w:rsidP="00C24C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4C9F">
              <w:rPr>
                <w:rFonts w:cs="Times New Roman"/>
                <w:sz w:val="24"/>
              </w:rPr>
              <w:t>12.05.2022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C24C9F" w:rsidRDefault="004252C8" w:rsidP="008008B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4C9F">
              <w:rPr>
                <w:rFonts w:cs="Times New Roman"/>
                <w:b/>
                <w:sz w:val="24"/>
                <w:szCs w:val="24"/>
              </w:rPr>
              <w:t>1.</w:t>
            </w:r>
            <w:r w:rsidR="008008B5">
              <w:rPr>
                <w:rFonts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CE345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>
              <w:rPr>
                <w:rFonts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008B5" w:rsidRDefault="008008B5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08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8008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управления бухгалтерского учета и отчетности администрации УГО Т.А. Миронова (далее – Миронова Т.А.)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F002E0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F002E0">
              <w:rPr>
                <w:rFonts w:cs="Times New Roman"/>
                <w:sz w:val="24"/>
              </w:rPr>
              <w:lastRenderedPageBreak/>
              <w:t>12.05.2022</w:t>
            </w:r>
          </w:p>
          <w:p w:rsidR="00F002E0" w:rsidRPr="008B0AC9" w:rsidRDefault="00F002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02E0">
              <w:rPr>
                <w:rFonts w:cs="Times New Roman"/>
                <w:sz w:val="24"/>
              </w:rPr>
              <w:lastRenderedPageBreak/>
              <w:t>27.05.2022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16.08.2022</w:t>
            </w:r>
          </w:p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C24C9F" w:rsidRDefault="008008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</w:t>
            </w:r>
            <w:r w:rsidR="00247E8F"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>местного самоуправления в средства</w:t>
            </w:r>
            <w:r w:rsidR="00247E8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E0" w:rsidRDefault="00F002E0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F002E0">
              <w:rPr>
                <w:rFonts w:cs="Times New Roman"/>
                <w:sz w:val="24"/>
              </w:rPr>
              <w:t>10.01.2022</w:t>
            </w:r>
          </w:p>
          <w:p w:rsidR="00247E8F" w:rsidRPr="008B0AC9" w:rsidRDefault="00F002E0" w:rsidP="00F002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02E0"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2C2C7B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2C2C7B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915B4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органов местного самоуправления периодических печатных изданиях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B915B4" w:rsidRPr="00F002E0" w:rsidRDefault="00B915B4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BD396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3F0081" w:rsidRPr="008B0AC9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2C2C7B" w:rsidRDefault="00B915B4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2C2C7B" w:rsidRDefault="00B915B4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.3.1.1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B915B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предложений, </w:t>
            </w: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формирование начальной максимальной цены контракта (далее – НМЦК)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4C3968" w:rsidRDefault="004C3968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3F0081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06.12.2021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03.02.2022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  <w:p w:rsidR="001F7324" w:rsidRPr="008B0AC9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670BB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Запрошены коммерческие предложения</w:t>
            </w:r>
            <w:r w:rsidR="00960310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960310">
              <w:rPr>
                <w:rFonts w:cs="Times New Roman"/>
                <w:sz w:val="24"/>
                <w:szCs w:val="24"/>
              </w:rPr>
              <w:lastRenderedPageBreak/>
              <w:t>сформирована</w:t>
            </w:r>
            <w:proofErr w:type="gramEnd"/>
            <w:r w:rsidR="00960310">
              <w:rPr>
                <w:rFonts w:cs="Times New Roman"/>
                <w:sz w:val="24"/>
                <w:szCs w:val="24"/>
              </w:rPr>
              <w:t xml:space="preserve"> НМЦК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2C2C7B" w:rsidRDefault="004C396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2C2C7B" w:rsidRDefault="004C396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проекта</w:t>
            </w:r>
            <w:r w:rsidR="004252C8">
              <w:rPr>
                <w:rFonts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="004252C8">
              <w:rPr>
                <w:rFonts w:cs="Times New Roman"/>
                <w:sz w:val="24"/>
                <w:szCs w:val="24"/>
              </w:rPr>
              <w:t xml:space="preserve"> контракт</w:t>
            </w:r>
            <w:r>
              <w:rPr>
                <w:rFonts w:cs="Times New Roman"/>
                <w:sz w:val="24"/>
                <w:szCs w:val="24"/>
              </w:rPr>
              <w:t>а об,</w:t>
            </w:r>
            <w:r w:rsidRPr="004C3968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>согласование со структурными (функциональными) органами администрации УГО</w:t>
            </w:r>
          </w:p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widowControl w:val="0"/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1A3182">
              <w:rPr>
                <w:rFonts w:cs="Times New Roman"/>
                <w:sz w:val="24"/>
              </w:rPr>
              <w:t>1</w:t>
            </w:r>
            <w:r w:rsidR="004C3968">
              <w:rPr>
                <w:rFonts w:cs="Times New Roman"/>
                <w:sz w:val="24"/>
              </w:rPr>
              <w:t>7</w:t>
            </w:r>
            <w:r w:rsidRPr="001A3182">
              <w:rPr>
                <w:rFonts w:cs="Times New Roman"/>
                <w:sz w:val="24"/>
              </w:rPr>
              <w:t>.01.2022</w:t>
            </w:r>
          </w:p>
          <w:p w:rsidR="00247E8F" w:rsidRPr="008B0AC9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31</w:t>
            </w:r>
            <w:r w:rsidR="001A3182" w:rsidRPr="001A3182">
              <w:rPr>
                <w:rFonts w:cs="Times New Roman"/>
                <w:sz w:val="24"/>
              </w:rPr>
              <w:t>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07.12.2021</w:t>
            </w:r>
          </w:p>
          <w:p w:rsidR="003F0081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1F7324" w:rsidRPr="008B0AC9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670BB8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Подготовлен проект муниципального контракта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1.3.1.3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закупки на электронной площадке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закупок </w:t>
            </w:r>
            <w:proofErr w:type="spellStart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>Сражевская</w:t>
            </w:r>
            <w:proofErr w:type="spellEnd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 (далее – </w:t>
            </w:r>
            <w:proofErr w:type="spellStart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>Сражевская</w:t>
            </w:r>
            <w:proofErr w:type="spellEnd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01.02.2022</w:t>
            </w:r>
          </w:p>
          <w:p w:rsidR="004C3968" w:rsidRPr="001A3182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11.12.2021</w:t>
            </w:r>
          </w:p>
          <w:p w:rsidR="003F0081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711E1D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1F7324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11.03.2022</w:t>
            </w:r>
          </w:p>
          <w:p w:rsidR="00711E1D" w:rsidRPr="008B0AC9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670BB8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3968">
              <w:rPr>
                <w:rFonts w:cs="Times New Roman"/>
                <w:color w:val="000000" w:themeColor="text1"/>
                <w:sz w:val="24"/>
                <w:szCs w:val="24"/>
              </w:rPr>
              <w:t>1.3.1.4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4C3968">
              <w:rPr>
                <w:rFonts w:cs="Times New Roman"/>
                <w:sz w:val="24"/>
                <w:szCs w:val="24"/>
              </w:rPr>
              <w:t xml:space="preserve">процедуры </w:t>
            </w:r>
            <w:r w:rsidR="004C3968">
              <w:rPr>
                <w:rFonts w:cs="Times New Roman"/>
                <w:sz w:val="24"/>
                <w:szCs w:val="24"/>
              </w:rPr>
              <w:lastRenderedPageBreak/>
              <w:t>определения подрядчика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24.02.2022</w:t>
            </w: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Pr="00F3683D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BD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  <w:p w:rsidR="00D85588" w:rsidRPr="008B0AC9" w:rsidRDefault="00D85588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Pr="008B0AC9" w:rsidRDefault="00D85588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396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23.12.2021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Pr="00F3683D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670BB8">
              <w:rPr>
                <w:rFonts w:cs="Times New Roman"/>
                <w:sz w:val="24"/>
                <w:szCs w:val="24"/>
              </w:rPr>
              <w:br/>
            </w:r>
            <w:r w:rsidR="00670BB8" w:rsidRPr="00670BB8">
              <w:rPr>
                <w:rFonts w:cs="Times New Roman"/>
                <w:sz w:val="24"/>
                <w:szCs w:val="24"/>
              </w:rPr>
              <w:t>№</w:t>
            </w:r>
            <w:r w:rsidR="00670BB8">
              <w:rPr>
                <w:rFonts w:cs="Times New Roman"/>
                <w:sz w:val="24"/>
                <w:szCs w:val="24"/>
              </w:rPr>
              <w:t xml:space="preserve"> </w:t>
            </w:r>
            <w:r w:rsidR="00670BB8" w:rsidRPr="00670BB8">
              <w:rPr>
                <w:sz w:val="24"/>
                <w:szCs w:val="24"/>
              </w:rPr>
              <w:t>0120300006521000512</w:t>
            </w:r>
            <w:r w:rsid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 на сумму 650 000,00 рублей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</w:p>
          <w:p w:rsidR="00A31F2E" w:rsidRDefault="00A31F2E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lastRenderedPageBreak/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057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C3968">
              <w:rPr>
                <w:rFonts w:cs="Times New Roman"/>
                <w:sz w:val="24"/>
                <w:szCs w:val="24"/>
              </w:rPr>
              <w:t>предоставлением услуги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 w:rsidR="00A033C7">
              <w:rPr>
                <w:rFonts w:cs="Times New Roman"/>
                <w:sz w:val="24"/>
                <w:szCs w:val="24"/>
              </w:rPr>
              <w:t>выполненной</w:t>
            </w:r>
            <w:r>
              <w:rPr>
                <w:rFonts w:cs="Times New Roman"/>
                <w:sz w:val="24"/>
                <w:szCs w:val="24"/>
              </w:rPr>
              <w:t xml:space="preserve"> услуг</w:t>
            </w:r>
            <w:r w:rsidR="00A033C7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3F0081" w:rsidRDefault="003F0081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28.01.2022</w:t>
            </w: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02.03.2022</w:t>
            </w:r>
          </w:p>
          <w:p w:rsidR="00895607" w:rsidRPr="008B0AC9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960310" w:rsidP="0096031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="00895607">
              <w:rPr>
                <w:rFonts w:cs="Times New Roman"/>
                <w:sz w:val="24"/>
                <w:szCs w:val="24"/>
              </w:rPr>
              <w:t xml:space="preserve"> по контракту </w:t>
            </w:r>
            <w:r w:rsidR="00895607">
              <w:rPr>
                <w:rFonts w:cs="Times New Roman"/>
                <w:sz w:val="24"/>
                <w:szCs w:val="24"/>
              </w:rPr>
              <w:br/>
            </w:r>
            <w:r w:rsidR="00895607" w:rsidRPr="00670BB8">
              <w:rPr>
                <w:rFonts w:cs="Times New Roman"/>
                <w:sz w:val="24"/>
                <w:szCs w:val="24"/>
              </w:rPr>
              <w:t>№</w:t>
            </w:r>
            <w:r w:rsidR="00895607">
              <w:rPr>
                <w:rFonts w:cs="Times New Roman"/>
                <w:sz w:val="24"/>
                <w:szCs w:val="24"/>
              </w:rPr>
              <w:t xml:space="preserve"> </w:t>
            </w:r>
            <w:r w:rsidR="00895607" w:rsidRPr="00670BB8">
              <w:rPr>
                <w:sz w:val="24"/>
                <w:szCs w:val="24"/>
              </w:rPr>
              <w:t>0120300006521000512</w:t>
            </w:r>
            <w:r>
              <w:rPr>
                <w:rFonts w:cs="Times New Roman"/>
                <w:sz w:val="24"/>
                <w:szCs w:val="24"/>
              </w:rPr>
              <w:t xml:space="preserve">, произведена </w:t>
            </w:r>
            <w:r w:rsidR="003F0081">
              <w:rPr>
                <w:rFonts w:cs="Times New Roman"/>
                <w:sz w:val="24"/>
                <w:szCs w:val="24"/>
              </w:rPr>
              <w:t xml:space="preserve">приемка </w:t>
            </w:r>
            <w:r>
              <w:rPr>
                <w:rFonts w:cs="Times New Roman"/>
                <w:sz w:val="24"/>
                <w:szCs w:val="24"/>
              </w:rPr>
              <w:t>результата выполненной услуги</w:t>
            </w:r>
          </w:p>
          <w:p w:rsidR="00895607" w:rsidRDefault="00895607" w:rsidP="0096031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Pr="008B0AC9" w:rsidRDefault="00895607" w:rsidP="003D0B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P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произведена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приемка результата выполненной услуги</w:t>
            </w:r>
            <w:r w:rsidR="003D0B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 w:rsidR="00A033C7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>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670BB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648DF" w:rsidRDefault="00F648D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Pr="008B0AC9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670BB8" w:rsidP="00FE3B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Произведена оплата контракта</w:t>
            </w:r>
            <w:r w:rsidR="00D82BE6">
              <w:rPr>
                <w:rFonts w:cs="Times New Roman"/>
                <w:sz w:val="24"/>
                <w:szCs w:val="24"/>
              </w:rPr>
              <w:t xml:space="preserve"> </w:t>
            </w:r>
            <w:r w:rsidR="00D82BE6">
              <w:rPr>
                <w:rFonts w:cs="Times New Roman"/>
                <w:sz w:val="24"/>
                <w:szCs w:val="24"/>
              </w:rPr>
              <w:br/>
            </w:r>
            <w:r w:rsidR="00D82BE6" w:rsidRPr="00670BB8">
              <w:rPr>
                <w:rFonts w:cs="Times New Roman"/>
                <w:sz w:val="24"/>
                <w:szCs w:val="24"/>
              </w:rPr>
              <w:t>№</w:t>
            </w:r>
            <w:r w:rsidR="00D82BE6">
              <w:rPr>
                <w:rFonts w:cs="Times New Roman"/>
                <w:sz w:val="24"/>
                <w:szCs w:val="24"/>
              </w:rPr>
              <w:t xml:space="preserve"> </w:t>
            </w:r>
            <w:r w:rsidR="00D82BE6" w:rsidRPr="00670BB8">
              <w:rPr>
                <w:sz w:val="24"/>
                <w:szCs w:val="24"/>
              </w:rPr>
              <w:t>0120300006521000512</w:t>
            </w:r>
          </w:p>
          <w:p w:rsidR="00D82BE6" w:rsidRDefault="00D82BE6" w:rsidP="00FE3B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D82BE6" w:rsidRPr="008B0AC9" w:rsidRDefault="00D82BE6" w:rsidP="00D82BE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F34CB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</w:t>
            </w:r>
            <w:r w:rsidR="00256B88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E27B1" w:rsidRPr="000E27B1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Освещение деятельности</w:t>
            </w:r>
            <w:r w:rsidR="004252C8">
              <w:rPr>
                <w:rFonts w:cs="Times New Roman"/>
                <w:sz w:val="24"/>
                <w:szCs w:val="24"/>
              </w:rPr>
              <w:t xml:space="preserve"> органов местного самоуправления в </w:t>
            </w:r>
            <w:r w:rsidR="00A033C7">
              <w:rPr>
                <w:rFonts w:cs="Times New Roman"/>
                <w:sz w:val="24"/>
                <w:szCs w:val="24"/>
              </w:rPr>
              <w:t>электронных пе</w:t>
            </w:r>
            <w:r w:rsidR="00D454E0">
              <w:rPr>
                <w:rFonts w:cs="Times New Roman"/>
                <w:sz w:val="24"/>
                <w:szCs w:val="24"/>
              </w:rPr>
              <w:t>ри</w:t>
            </w:r>
            <w:r w:rsidR="00A033C7">
              <w:rPr>
                <w:rFonts w:cs="Times New Roman"/>
                <w:sz w:val="24"/>
                <w:szCs w:val="24"/>
              </w:rPr>
              <w:t>одических, сетевых изданиях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1" w:rsidRDefault="000E27B1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0E27B1">
              <w:rPr>
                <w:rFonts w:cs="Times New Roman"/>
                <w:sz w:val="24"/>
              </w:rPr>
              <w:t>10.01.2022</w:t>
            </w:r>
          </w:p>
          <w:p w:rsidR="008A6557" w:rsidRPr="008B0AC9" w:rsidRDefault="000E27B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27B1"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0F195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56713D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56713D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A033C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Запрос</w:t>
            </w:r>
            <w:r w:rsidR="00525490">
              <w:rPr>
                <w:rFonts w:cs="Times New Roman"/>
                <w:sz w:val="24"/>
                <w:szCs w:val="24"/>
              </w:rPr>
              <w:t xml:space="preserve"> коммерческих предложений, </w:t>
            </w:r>
            <w:r>
              <w:rPr>
                <w:rFonts w:cs="Times New Roman"/>
                <w:sz w:val="24"/>
                <w:szCs w:val="24"/>
              </w:rPr>
              <w:lastRenderedPageBreak/>
              <w:t>формирование НМЦК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E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4E48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4E48AD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F0645C" w:rsidRDefault="00F0645C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10.02.2022</w:t>
            </w:r>
          </w:p>
          <w:p w:rsidR="00F0645C" w:rsidRPr="008B0AC9" w:rsidRDefault="00F0645C" w:rsidP="00F0645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4E48AD" w:rsidP="008941F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собраны, НМЦК </w:t>
            </w:r>
            <w:r>
              <w:rPr>
                <w:rFonts w:cs="Times New Roman"/>
                <w:sz w:val="24"/>
                <w:szCs w:val="24"/>
              </w:rPr>
              <w:lastRenderedPageBreak/>
              <w:t>сформировано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33C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A033C7" w:rsidRDefault="00A033C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33C7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муниципального контракта, согласование со структурными (функциональными) органами 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4E48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4E48AD" w:rsidRDefault="000F195A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27.12.2021</w:t>
            </w: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  <w:p w:rsidR="00F0645C" w:rsidRPr="008B0AC9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4E48AD" w:rsidP="008941F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 контракта согласован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закупки на электронной площадке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D" w:rsidRDefault="004E48AD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F195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.01.2022</w:t>
            </w: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0645C" w:rsidRP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7" w:rsidRPr="008B0AC9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4" w:rsidRPr="008B0AC9" w:rsidRDefault="00F747B4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33C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33C7">
              <w:rPr>
                <w:rFonts w:cs="Times New Roman"/>
                <w:sz w:val="24"/>
                <w:szCs w:val="24"/>
              </w:rPr>
              <w:t>Проведение процедуры определения подрядчика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F1F8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4E48AD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Pr="008B0AC9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1F8C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A033C7" w:rsidRDefault="00AF1F8C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4E48AD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28.01.2022</w:t>
            </w: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F0645C" w:rsidRPr="008B0AC9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C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="00F0645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hyperlink r:id="rId8" w:tgtFrame="_blank" w:history="1">
              <w:r w:rsidRPr="004E48AD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0120300006521000535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</w:t>
            </w:r>
            <w:r w:rsidR="000F195A">
              <w:rPr>
                <w:rFonts w:cs="Times New Roman"/>
                <w:sz w:val="24"/>
                <w:szCs w:val="24"/>
              </w:rPr>
              <w:t xml:space="preserve">ООО «Приморская </w:t>
            </w:r>
            <w:r w:rsidR="000F195A">
              <w:rPr>
                <w:rFonts w:cs="Times New Roman"/>
                <w:sz w:val="24"/>
                <w:szCs w:val="24"/>
              </w:rPr>
              <w:lastRenderedPageBreak/>
              <w:t>пресса»</w:t>
            </w:r>
            <w:r w:rsidR="00F0645C">
              <w:rPr>
                <w:rFonts w:cs="Times New Roman"/>
                <w:sz w:val="24"/>
                <w:szCs w:val="24"/>
              </w:rPr>
              <w:t xml:space="preserve"> на сумму 300 000,00 рублей.</w:t>
            </w:r>
          </w:p>
          <w:p w:rsidR="00F0645C" w:rsidRDefault="00F0645C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Размещена информация об отмене процедуры заключения контракта.</w:t>
            </w:r>
          </w:p>
          <w:p w:rsidR="00AF1F8C" w:rsidRPr="004E48AD" w:rsidRDefault="00F0645C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9" w:history="1">
              <w:r w:rsidRPr="00F0645C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01203000065220000540001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ООО «Студия Грамматика» на сумму 673 283, 33 рубля не заключен в связи с невнесением финансового обеспечения Исполнителем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F1F8C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467A">
              <w:rPr>
                <w:rFonts w:cs="Times New Roman"/>
                <w:sz w:val="24"/>
                <w:szCs w:val="24"/>
              </w:rPr>
              <w:t>предоставлением услуги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оказанных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A" w:rsidRPr="008B0AC9" w:rsidRDefault="00310EC2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F467A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 w:rsidR="008F467A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>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F467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.12.202</w:t>
            </w:r>
            <w:r w:rsidR="008F467A">
              <w:rPr>
                <w:rFonts w:cs="Times New Roman"/>
                <w:sz w:val="24"/>
                <w:szCs w:val="24"/>
              </w:rPr>
              <w:t>2</w:t>
            </w:r>
          </w:p>
          <w:p w:rsidR="008A6557" w:rsidRPr="008B0AC9" w:rsidRDefault="008A6557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F467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.12.202</w:t>
            </w:r>
            <w:r w:rsidR="008F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F467A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450200" w:rsidRDefault="0045020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0200">
              <w:rPr>
                <w:rFonts w:eastAsia="Calibri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на телеканале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243A05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Запрос коммерческих предложений, формирование НМЦК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0D2167" w:rsidRDefault="000D216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454E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25.01.2022</w:t>
            </w: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095E3C" w:rsidRPr="008B0AC9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Коммерческие предложения запрошены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1.3.3.2</w:t>
            </w:r>
          </w:p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243A05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50200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проекта муниципального контракта, согласование со структурными (функциональными) органами </w:t>
            </w:r>
            <w:r w:rsidRPr="00450200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454E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0D2167" w:rsidRDefault="000D216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454E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772C94" w:rsidRDefault="00772C94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23.12.2021</w:t>
            </w: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772C94">
              <w:rPr>
                <w:rFonts w:cs="Times New Roman"/>
                <w:sz w:val="24"/>
                <w:szCs w:val="24"/>
              </w:rPr>
              <w:t>.02.2022</w:t>
            </w:r>
          </w:p>
          <w:p w:rsidR="00772C94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772C94">
              <w:rPr>
                <w:rFonts w:cs="Times New Roman"/>
                <w:sz w:val="24"/>
                <w:szCs w:val="24"/>
              </w:rPr>
              <w:t>.02.2022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09.02.2022</w:t>
            </w:r>
          </w:p>
          <w:p w:rsidR="00095E3C" w:rsidRPr="008B0AC9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муниципального контракта подготовлен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закупки на электронной площадке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13.12.2021</w:t>
            </w:r>
          </w:p>
          <w:p w:rsidR="005E563E" w:rsidRDefault="005E563E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772C94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095E3C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772C94" w:rsidRPr="008B0AC9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Проведение процедуры определения подрядчика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F12DB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21.12.2021</w:t>
            </w: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095E3C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095E3C" w:rsidRPr="008B0AC9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F12DB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F12DB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27.12.2022</w:t>
            </w: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Pr="008B0AC9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F12DB0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F12DB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>» УГО на сумму 1 400 000,00 рублей</w:t>
            </w: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5E563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9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lastRenderedPageBreak/>
              <w:t>322</w:t>
            </w:r>
            <w:r w:rsidRPr="00F12DB0">
              <w:rPr>
                <w:rFonts w:cs="Times New Roman"/>
                <w:sz w:val="24"/>
                <w:szCs w:val="24"/>
              </w:rPr>
              <w:t> 000,00 рублей</w:t>
            </w:r>
          </w:p>
          <w:p w:rsidR="005E563E" w:rsidRDefault="005E563E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0" w:tgtFrame="_blank" w:history="1">
              <w:r w:rsidRPr="00772C94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0120300006522000031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ФГУП ВГТРК на сумму 1 104 052,00 рубля</w:t>
            </w:r>
          </w:p>
          <w:p w:rsidR="00B53F70" w:rsidRDefault="00B53F7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Pr="00772C94" w:rsidRDefault="00B53F70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1" w:tgtFrame="_blank" w:history="1">
              <w:r w:rsidRPr="00B53F70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0120300006522000044</w:t>
              </w:r>
            </w:hyperlink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>» УГО на сумму 1 400 000,00 рублей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приемка результата оказанной услуги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BF45A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BF45A3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22DF2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P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10.03.2022</w:t>
            </w: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772C94" w:rsidRPr="00A60466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P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="00222DF2" w:rsidRPr="00222DF2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 w:rsidR="009702F6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Произведена приемка оказанной услуги </w:t>
            </w:r>
          </w:p>
          <w:p w:rsid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FC6771" w:rsidRPr="00D454E0" w:rsidRDefault="00FC6771" w:rsidP="00FC677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9 от 27.12.2022.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</w:p>
          <w:p w:rsidR="00FC6771" w:rsidRPr="00D454E0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9702F6" w:rsidRPr="00D454E0" w:rsidRDefault="009702F6" w:rsidP="009702F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</w:p>
          <w:p w:rsidR="008342D7" w:rsidRPr="00D454E0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454E0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</w:t>
            </w:r>
            <w:r w:rsidR="002B5CC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</w:p>
          <w:p w:rsid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</w:t>
            </w:r>
            <w:r w:rsidR="002B5CC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</w:p>
          <w:p w:rsidR="002B5CC7" w:rsidRDefault="002B5CC7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="00FC6771" w:rsidRPr="00FC6771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Pr="00A60466" w:rsidRDefault="00E46D1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Оплата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42D7" w:rsidRPr="00E46D1E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6D1E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2022</w:t>
            </w: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6D1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Pr="00A60466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30.03.2022</w:t>
            </w:r>
          </w:p>
          <w:p w:rsidR="00A60466" w:rsidRPr="001A3D70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9 от 27.12.2022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42D7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 w:rsidR="00D454E0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</w:t>
            </w:r>
            <w:r w:rsidR="00D454E0">
              <w:rPr>
                <w:rFonts w:cs="Times New Roman"/>
                <w:sz w:val="24"/>
                <w:szCs w:val="24"/>
              </w:rPr>
              <w:t xml:space="preserve">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D454E0"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="00D454E0"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1A3D70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D70" w:rsidRPr="00FC6771" w:rsidRDefault="001A3D70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A60466" w:rsidRPr="00FC6771" w:rsidRDefault="00A60466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A60466" w:rsidRP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0120300006521000515</w:t>
            </w:r>
          </w:p>
          <w:p w:rsidR="00A60466" w:rsidRPr="00A60466" w:rsidRDefault="00A60466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D70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2B5CC7" w:rsidRDefault="002B5CC7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="00E46D1E"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  <w:p w:rsidR="00E46D1E" w:rsidRDefault="00E46D1E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E46D1E" w:rsidRPr="008B0AC9" w:rsidRDefault="00E46D1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Pr="00A60466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533AD" w:rsidRDefault="00A533AD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E" w:rsidRPr="00A60466" w:rsidRDefault="00E46D1E" w:rsidP="00A533A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на радиоканале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C54B9B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предложений, формирование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НМЦК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C54B9B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AC6E0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получены, НМЦК </w:t>
            </w: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сформирована</w:t>
            </w:r>
            <w:proofErr w:type="gramEnd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C54B9B" w:rsidRDefault="00C54B9B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4B9B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муниципального контракта, согласование со структурными (функциональными) органами 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4B9B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C54B9B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07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05.12.2021</w:t>
            </w:r>
          </w:p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 муниципального контракта подготовлен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Размещение закупки на электронной площадке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Проведение процедуры определения подрядчика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26536"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 w:rsidRPr="00626536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536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 w:rsidRPr="00AC6E07">
              <w:rPr>
                <w:bCs/>
                <w:kern w:val="32"/>
                <w:sz w:val="24"/>
                <w:szCs w:val="24"/>
              </w:rPr>
              <w:t>0120300006521000516</w:t>
            </w:r>
            <w:r>
              <w:rPr>
                <w:bCs/>
                <w:kern w:val="32"/>
                <w:sz w:val="24"/>
                <w:szCs w:val="24"/>
              </w:rPr>
              <w:t xml:space="preserve"> с ООО «Радиус» на сумму </w:t>
            </w:r>
            <w:r>
              <w:rPr>
                <w:bCs/>
                <w:kern w:val="32"/>
                <w:sz w:val="24"/>
                <w:szCs w:val="24"/>
              </w:rPr>
              <w:lastRenderedPageBreak/>
              <w:t>220 000,00 рублей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приемка результата оказанной услуги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536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AC6E0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Оплата муниципального контракта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14CF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конкурса социально значимых проектов, выполняемых в сфере СМИ.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</w:t>
            </w:r>
            <w:r w:rsidR="009B7127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14CF3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 xml:space="preserve">Размещение объявления о приеме заявок на конкурсный отбор по </w:t>
            </w:r>
            <w:r w:rsidRPr="009B7127">
              <w:rPr>
                <w:rFonts w:cs="Times New Roman"/>
                <w:sz w:val="24"/>
                <w:szCs w:val="24"/>
              </w:rPr>
              <w:lastRenderedPageBreak/>
              <w:t>предоставлению субсидии на возмещение затрат, связанных с реализацией социально значимых проектов в сфере СМИ (далее – конкурсный отбор), на официальном сайте 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  <w:p w:rsidR="009B7127" w:rsidRPr="008B0AC9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D7304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3B2D62" w:rsidRDefault="00B14CF3" w:rsidP="003B2D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46771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Объявление о приеме заявок размещено на официальном сайте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УГО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B9340D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заявок на конкурсный отбор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31.12.2021</w:t>
            </w:r>
          </w:p>
          <w:p w:rsidR="009B7127" w:rsidRPr="008B0AC9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D73043" w:rsidP="00DC53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  <w:p w:rsidR="00D73043" w:rsidRPr="008B0AC9" w:rsidRDefault="00D73043" w:rsidP="00D7304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467713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16 заявок на конкурсный отбор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9340D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9B712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</w:t>
            </w:r>
            <w:r w:rsidR="00B9340D">
              <w:rPr>
                <w:rFonts w:cs="Times New Roman"/>
                <w:sz w:val="24"/>
                <w:szCs w:val="24"/>
              </w:rPr>
              <w:t xml:space="preserve"> заявок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8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D73043" w:rsidRPr="008B0AC9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C519F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Рассмотрено 16 заявок, все допущены до участия в конкурсном отборе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6F1C5C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 xml:space="preserve">Заседание экспертной комиссии по </w:t>
            </w:r>
            <w:r w:rsidRPr="009B7127">
              <w:rPr>
                <w:rFonts w:cs="Times New Roman"/>
                <w:sz w:val="24"/>
                <w:szCs w:val="24"/>
              </w:rPr>
              <w:lastRenderedPageBreak/>
              <w:t>предоставлению субсидии на возмещение затрат, связанных с реализацией социально значимых проектов в сфере СМИ (далее – экспертная комиссия)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экспертной комиссии </w:t>
            </w:r>
            <w:r>
              <w:rPr>
                <w:rFonts w:cs="Times New Roman"/>
                <w:sz w:val="24"/>
                <w:szCs w:val="24"/>
              </w:rPr>
              <w:lastRenderedPageBreak/>
              <w:t>состоялось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342AD3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>Определение победителей конкурсного отбора, составление протокола заседания экспертной комиссии, опубликование его на официальном сайте администрации УГО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Полянских Н.М.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7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D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Определено 7 Победителей конкурса, составлен протокол заседания, размещен на официальном сайте администрации</w:t>
            </w:r>
          </w:p>
          <w:p w:rsidR="00342AD3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УГО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B712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соглашений с победителями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46771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Подписано 7 соглашений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E1FB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D66F7B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52A90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152A90"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получателями субсидии на возмещение затрат, связанных с реализацией социально значимых проектов в сфере СМИ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Полянских Н.М.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25 числа ежемесячно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26.02.2022</w:t>
            </w: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осуществлен, отчеты проверены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Возмещение затрат, связанных с реализацией социально значимых проектов в сфере СМИ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152A90">
              <w:rPr>
                <w:rFonts w:cs="Times New Roman"/>
                <w:sz w:val="24"/>
                <w:szCs w:val="24"/>
              </w:rPr>
              <w:t xml:space="preserve"> числа ежемесячно</w:t>
            </w:r>
          </w:p>
          <w:p w:rsidR="00D66F7B" w:rsidRPr="008B0AC9" w:rsidRDefault="00D66F7B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субсидии перечислены победителям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3D2C2F" w:rsidP="00256B8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715 829,16 рубл</w:t>
            </w:r>
            <w:r w:rsidR="00256B88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A533A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2A90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1.4.9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152A90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Проверка показателей результативности социально значимых проектов, реализуемых в сфере СМИ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20.12.2022</w:t>
            </w:r>
          </w:p>
          <w:p w:rsidR="00152A90" w:rsidRP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4677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Приобретение оборудования и расходных материалов, необходимых для создания фот</w:t>
            </w:r>
            <w:proofErr w:type="gramStart"/>
            <w:r w:rsidRPr="00152A90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152A90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52A90">
              <w:rPr>
                <w:rFonts w:cs="Times New Roman"/>
                <w:sz w:val="24"/>
                <w:szCs w:val="24"/>
              </w:rPr>
              <w:t>видеоконтента</w:t>
            </w:r>
            <w:proofErr w:type="spellEnd"/>
            <w:r w:rsidRPr="00152A90">
              <w:rPr>
                <w:rFonts w:cs="Times New Roman"/>
                <w:sz w:val="24"/>
                <w:szCs w:val="24"/>
              </w:rPr>
              <w:t xml:space="preserve"> для социальных сетей и сетевого издания «Официальный вестник Уссурийского городского округа»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356A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Подготовка проекта договора, согласование со структурными (функциональными) органами администраци</w:t>
            </w:r>
            <w:r w:rsidRPr="00152A90">
              <w:rPr>
                <w:rFonts w:cs="Times New Roman"/>
                <w:sz w:val="24"/>
                <w:szCs w:val="24"/>
              </w:rPr>
              <w:lastRenderedPageBreak/>
              <w:t>и УГО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96D41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F5586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D66F7B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договора с подрядчиком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8B0AC9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Приемка товара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0D211D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Запрос коммерческих предложений, формирование НМЦК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  <w:p w:rsidR="00763C0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 xml:space="preserve">Подготовка проекта </w:t>
            </w:r>
            <w:r w:rsidRPr="00910C80">
              <w:rPr>
                <w:rFonts w:cs="Times New Roman"/>
                <w:sz w:val="24"/>
                <w:szCs w:val="24"/>
              </w:rPr>
              <w:lastRenderedPageBreak/>
              <w:t>контракта согласование со структурными (функциональными) органами администрации УГО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23.02.2022</w:t>
            </w:r>
          </w:p>
          <w:p w:rsidR="00763C0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Размещение закупки на электронной площадке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1.6.4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Проведение процедуры определения подрядчика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1.6.5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Заключение муниципального контракта с подрядчиком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763C00" w:rsidP="00763C0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с ИП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Митус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М.М. на оказание услуг по изготовлению, монтажу и демонтажу рекламно-информационных материалов в размере 55 000,00 </w:t>
            </w:r>
            <w:r>
              <w:rPr>
                <w:rFonts w:cs="Times New Roman"/>
                <w:sz w:val="24"/>
                <w:szCs w:val="24"/>
              </w:rPr>
              <w:lastRenderedPageBreak/>
              <w:t>рублей.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1.6.6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изготовлением продукции, приемка результата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763C00" w:rsidRPr="008B0AC9" w:rsidRDefault="00763C00" w:rsidP="00763C0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00" w:rsidRDefault="00763C00" w:rsidP="00763C0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EC4980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1.6.7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5F045A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30.09.2022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02.03.2022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1 от 28.02.2022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763C0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72FBA" w:rsidRPr="00D75811" w:rsidTr="00EC4980">
        <w:trPr>
          <w:trHeight w:val="30"/>
        </w:trPr>
        <w:tc>
          <w:tcPr>
            <w:tcW w:w="154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BA" w:rsidRPr="002A3059" w:rsidRDefault="00B72FBA" w:rsidP="009E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r w:rsidRPr="002A3059">
              <w:rPr>
                <w:rFonts w:cs="Times New Roman"/>
                <w:b/>
                <w:sz w:val="24"/>
                <w:szCs w:val="24"/>
              </w:rPr>
              <w:t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  <w:bookmarkEnd w:id="0"/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Реализация проекта «Гражданские инициативы»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1710,0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1710,0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F55860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F55860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п. 2.1 Проведение торжественного мероприятия, посвященного чествованию Почетных граждан, активистов органов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территориального общественного самоуправления и некоммерческих организаций при главе администрации Уссурийского городского округа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Главный специалист 1 разряда Шевчук Л.Г. (далее – Шевчук Л.Г.)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D75811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01.08.</w:t>
            </w:r>
            <w:r w:rsidR="00F55860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  <w:r w:rsidR="00163197" w:rsidRPr="00D75811">
              <w:rPr>
                <w:rFonts w:eastAsia="Calibri" w:cs="Times New Roman"/>
                <w:sz w:val="24"/>
                <w:szCs w:val="24"/>
              </w:rPr>
              <w:t xml:space="preserve"> 09.12.</w:t>
            </w:r>
            <w:r w:rsidR="00F55860">
              <w:rPr>
                <w:rFonts w:eastAsia="Calibri" w:cs="Times New Roman"/>
                <w:sz w:val="24"/>
                <w:szCs w:val="24"/>
              </w:rPr>
              <w:t>20</w:t>
            </w:r>
            <w:r w:rsidR="00163197"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Проведено торжественное мероприятие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320,0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320,0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163197" w:rsidRPr="00D75811" w:rsidTr="00EC4980">
        <w:trPr>
          <w:trHeight w:val="1003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10.08.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366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462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1621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02.09.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1.5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06.09.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30.09.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389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1.6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24.11.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29.11.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413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1.7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Оплата выполненных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EB2" w:rsidRDefault="00A67EB2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09.12.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п. 2.2 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Положении</w:t>
            </w:r>
            <w:proofErr w:type="gramEnd"/>
            <w:r w:rsidRPr="00D75811">
              <w:rPr>
                <w:rFonts w:eastAsia="Calibri" w:cs="Times New Roman"/>
                <w:sz w:val="24"/>
                <w:szCs w:val="24"/>
              </w:rPr>
              <w:t xml:space="preserve"> о мерах содействия становлению, развитию и поддержки органов территориального самоуправлени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я» (денежные выплаты)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t>Беркетова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Т.Н. (далее – </w:t>
            </w: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t>Беркетова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12.09.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460,0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460,0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Проведение собраний (конференций) по выдвижению членов территориального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844A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21.10.</w:t>
            </w:r>
            <w:r w:rsidR="00E844A1">
              <w:rPr>
                <w:rFonts w:eastAsia="Calibri" w:cs="Times New Roman"/>
                <w:sz w:val="24"/>
                <w:szCs w:val="24"/>
              </w:rPr>
              <w:t>202</w:t>
            </w:r>
            <w:r w:rsidRPr="00D7581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Определены активисты органов ТОС, выдвинутые на получение денежной выплаты (премий)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Подготовка и утверждение постановления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24.10.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18.11.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hanging="6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Утверждено постановление администрации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 xml:space="preserve">Уссурийского городского округа «Об утверждении списка активистов органов территориального общественного самоуправления на получение денежных выплат»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Направление документов на предоставление денежных выплат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hanging="6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Документы переданы в управление бухгалтерского учета и отчетности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Перечисление денежной выплаты 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09.12.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п. 2.3 Проведение торжественных мероприятий на округах,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посвященных подведению итогов работы органов территориального общественного самоуправление (чествование лидеров-общественников)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23.12.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Проведено 12 торжественных мероприятий на округах территориально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го общественного самоуправления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ов)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EB2" w:rsidRDefault="00A67EB2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09.09.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EB2" w:rsidRDefault="00A67EB2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16.09.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3.3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EB2" w:rsidRDefault="00A67EB2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30.09.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3.4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EB2" w:rsidRDefault="00A67EB2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31.10.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05.12.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16.12.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right="-6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3.6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19.12.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23.12.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right="-6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п. 2.4 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t>Беркетова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06.10.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Проведено 18 торжественных мероприятий на округах территориального общественного самоуправления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0,0</w:t>
            </w: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 для организации и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проведения 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  <w:lang w:val="en-US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  <w:lang w:val="en-US"/>
              </w:rPr>
              <w:t>10</w:t>
            </w:r>
            <w:r w:rsidRPr="00D75811">
              <w:rPr>
                <w:rFonts w:eastAsia="Calibri" w:cs="Times New Roman"/>
                <w:sz w:val="24"/>
                <w:szCs w:val="24"/>
              </w:rPr>
              <w:t>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13.06.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2897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04.07.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29.07.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4.5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03.09.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26.09.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4.6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27.09.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06.10.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п. 2.5 Проведение спортивных соревнований: среди детских дворовых команд, сформированн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Проведены 2 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спортивных</w:t>
            </w:r>
            <w:proofErr w:type="gramEnd"/>
            <w:r w:rsidRPr="00D75811">
              <w:rPr>
                <w:rFonts w:eastAsia="Calibri" w:cs="Times New Roman"/>
                <w:sz w:val="24"/>
                <w:szCs w:val="24"/>
              </w:rPr>
              <w:t xml:space="preserve"> соревнования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450,0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450,0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03.03.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05.04.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06.04.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641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06.04.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5.4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07.04.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5.5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Конкурсная процедура состоялась. Муниципальный контракт подписан сторонами.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5.6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Прием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21.05.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25.05.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18.06.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22-22.06.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Услуги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выполнены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25.05.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03.06.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30372A" w:rsidRDefault="0030372A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B00A0">
        <w:tc>
          <w:tcPr>
            <w:tcW w:w="154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Задача № 3. «Развитие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Реализация проекта «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Активные</w:t>
            </w:r>
            <w:proofErr w:type="gramEnd"/>
            <w:r w:rsidRPr="00D75811">
              <w:rPr>
                <w:rFonts w:eastAsia="Calibri" w:cs="Times New Roman"/>
                <w:sz w:val="24"/>
                <w:szCs w:val="24"/>
              </w:rPr>
              <w:t xml:space="preserve"> ТОС»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310,0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310,0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интернет-грамотности</w:t>
            </w:r>
            <w:proofErr w:type="gramEnd"/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Кулемина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09.02.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31.10.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Проведен образовательный семинар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технического задания для подготовки проекта договора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09.02.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18.02.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A" w:rsidRDefault="0030372A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A" w:rsidRDefault="0030372A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6.3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договора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28.02.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Проект договора разработан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12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6.4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Согласование проекта договора в отраслевых (функциональных) органах администрации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15.03.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24.03.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Проект договора согласован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6.5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16.03.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18.03.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08.04.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Договор заключен с Некоммерческим фондом поддержки социального развития Приморского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 xml:space="preserve">края «Энергия </w:t>
            </w:r>
            <w:proofErr w:type="spellStart"/>
            <w:r w:rsidRPr="00D75811">
              <w:rPr>
                <w:rFonts w:eastAsia="Calibri" w:cs="Times New Roman"/>
                <w:sz w:val="24"/>
                <w:szCs w:val="24"/>
              </w:rPr>
              <w:t>Участия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»н</w:t>
            </w:r>
            <w:proofErr w:type="gramEnd"/>
            <w:r w:rsidRPr="00D75811">
              <w:rPr>
                <w:rFonts w:eastAsia="Calibri" w:cs="Times New Roman"/>
                <w:sz w:val="24"/>
                <w:szCs w:val="24"/>
              </w:rPr>
              <w:t>а</w:t>
            </w:r>
            <w:proofErr w:type="spellEnd"/>
            <w:r w:rsidRPr="00D75811">
              <w:rPr>
                <w:rFonts w:eastAsia="Calibri" w:cs="Times New Roman"/>
                <w:sz w:val="24"/>
                <w:szCs w:val="24"/>
              </w:rPr>
              <w:t xml:space="preserve"> сумму 50,0 тыс. рублей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22.04.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A" w:rsidRDefault="00163197" w:rsidP="0030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15.04.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30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20.04.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6.7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22.04.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04.05.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6.8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30.05.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10.06.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6.9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6.10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14.06.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22.06.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6.11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Согласование проекта муниципального контракта в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отраслевых (функциональных) органах администрации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23.06.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15.07.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проекта муниципального контракта на 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18.07.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05.08.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6.13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15.09.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rPr>
          <w:trHeight w:val="4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6.14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31.20.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Проведение смотра-конкурса на лучший орган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03.10.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01.12.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110,0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110,0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Размещение информации о начале приема заявок, правилах и месте проведения смотра-конкурса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03.10.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13.10.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Проведен смотр-конкурс на лучший орган ТОС Уссурийского городского округа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7.2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Прием заявок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14.10.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10.10.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Информация о начале приема заявок, правилах и месте проведения смотра-конкурса размещена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7.3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Заседание конкурсной комиссии, рассмотрение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заявлений и информационны</w:t>
            </w: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х-</w:t>
            </w:r>
            <w:proofErr w:type="gramEnd"/>
            <w:r w:rsidRPr="00D75811">
              <w:rPr>
                <w:rFonts w:eastAsia="Calibri" w:cs="Times New Roman"/>
                <w:sz w:val="24"/>
                <w:szCs w:val="24"/>
              </w:rPr>
              <w:t xml:space="preserve"> отчетных  материалов, принятие решения о победителях смотра – конкурса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D99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21.10.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E77D99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27.10.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 xml:space="preserve">Приняты заявки на участие в смотре-конкурсе и </w:t>
            </w: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информационных отчетных материалов о проделанной работе органов ТОС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Предоставление документов для перечисления денежной премии победителями смотра-конкурса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28.10.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01.11.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Определен список победителей смотра-конкурса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EC498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7.5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Перечисление денежной премии победителям смотра-конкурса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811" w:rsidRDefault="00D75811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14.10.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29.11.</w:t>
            </w:r>
            <w:r w:rsidR="00E844A1">
              <w:rPr>
                <w:rFonts w:eastAsia="Calibri" w:cs="Times New Roman"/>
                <w:sz w:val="24"/>
                <w:szCs w:val="24"/>
              </w:rPr>
              <w:t>20</w:t>
            </w:r>
            <w:r w:rsidRPr="00D7581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Информация о результатах смотра-конкурса размещена на официальном сайте администрации Уссурийского городского округа, победители оповещены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D7581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197" w:rsidRPr="00D75811" w:rsidTr="00D7581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197" w:rsidRPr="00D75811" w:rsidRDefault="00163197" w:rsidP="0016319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63197" w:rsidRPr="00D75811" w:rsidTr="00D75811">
        <w:trPr>
          <w:trHeight w:val="4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D7581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502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D75811" w:rsidP="00D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D75811">
              <w:rPr>
                <w:rFonts w:eastAsia="Calibri" w:cs="Times New Roman"/>
                <w:sz w:val="24"/>
                <w:szCs w:val="24"/>
              </w:rPr>
              <w:t>П. 1.2 «</w:t>
            </w:r>
            <w:r w:rsidRPr="00D75811">
              <w:rPr>
                <w:rFonts w:eastAsia="Calibri" w:cs="Times New Roman"/>
                <w:sz w:val="24"/>
                <w:szCs w:val="24"/>
                <w:lang w:eastAsia="ru-RU"/>
              </w:rPr>
              <w:t>Проведение социологических опросов и опросов общественного мнения» – в связи с тем, что социологической опрос на тему «Удовлетворенность деятельностью органов местного самоуправления» с 01 января 2022 года проводится Правительством Приморского края ежеквартально, а не раз в год, как ранее, целесообразность исполнения данного мероприятия за счет средств местного бюджета находится под вопросом.</w:t>
            </w:r>
            <w:proofErr w:type="gramEnd"/>
          </w:p>
        </w:tc>
      </w:tr>
      <w:tr w:rsidR="00163197" w:rsidRPr="00D75811" w:rsidTr="00D7581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7" w:rsidRPr="00D75811" w:rsidRDefault="00163197" w:rsidP="00163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75811">
              <w:rPr>
                <w:rFonts w:eastAsia="Calibri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B00A0" w:rsidRPr="00D75811" w:rsidTr="00D7581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0" w:rsidRPr="00D75811" w:rsidRDefault="00EB00A0" w:rsidP="00D7581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58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02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0" w:rsidRPr="00D75811" w:rsidRDefault="00EB00A0" w:rsidP="00D7581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63197" w:rsidRPr="00D75811" w:rsidRDefault="00163197" w:rsidP="00163197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E5284" w:rsidRPr="00D75811" w:rsidRDefault="00FE5284" w:rsidP="00B72FB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E5284" w:rsidRPr="00D75811" w:rsidSect="00E67984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11" w:rsidRDefault="00D75811" w:rsidP="00E67984">
      <w:pPr>
        <w:spacing w:after="0" w:line="240" w:lineRule="auto"/>
      </w:pPr>
      <w:r>
        <w:separator/>
      </w:r>
    </w:p>
  </w:endnote>
  <w:endnote w:type="continuationSeparator" w:id="0">
    <w:p w:rsidR="00D75811" w:rsidRDefault="00D75811" w:rsidP="00E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11" w:rsidRDefault="00D75811" w:rsidP="00E67984">
      <w:pPr>
        <w:spacing w:after="0" w:line="240" w:lineRule="auto"/>
      </w:pPr>
      <w:r>
        <w:separator/>
      </w:r>
    </w:p>
  </w:footnote>
  <w:footnote w:type="continuationSeparator" w:id="0">
    <w:p w:rsidR="00D75811" w:rsidRDefault="00D75811" w:rsidP="00E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5811" w:rsidRPr="00E67984" w:rsidRDefault="00D75811" w:rsidP="00E67984">
        <w:pPr>
          <w:pStyle w:val="a5"/>
          <w:jc w:val="center"/>
          <w:rPr>
            <w:sz w:val="24"/>
            <w:szCs w:val="24"/>
          </w:rPr>
        </w:pPr>
        <w:r w:rsidRPr="00E67984">
          <w:rPr>
            <w:sz w:val="24"/>
            <w:szCs w:val="24"/>
          </w:rPr>
          <w:fldChar w:fldCharType="begin"/>
        </w:r>
        <w:r w:rsidRPr="00E67984">
          <w:rPr>
            <w:sz w:val="24"/>
            <w:szCs w:val="24"/>
          </w:rPr>
          <w:instrText>PAGE   \* MERGEFORMAT</w:instrText>
        </w:r>
        <w:r w:rsidRPr="00E67984">
          <w:rPr>
            <w:sz w:val="24"/>
            <w:szCs w:val="24"/>
          </w:rPr>
          <w:fldChar w:fldCharType="separate"/>
        </w:r>
        <w:r w:rsidR="002A3059">
          <w:rPr>
            <w:noProof/>
            <w:sz w:val="24"/>
            <w:szCs w:val="24"/>
          </w:rPr>
          <w:t>2</w:t>
        </w:r>
        <w:r w:rsidRPr="00E6798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04742"/>
    <w:rsid w:val="00034C18"/>
    <w:rsid w:val="000413C3"/>
    <w:rsid w:val="00055347"/>
    <w:rsid w:val="000615CB"/>
    <w:rsid w:val="00067B22"/>
    <w:rsid w:val="00095E3C"/>
    <w:rsid w:val="000C2883"/>
    <w:rsid w:val="000C5D01"/>
    <w:rsid w:val="000D211D"/>
    <w:rsid w:val="000D2167"/>
    <w:rsid w:val="000E27B1"/>
    <w:rsid w:val="000F195A"/>
    <w:rsid w:val="001001F0"/>
    <w:rsid w:val="00127F32"/>
    <w:rsid w:val="00143957"/>
    <w:rsid w:val="0014423B"/>
    <w:rsid w:val="00152A90"/>
    <w:rsid w:val="00163197"/>
    <w:rsid w:val="001638C8"/>
    <w:rsid w:val="001866C7"/>
    <w:rsid w:val="00186BA2"/>
    <w:rsid w:val="001960FD"/>
    <w:rsid w:val="001A3182"/>
    <w:rsid w:val="001A3D70"/>
    <w:rsid w:val="001A475E"/>
    <w:rsid w:val="001D5780"/>
    <w:rsid w:val="001E64F3"/>
    <w:rsid w:val="001F2257"/>
    <w:rsid w:val="001F7324"/>
    <w:rsid w:val="0021486A"/>
    <w:rsid w:val="00222DF2"/>
    <w:rsid w:val="00243A05"/>
    <w:rsid w:val="00247E8F"/>
    <w:rsid w:val="00256B88"/>
    <w:rsid w:val="002A3059"/>
    <w:rsid w:val="002B08D4"/>
    <w:rsid w:val="002B5CC7"/>
    <w:rsid w:val="002C2C7B"/>
    <w:rsid w:val="002D6B4D"/>
    <w:rsid w:val="002E59C0"/>
    <w:rsid w:val="002F2D3D"/>
    <w:rsid w:val="0030372A"/>
    <w:rsid w:val="00310EC2"/>
    <w:rsid w:val="003139D7"/>
    <w:rsid w:val="00331784"/>
    <w:rsid w:val="00331E83"/>
    <w:rsid w:val="0033315C"/>
    <w:rsid w:val="00342AD3"/>
    <w:rsid w:val="00371CCA"/>
    <w:rsid w:val="00377EF7"/>
    <w:rsid w:val="00395935"/>
    <w:rsid w:val="003B2D62"/>
    <w:rsid w:val="003B7E7A"/>
    <w:rsid w:val="003D0B64"/>
    <w:rsid w:val="003D2C2F"/>
    <w:rsid w:val="003F0081"/>
    <w:rsid w:val="003F5218"/>
    <w:rsid w:val="004252C8"/>
    <w:rsid w:val="00425E3A"/>
    <w:rsid w:val="00434C1E"/>
    <w:rsid w:val="00450200"/>
    <w:rsid w:val="00467713"/>
    <w:rsid w:val="00490CE0"/>
    <w:rsid w:val="004A233C"/>
    <w:rsid w:val="004B468E"/>
    <w:rsid w:val="004B6920"/>
    <w:rsid w:val="004C3968"/>
    <w:rsid w:val="004C5921"/>
    <w:rsid w:val="004E32A2"/>
    <w:rsid w:val="004E48AD"/>
    <w:rsid w:val="00525490"/>
    <w:rsid w:val="00557522"/>
    <w:rsid w:val="0056713D"/>
    <w:rsid w:val="0057055B"/>
    <w:rsid w:val="005737C1"/>
    <w:rsid w:val="005927CD"/>
    <w:rsid w:val="005A1B5C"/>
    <w:rsid w:val="005C48D8"/>
    <w:rsid w:val="005C6D3D"/>
    <w:rsid w:val="005D60A3"/>
    <w:rsid w:val="005E448A"/>
    <w:rsid w:val="005E563E"/>
    <w:rsid w:val="005F045A"/>
    <w:rsid w:val="005F3F3D"/>
    <w:rsid w:val="00600BB6"/>
    <w:rsid w:val="006122B0"/>
    <w:rsid w:val="00616FD7"/>
    <w:rsid w:val="00626536"/>
    <w:rsid w:val="006368A6"/>
    <w:rsid w:val="00670BB8"/>
    <w:rsid w:val="006A4EE1"/>
    <w:rsid w:val="006D0FB8"/>
    <w:rsid w:val="006D25E9"/>
    <w:rsid w:val="006E0C7E"/>
    <w:rsid w:val="006E275D"/>
    <w:rsid w:val="006F1C5C"/>
    <w:rsid w:val="006F35A7"/>
    <w:rsid w:val="007025D2"/>
    <w:rsid w:val="00711E1D"/>
    <w:rsid w:val="0074231F"/>
    <w:rsid w:val="00746468"/>
    <w:rsid w:val="00751C1A"/>
    <w:rsid w:val="00763C00"/>
    <w:rsid w:val="007702C3"/>
    <w:rsid w:val="00772C94"/>
    <w:rsid w:val="00790DD6"/>
    <w:rsid w:val="007930CC"/>
    <w:rsid w:val="00794A3D"/>
    <w:rsid w:val="0079687B"/>
    <w:rsid w:val="007B18F2"/>
    <w:rsid w:val="007C2DA8"/>
    <w:rsid w:val="007E7988"/>
    <w:rsid w:val="007F2C25"/>
    <w:rsid w:val="008008B5"/>
    <w:rsid w:val="00811E18"/>
    <w:rsid w:val="008238BE"/>
    <w:rsid w:val="008342D7"/>
    <w:rsid w:val="00851EE6"/>
    <w:rsid w:val="0085449F"/>
    <w:rsid w:val="00872BCE"/>
    <w:rsid w:val="008941FF"/>
    <w:rsid w:val="00895607"/>
    <w:rsid w:val="00897EA2"/>
    <w:rsid w:val="008A6557"/>
    <w:rsid w:val="008B0AC9"/>
    <w:rsid w:val="008C0C9C"/>
    <w:rsid w:val="008C3EAD"/>
    <w:rsid w:val="008E6FE4"/>
    <w:rsid w:val="008F467A"/>
    <w:rsid w:val="008F7AB5"/>
    <w:rsid w:val="00910C80"/>
    <w:rsid w:val="00925593"/>
    <w:rsid w:val="00936A84"/>
    <w:rsid w:val="00960310"/>
    <w:rsid w:val="009613CE"/>
    <w:rsid w:val="0096260A"/>
    <w:rsid w:val="009702F6"/>
    <w:rsid w:val="00973E2E"/>
    <w:rsid w:val="00975F9B"/>
    <w:rsid w:val="00982E10"/>
    <w:rsid w:val="00990B61"/>
    <w:rsid w:val="009B2F3F"/>
    <w:rsid w:val="009B7127"/>
    <w:rsid w:val="009D0E29"/>
    <w:rsid w:val="009D3FCD"/>
    <w:rsid w:val="009E3B95"/>
    <w:rsid w:val="009F5C6D"/>
    <w:rsid w:val="00A033C7"/>
    <w:rsid w:val="00A123D8"/>
    <w:rsid w:val="00A20B0E"/>
    <w:rsid w:val="00A3085E"/>
    <w:rsid w:val="00A31F2E"/>
    <w:rsid w:val="00A43548"/>
    <w:rsid w:val="00A533AD"/>
    <w:rsid w:val="00A60466"/>
    <w:rsid w:val="00A67EB2"/>
    <w:rsid w:val="00AA6E60"/>
    <w:rsid w:val="00AC6E07"/>
    <w:rsid w:val="00AE23D4"/>
    <w:rsid w:val="00AF0791"/>
    <w:rsid w:val="00AF1F8C"/>
    <w:rsid w:val="00AF34CB"/>
    <w:rsid w:val="00B14CF3"/>
    <w:rsid w:val="00B168A6"/>
    <w:rsid w:val="00B17303"/>
    <w:rsid w:val="00B202D7"/>
    <w:rsid w:val="00B53F70"/>
    <w:rsid w:val="00B67A05"/>
    <w:rsid w:val="00B72FBA"/>
    <w:rsid w:val="00B82BB7"/>
    <w:rsid w:val="00B84AF4"/>
    <w:rsid w:val="00B915B4"/>
    <w:rsid w:val="00B9340D"/>
    <w:rsid w:val="00B977A2"/>
    <w:rsid w:val="00BB03C7"/>
    <w:rsid w:val="00BD396B"/>
    <w:rsid w:val="00BE411D"/>
    <w:rsid w:val="00BE7800"/>
    <w:rsid w:val="00BF45A3"/>
    <w:rsid w:val="00C17E2C"/>
    <w:rsid w:val="00C24C9F"/>
    <w:rsid w:val="00C260B7"/>
    <w:rsid w:val="00C519F3"/>
    <w:rsid w:val="00C54B9B"/>
    <w:rsid w:val="00C54C1F"/>
    <w:rsid w:val="00C61DBD"/>
    <w:rsid w:val="00C633DB"/>
    <w:rsid w:val="00C63AEE"/>
    <w:rsid w:val="00C647CB"/>
    <w:rsid w:val="00C94AE8"/>
    <w:rsid w:val="00CE3453"/>
    <w:rsid w:val="00CF7F7C"/>
    <w:rsid w:val="00D14520"/>
    <w:rsid w:val="00D32570"/>
    <w:rsid w:val="00D416D5"/>
    <w:rsid w:val="00D454E0"/>
    <w:rsid w:val="00D46F54"/>
    <w:rsid w:val="00D66F7B"/>
    <w:rsid w:val="00D73043"/>
    <w:rsid w:val="00D75811"/>
    <w:rsid w:val="00D82BE6"/>
    <w:rsid w:val="00D8361E"/>
    <w:rsid w:val="00D85588"/>
    <w:rsid w:val="00D87905"/>
    <w:rsid w:val="00D92C0C"/>
    <w:rsid w:val="00D94726"/>
    <w:rsid w:val="00DC2164"/>
    <w:rsid w:val="00DC5318"/>
    <w:rsid w:val="00DD31DF"/>
    <w:rsid w:val="00DD34FD"/>
    <w:rsid w:val="00DE1433"/>
    <w:rsid w:val="00DE1FBB"/>
    <w:rsid w:val="00DF53E1"/>
    <w:rsid w:val="00E15667"/>
    <w:rsid w:val="00E356AE"/>
    <w:rsid w:val="00E4607F"/>
    <w:rsid w:val="00E46D1E"/>
    <w:rsid w:val="00E67984"/>
    <w:rsid w:val="00E67D28"/>
    <w:rsid w:val="00E733BD"/>
    <w:rsid w:val="00E73C5A"/>
    <w:rsid w:val="00E77D99"/>
    <w:rsid w:val="00E844A1"/>
    <w:rsid w:val="00E96D41"/>
    <w:rsid w:val="00EA4B52"/>
    <w:rsid w:val="00EB00A0"/>
    <w:rsid w:val="00EB496A"/>
    <w:rsid w:val="00EC4980"/>
    <w:rsid w:val="00ED7CB2"/>
    <w:rsid w:val="00F002E0"/>
    <w:rsid w:val="00F0645C"/>
    <w:rsid w:val="00F0675A"/>
    <w:rsid w:val="00F11E6A"/>
    <w:rsid w:val="00F12DB0"/>
    <w:rsid w:val="00F214D6"/>
    <w:rsid w:val="00F3683D"/>
    <w:rsid w:val="00F43F84"/>
    <w:rsid w:val="00F55860"/>
    <w:rsid w:val="00F61515"/>
    <w:rsid w:val="00F648DF"/>
    <w:rsid w:val="00F650AE"/>
    <w:rsid w:val="00F721B3"/>
    <w:rsid w:val="00F733EB"/>
    <w:rsid w:val="00F747B4"/>
    <w:rsid w:val="00F75D2B"/>
    <w:rsid w:val="00F9347E"/>
    <w:rsid w:val="00FC1D21"/>
    <w:rsid w:val="00FC6771"/>
    <w:rsid w:val="00FE3B9F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7930C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7930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view/common-info.html?regNumber=01203000065210005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view/common-info.html?regNumber=01203000065220000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/notice/view/common-info.html?regNumber=0120300006522000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rpec/common-info.html?regNumber=0120300006522000054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7E9B-1F98-4115-9624-71A271B1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45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Наталья Михайловна Полянских</cp:lastModifiedBy>
  <cp:revision>115</cp:revision>
  <dcterms:created xsi:type="dcterms:W3CDTF">2022-01-28T02:38:00Z</dcterms:created>
  <dcterms:modified xsi:type="dcterms:W3CDTF">2022-09-12T02:31:00Z</dcterms:modified>
</cp:coreProperties>
</file>