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header1.xml" ContentType="application/vnd.openxmlformats-officedocument.wordprocessingml.header+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0" w:after="0"/>
        <w:ind w:left="0" w:right="0" w:hanging="0"/>
        <w:jc w:val="center"/>
        <w:outlineLvl w:val="1"/>
        <w:rPr>
          <w:rFonts w:ascii="Times New Roman" w:hAnsi="Times New Roman" w:eastAsia="Times New Roman" w:cs="Times New Roman"/>
          <w:b/>
          <w:b/>
          <w:bCs/>
          <w:color w:val="000000"/>
          <w:sz w:val="28"/>
          <w:szCs w:val="28"/>
          <w:u w:val="none"/>
          <w:lang w:eastAsia="ru-RU"/>
        </w:rPr>
      </w:pPr>
      <w:r>
        <w:rPr>
          <w:rFonts w:eastAsia="Times New Roman" w:cs="Times New Roman" w:ascii="Times New Roman" w:hAnsi="Times New Roman"/>
          <w:b/>
          <w:bCs/>
          <w:color w:val="000000"/>
          <w:sz w:val="28"/>
          <w:szCs w:val="28"/>
          <w:u w:val="none"/>
          <w:lang w:eastAsia="ru-RU"/>
        </w:rPr>
        <w:t>Пояснения</w:t>
      </w:r>
    </w:p>
    <w:p>
      <w:pPr>
        <w:pStyle w:val="Normal"/>
        <w:widowControl w:val="false"/>
        <w:tabs>
          <w:tab w:val="clear" w:pos="708"/>
          <w:tab w:val="left" w:pos="993" w:leader="none"/>
        </w:tabs>
        <w:suppressAutoHyphens w:val="true"/>
        <w:bidi w:val="0"/>
        <w:spacing w:lineRule="auto" w:line="240" w:before="0" w:after="0"/>
        <w:ind w:left="0" w:right="0" w:hanging="0"/>
        <w:jc w:val="center"/>
        <w:rPr>
          <w:rFonts w:ascii="Times New Roman" w:hAnsi="Times New Roman"/>
          <w:b/>
          <w:b/>
          <w:bCs/>
          <w:color w:val="000000"/>
          <w:sz w:val="28"/>
          <w:szCs w:val="28"/>
          <w:u w:val="none"/>
        </w:rPr>
      </w:pPr>
      <w:r>
        <w:rPr>
          <w:rFonts w:eastAsia="Calibri;DejaVu Sans" w:cs="Times New Roman" w:ascii="Times New Roman" w:hAnsi="Times New Roman"/>
          <w:b/>
          <w:bCs/>
          <w:i w:val="false"/>
          <w:iCs w:val="false"/>
          <w:color w:val="000000"/>
          <w:spacing w:val="1"/>
          <w:kern w:val="2"/>
          <w:sz w:val="28"/>
          <w:szCs w:val="28"/>
          <w:u w:val="none"/>
          <w:lang w:val="en-US" w:eastAsia="en-US" w:bidi="ru-RU"/>
        </w:rPr>
        <w:t xml:space="preserve">о предоставлении компенсации расходов, понесенных </w:t>
      </w:r>
    </w:p>
    <w:p>
      <w:pPr>
        <w:pStyle w:val="Normal"/>
        <w:widowControl w:val="false"/>
        <w:tabs>
          <w:tab w:val="clear" w:pos="708"/>
          <w:tab w:val="left" w:pos="993" w:leader="none"/>
        </w:tabs>
        <w:suppressAutoHyphens w:val="true"/>
        <w:bidi w:val="0"/>
        <w:spacing w:lineRule="auto" w:line="240" w:before="0" w:after="0"/>
        <w:ind w:left="0" w:right="0" w:hanging="0"/>
        <w:jc w:val="center"/>
        <w:rPr>
          <w:rFonts w:ascii="Times New Roman" w:hAnsi="Times New Roman"/>
          <w:b/>
          <w:b/>
          <w:bCs/>
          <w:color w:val="000000"/>
          <w:sz w:val="28"/>
          <w:szCs w:val="28"/>
          <w:u w:val="none"/>
        </w:rPr>
      </w:pPr>
      <w:r>
        <w:rPr>
          <w:rFonts w:eastAsia="Calibri;DejaVu Sans" w:cs="Times New Roman" w:ascii="Times New Roman" w:hAnsi="Times New Roman"/>
          <w:b/>
          <w:bCs/>
          <w:i w:val="false"/>
          <w:iCs w:val="false"/>
          <w:strike w:val="false"/>
          <w:dstrike w:val="false"/>
          <w:color w:val="000000"/>
          <w:spacing w:val="1"/>
          <w:kern w:val="2"/>
          <w:sz w:val="28"/>
          <w:szCs w:val="28"/>
          <w:u w:val="none"/>
          <w:lang w:val="en-US" w:eastAsia="en-US" w:bidi="ru-RU"/>
        </w:rPr>
        <w:t xml:space="preserve">в связи с проведением </w:t>
      </w:r>
      <w:r>
        <w:rPr>
          <w:rFonts w:eastAsia="Calibri;DejaVu Sans" w:cs="Times New Roman" w:ascii="Times New Roman" w:hAnsi="Times New Roman"/>
          <w:b/>
          <w:bCs/>
          <w:i w:val="false"/>
          <w:iCs w:val="false"/>
          <w:strike w:val="false"/>
          <w:dstrike w:val="false"/>
          <w:color w:val="000000"/>
          <w:spacing w:val="1"/>
          <w:kern w:val="2"/>
          <w:sz w:val="28"/>
          <w:szCs w:val="28"/>
          <w:u w:val="none"/>
          <w:lang w:val="ru-RU" w:eastAsia="en-US" w:bidi="ru-RU"/>
        </w:rPr>
        <w:t xml:space="preserve">мероприятий </w:t>
      </w:r>
      <w:r>
        <w:rPr>
          <w:rFonts w:eastAsia="Times New Roman" w:cs="Times New Roman" w:ascii="Times New Roman" w:hAnsi="Times New Roman"/>
          <w:b/>
          <w:bCs/>
          <w:i w:val="false"/>
          <w:iCs w:val="false"/>
          <w:color w:val="000000"/>
          <w:spacing w:val="1"/>
          <w:kern w:val="2"/>
          <w:sz w:val="28"/>
          <w:szCs w:val="28"/>
          <w:u w:val="none"/>
          <w:lang w:val="ru-RU" w:eastAsia="ru-RU" w:bidi="ru-RU"/>
        </w:rPr>
        <w:t xml:space="preserve">по приспособлению </w:t>
      </w:r>
    </w:p>
    <w:p>
      <w:pPr>
        <w:pStyle w:val="Normal"/>
        <w:widowControl w:val="false"/>
        <w:numPr>
          <w:ilvl w:val="0"/>
          <w:numId w:val="0"/>
        </w:numPr>
        <w:tabs>
          <w:tab w:val="clear" w:pos="708"/>
          <w:tab w:val="left" w:pos="993" w:leader="none"/>
        </w:tabs>
        <w:suppressAutoHyphens w:val="true"/>
        <w:bidi w:val="0"/>
        <w:spacing w:lineRule="auto" w:line="240" w:before="0" w:after="0"/>
        <w:ind w:left="0" w:right="0" w:hanging="0"/>
        <w:jc w:val="center"/>
        <w:outlineLvl w:val="1"/>
        <w:rPr>
          <w:rFonts w:ascii="Times New Roman" w:hAnsi="Times New Roman"/>
          <w:b/>
          <w:b/>
          <w:bCs/>
          <w:color w:val="000000"/>
          <w:sz w:val="28"/>
          <w:szCs w:val="28"/>
          <w:u w:val="none"/>
        </w:rPr>
      </w:pPr>
      <w:r>
        <w:rPr>
          <w:rFonts w:eastAsia="Times New Roman" w:cs="Times New Roman" w:ascii="Times New Roman" w:hAnsi="Times New Roman"/>
          <w:b/>
          <w:bCs/>
          <w:i w:val="false"/>
          <w:iCs w:val="false"/>
          <w:color w:val="000000"/>
          <w:spacing w:val="1"/>
          <w:kern w:val="2"/>
          <w:sz w:val="28"/>
          <w:szCs w:val="28"/>
          <w:u w:val="none"/>
          <w:lang w:val="ru-RU" w:eastAsia="ru-RU" w:bidi="ru-RU"/>
        </w:rPr>
        <w:t>жилых помещений с учетом потребностей инвалидов</w:t>
      </w:r>
    </w:p>
    <w:p>
      <w:pPr>
        <w:pStyle w:val="Normal"/>
        <w:numPr>
          <w:ilvl w:val="0"/>
          <w:numId w:val="0"/>
        </w:numPr>
        <w:spacing w:lineRule="auto" w:line="240"/>
        <w:ind w:left="0" w:hanging="0"/>
        <w:jc w:val="center"/>
        <w:outlineLvl w:val="1"/>
        <w:rPr>
          <w:rFonts w:ascii="Times New Roman" w:hAnsi="Times New Roman" w:eastAsia="Times New Roman" w:cs="Times New Roman"/>
          <w:b w:val="false"/>
          <w:b w:val="false"/>
          <w:bCs w:val="false"/>
          <w:color w:val="000000"/>
          <w:sz w:val="28"/>
          <w:szCs w:val="28"/>
          <w:u w:val="none"/>
          <w:lang w:eastAsia="ru-RU"/>
        </w:rPr>
      </w:pPr>
      <w:r>
        <w:rPr>
          <w:rFonts w:eastAsia="Times New Roman" w:cs="Times New Roman" w:ascii="Times New Roman" w:hAnsi="Times New Roman"/>
          <w:b w:val="false"/>
          <w:bCs w:val="false"/>
          <w:color w:val="000000"/>
          <w:sz w:val="28"/>
          <w:szCs w:val="28"/>
          <w:u w:val="none"/>
          <w:lang w:eastAsia="ru-RU"/>
        </w:rPr>
      </w:r>
    </w:p>
    <w:p>
      <w:pPr>
        <w:pStyle w:val="Normal"/>
        <w:keepNext w:val="false"/>
        <w:widowControl w:val="false"/>
        <w:tabs>
          <w:tab w:val="clear" w:pos="708"/>
          <w:tab w:val="left" w:pos="0" w:leader="none"/>
          <w:tab w:val="left" w:pos="709" w:leader="none"/>
        </w:tabs>
        <w:bidi w:val="0"/>
        <w:spacing w:lineRule="auto" w:line="240" w:before="0" w:after="0"/>
        <w:ind w:left="0" w:right="0" w:firstLine="709"/>
        <w:jc w:val="both"/>
        <w:rPr/>
      </w:pPr>
      <w:r>
        <w:rPr>
          <w:rFonts w:cs="Times New Roman" w:ascii="Times New Roman" w:hAnsi="Times New Roman"/>
          <w:b/>
          <w:bCs/>
          <w:i w:val="false"/>
          <w:iCs w:val="false"/>
          <w:color w:val="000000"/>
          <w:sz w:val="28"/>
          <w:szCs w:val="28"/>
          <w:u w:val="none"/>
        </w:rPr>
        <w:t xml:space="preserve">1. Перечень нормативных </w:t>
      </w:r>
      <w:r>
        <w:rPr>
          <w:rFonts w:eastAsia="Source Han Sans CN Regular" w:cs="Times New Roman" w:ascii="Times New Roman" w:hAnsi="Times New Roman"/>
          <w:b/>
          <w:bCs/>
          <w:i w:val="false"/>
          <w:iCs w:val="false"/>
          <w:color w:val="000000"/>
          <w:kern w:val="2"/>
          <w:sz w:val="28"/>
          <w:szCs w:val="28"/>
          <w:u w:val="none"/>
          <w:lang w:val="ru-RU" w:eastAsia="ru-RU" w:bidi="ru-RU"/>
        </w:rPr>
        <w:t>правовых</w:t>
      </w:r>
      <w:r>
        <w:rPr>
          <w:rFonts w:cs="Times New Roman" w:ascii="Times New Roman" w:hAnsi="Times New Roman"/>
          <w:b/>
          <w:bCs/>
          <w:i w:val="false"/>
          <w:iCs w:val="false"/>
          <w:color w:val="000000"/>
          <w:sz w:val="28"/>
          <w:szCs w:val="28"/>
          <w:u w:val="none"/>
        </w:rPr>
        <w:t xml:space="preserve"> актов:</w:t>
      </w:r>
    </w:p>
    <w:p>
      <w:pPr>
        <w:pStyle w:val="Normal"/>
        <w:keepNext w:val="false"/>
        <w:widowControl w:val="false"/>
        <w:tabs>
          <w:tab w:val="clear" w:pos="708"/>
          <w:tab w:val="left" w:pos="0" w:leader="none"/>
          <w:tab w:val="left" w:pos="709" w:leader="none"/>
        </w:tabs>
        <w:bidi w:val="0"/>
        <w:spacing w:lineRule="auto" w:line="240" w:before="0" w:after="0"/>
        <w:ind w:left="0" w:right="0" w:firstLine="709"/>
        <w:jc w:val="both"/>
        <w:rPr/>
      </w:pPr>
      <w:r>
        <w:rPr>
          <w:rFonts w:cs="Times New Roman" w:ascii="Times New Roman" w:hAnsi="Times New Roman"/>
          <w:b w:val="false"/>
          <w:bCs w:val="false"/>
          <w:color w:val="000000"/>
          <w:sz w:val="28"/>
          <w:szCs w:val="28"/>
          <w:u w:val="none"/>
        </w:rPr>
        <w:t xml:space="preserve">Закон Приморского края от 2 июля 2022 № 120-КЗ «О предоставлении дополнительных мер социальной </w:t>
      </w:r>
      <w:r>
        <w:rPr>
          <w:rFonts w:eastAsia="Calibri" w:cs="Times New Roman" w:ascii="Times New Roman" w:hAnsi="Times New Roman"/>
          <w:b w:val="false"/>
          <w:bCs w:val="false"/>
          <w:color w:val="000000"/>
          <w:spacing w:val="2"/>
          <w:kern w:val="2"/>
          <w:sz w:val="28"/>
          <w:szCs w:val="28"/>
          <w:u w:val="none"/>
          <w:lang w:val="ru-RU" w:eastAsia="en-US" w:bidi="ru-RU"/>
        </w:rPr>
        <w:t>поддержки</w:t>
      </w:r>
      <w:r>
        <w:rPr>
          <w:rFonts w:cs="Times New Roman" w:ascii="Times New Roman" w:hAnsi="Times New Roman"/>
          <w:b w:val="false"/>
          <w:bCs w:val="false"/>
          <w:color w:val="000000"/>
          <w:sz w:val="28"/>
          <w:szCs w:val="28"/>
          <w:u w:val="none"/>
        </w:rPr>
        <w:t xml:space="preserve"> отдельным категориям инвалидов (детей-инвалидов) по приспособлению жилых помещений </w:t>
      </w:r>
      <w:r>
        <w:rPr>
          <w:rFonts w:eastAsia="Calibri" w:cs="Times New Roman" w:ascii="Times New Roman" w:hAnsi="Times New Roman"/>
          <w:b w:val="false"/>
          <w:bCs w:val="false"/>
          <w:color w:val="000000"/>
          <w:kern w:val="0"/>
          <w:sz w:val="28"/>
          <w:szCs w:val="28"/>
          <w:u w:val="none"/>
          <w:lang w:val="ru-RU" w:eastAsia="en-US" w:bidi="ar-SA"/>
        </w:rPr>
        <w:t>с</w:t>
      </w:r>
      <w:r>
        <w:rPr>
          <w:rFonts w:cs="Times New Roman" w:ascii="Times New Roman" w:hAnsi="Times New Roman"/>
          <w:b w:val="false"/>
          <w:bCs w:val="false"/>
          <w:color w:val="000000"/>
          <w:sz w:val="28"/>
          <w:szCs w:val="28"/>
          <w:u w:val="none"/>
        </w:rPr>
        <w:t xml:space="preserve"> учетом их потребностей и созданию условий индивидуальной мобильности»;</w:t>
      </w:r>
    </w:p>
    <w:p>
      <w:pPr>
        <w:pStyle w:val="Normal"/>
        <w:keepNext w:val="false"/>
        <w:widowControl w:val="false"/>
        <w:spacing w:lineRule="auto" w:line="240" w:before="0" w:after="0"/>
        <w:ind w:left="0" w:right="0" w:firstLine="709"/>
        <w:jc w:val="both"/>
        <w:rPr/>
      </w:pPr>
      <w:r>
        <w:rPr>
          <w:rFonts w:eastAsia="Times New Roman" w:cs="Times New Roman" w:ascii="Times New Roman" w:hAnsi="Times New Roman"/>
          <w:b w:val="false"/>
          <w:bCs w:val="false"/>
          <w:color w:val="000000"/>
          <w:sz w:val="28"/>
          <w:szCs w:val="28"/>
          <w:u w:val="none"/>
          <w:lang w:eastAsia="ru-RU"/>
        </w:rPr>
        <w:t xml:space="preserve">Постановление </w:t>
      </w:r>
      <w:r>
        <w:rPr>
          <w:rFonts w:eastAsia="Times New Roman" w:cs="Times New Roman" w:ascii="Times New Roman" w:hAnsi="Times New Roman"/>
          <w:b w:val="false"/>
          <w:bCs w:val="false"/>
          <w:color w:val="000000"/>
          <w:spacing w:val="1"/>
          <w:kern w:val="2"/>
          <w:sz w:val="28"/>
          <w:szCs w:val="28"/>
          <w:u w:val="none"/>
          <w:lang w:val="ru-RU" w:eastAsia="ru-RU" w:bidi="ru-RU"/>
        </w:rPr>
        <w:t>Правительства Приморского края от 10.10.2022</w:t>
        <w:br/>
        <w:t>№ 684-пп «Об утверждении Порядка предоставления дополнительных мер социальной поддержки отдельным категориям инвалидов (детей – инвалидов) по приспособлению жилых помещений с учетом потребностей инвалидов (детей — инвалидов) и признании утратившими силу некоторых постановлений Администрации Приморского края и Правительства Приморского края».</w:t>
      </w:r>
    </w:p>
    <w:p>
      <w:pPr>
        <w:pStyle w:val="Normal"/>
        <w:keepNext w:val="false"/>
        <w:widowControl w:val="false"/>
        <w:spacing w:lineRule="auto" w:line="240" w:before="0" w:after="0"/>
        <w:ind w:left="0" w:right="0" w:firstLine="709"/>
        <w:jc w:val="both"/>
        <w:rPr>
          <w:rFonts w:ascii="Times New Roman" w:hAnsi="Times New Roman"/>
          <w:b w:val="false"/>
          <w:b w:val="false"/>
          <w:bCs w:val="false"/>
          <w:color w:val="000000"/>
          <w:sz w:val="28"/>
          <w:szCs w:val="28"/>
          <w:u w:val="none"/>
        </w:rPr>
      </w:pPr>
      <w:r>
        <w:rPr>
          <w:rFonts w:ascii="Times New Roman" w:hAnsi="Times New Roman"/>
          <w:b w:val="false"/>
          <w:bCs w:val="false"/>
          <w:color w:val="000000"/>
          <w:sz w:val="28"/>
          <w:szCs w:val="28"/>
          <w:u w:val="none"/>
        </w:rPr>
      </w:r>
    </w:p>
    <w:p>
      <w:pPr>
        <w:pStyle w:val="Normal"/>
        <w:keepNext w:val="false"/>
        <w:widowControl w:val="false"/>
        <w:spacing w:lineRule="auto" w:line="240" w:before="0" w:after="0"/>
        <w:ind w:left="0" w:right="0" w:firstLine="709"/>
        <w:jc w:val="both"/>
        <w:rPr/>
      </w:pPr>
      <w:r>
        <w:rPr>
          <w:rFonts w:eastAsia="Times New Roman" w:cs="Times New Roman" w:ascii="Times New Roman" w:hAnsi="Times New Roman"/>
          <w:b/>
          <w:bCs/>
          <w:color w:val="000000"/>
          <w:spacing w:val="1"/>
          <w:kern w:val="2"/>
          <w:sz w:val="28"/>
          <w:szCs w:val="28"/>
          <w:u w:val="none"/>
          <w:lang w:val="ru-RU" w:eastAsia="ru-RU" w:bidi="ru-RU"/>
        </w:rPr>
        <w:t>2.</w:t>
      </w:r>
      <w:r>
        <w:rPr>
          <w:rFonts w:eastAsia="Times New Roman" w:cs="Times New Roman" w:ascii="Times New Roman" w:hAnsi="Times New Roman"/>
          <w:b/>
          <w:bCs/>
          <w:i w:val="false"/>
          <w:iCs w:val="false"/>
          <w:color w:val="000000"/>
          <w:spacing w:val="1"/>
          <w:kern w:val="2"/>
          <w:sz w:val="28"/>
          <w:szCs w:val="28"/>
          <w:u w:val="none"/>
          <w:lang w:val="ru-RU" w:eastAsia="ru-RU" w:bidi="ru-RU"/>
        </w:rPr>
        <w:t> </w:t>
      </w:r>
      <w:r>
        <w:rPr>
          <w:rFonts w:eastAsia="Times New Roman" w:cs="Times New Roman" w:ascii="Times New Roman" w:hAnsi="Times New Roman"/>
          <w:b/>
          <w:bCs/>
          <w:color w:val="000000"/>
          <w:spacing w:val="1"/>
          <w:kern w:val="2"/>
          <w:sz w:val="28"/>
          <w:szCs w:val="28"/>
          <w:u w:val="none"/>
          <w:lang w:val="ru-RU" w:eastAsia="ru-RU" w:bidi="ru-RU"/>
        </w:rPr>
        <w:t>У</w:t>
      </w:r>
      <w:r>
        <w:rPr>
          <w:rFonts w:eastAsia="Times New Roman" w:cs="Times New Roman" w:ascii="Times New Roman" w:hAnsi="Times New Roman"/>
          <w:b/>
          <w:bCs/>
          <w:color w:val="000000"/>
          <w:sz w:val="28"/>
          <w:szCs w:val="28"/>
          <w:u w:val="none"/>
          <w:lang w:eastAsia="ru-RU"/>
        </w:rPr>
        <w:t>становлены следующие меры социальной поддержки в форме компенсации за счет средств краевого бюджета:</w:t>
      </w:r>
    </w:p>
    <w:p>
      <w:pPr>
        <w:pStyle w:val="Normal"/>
        <w:keepNext w:val="false"/>
        <w:widowControl w:val="false"/>
        <w:spacing w:lineRule="auto" w:line="240" w:before="0" w:after="0"/>
        <w:ind w:left="0" w:right="0" w:firstLine="709"/>
        <w:jc w:val="both"/>
        <w:rPr/>
      </w:pPr>
      <w:r>
        <w:rPr>
          <w:rFonts w:eastAsia="Times New Roman" w:cs="Times New Roman" w:ascii="Times New Roman" w:hAnsi="Times New Roman"/>
          <w:b w:val="false"/>
          <w:bCs w:val="false"/>
          <w:color w:val="000000"/>
          <w:sz w:val="28"/>
          <w:szCs w:val="28"/>
          <w:u w:val="none"/>
          <w:lang w:eastAsia="ru-RU"/>
        </w:rPr>
        <w:t>2.1.</w:t>
      </w:r>
      <w:r>
        <w:rPr>
          <w:rFonts w:eastAsia="Times New Roman" w:cs="Times New Roman" w:ascii="Times New Roman" w:hAnsi="Times New Roman"/>
          <w:b/>
          <w:bCs/>
          <w:i w:val="false"/>
          <w:iCs w:val="false"/>
          <w:color w:val="000000"/>
          <w:sz w:val="28"/>
          <w:szCs w:val="28"/>
          <w:u w:val="none"/>
          <w:lang w:eastAsia="ru-RU"/>
        </w:rPr>
        <w:t> </w:t>
      </w:r>
      <w:r>
        <w:rPr>
          <w:rFonts w:eastAsia="Times New Roman" w:cs="Times New Roman" w:ascii="Times New Roman" w:hAnsi="Times New Roman"/>
          <w:b w:val="false"/>
          <w:bCs w:val="false"/>
          <w:color w:val="000000"/>
          <w:sz w:val="28"/>
          <w:szCs w:val="28"/>
          <w:u w:val="none"/>
          <w:lang w:eastAsia="ru-RU"/>
        </w:rPr>
        <w:t>Для инвалидов с нарушением слуха, проживающих в многоквартирных домах, в размере до 20 000 рублей (однократно)</w:t>
      </w:r>
      <w:r>
        <w:rPr>
          <w:rFonts w:eastAsia="Times New Roman" w:cs="Times New Roman" w:ascii="Times New Roman" w:hAnsi="Times New Roman"/>
          <w:b w:val="false"/>
          <w:bCs w:val="false"/>
          <w:color w:val="000000"/>
          <w:spacing w:val="1"/>
          <w:kern w:val="2"/>
          <w:sz w:val="28"/>
          <w:szCs w:val="28"/>
          <w:u w:val="none"/>
          <w:lang w:val="ru-RU" w:eastAsia="ru-RU" w:bidi="ru-RU"/>
        </w:rPr>
        <w:br/>
      </w:r>
      <w:r>
        <w:rPr>
          <w:rFonts w:eastAsia="Times New Roman" w:cs="Times New Roman" w:ascii="Times New Roman" w:hAnsi="Times New Roman"/>
          <w:b w:val="false"/>
          <w:bCs w:val="false"/>
          <w:color w:val="000000"/>
          <w:sz w:val="28"/>
          <w:szCs w:val="28"/>
          <w:u w:val="none"/>
          <w:lang w:eastAsia="ru-RU"/>
        </w:rPr>
        <w:t xml:space="preserve">на приобретение, доставку и установку видеодомофона. </w:t>
      </w:r>
    </w:p>
    <w:p>
      <w:pPr>
        <w:pStyle w:val="Normal"/>
        <w:keepNext w:val="false"/>
        <w:widowControl w:val="false"/>
        <w:spacing w:lineRule="auto" w:line="240" w:before="0" w:after="0"/>
        <w:ind w:left="0" w:right="0" w:firstLine="709"/>
        <w:jc w:val="both"/>
        <w:rPr/>
      </w:pPr>
      <w:r>
        <w:rPr>
          <w:rFonts w:eastAsia="Times New Roman" w:cs="Times New Roman" w:ascii="Times New Roman" w:hAnsi="Times New Roman"/>
          <w:b w:val="false"/>
          <w:bCs w:val="false"/>
          <w:color w:val="000000"/>
          <w:sz w:val="28"/>
          <w:szCs w:val="28"/>
          <w:u w:val="none"/>
          <w:lang w:eastAsia="ru-RU"/>
        </w:rPr>
        <w:t>2.2.</w:t>
      </w:r>
      <w:r>
        <w:rPr>
          <w:rFonts w:eastAsia="Times New Roman" w:cs="Times New Roman" w:ascii="Times New Roman" w:hAnsi="Times New Roman"/>
          <w:b/>
          <w:bCs/>
          <w:i w:val="false"/>
          <w:iCs w:val="false"/>
          <w:color w:val="000000"/>
          <w:sz w:val="28"/>
          <w:szCs w:val="28"/>
          <w:u w:val="none"/>
          <w:lang w:eastAsia="ru-RU"/>
        </w:rPr>
        <w:t> </w:t>
      </w:r>
      <w:r>
        <w:rPr>
          <w:rFonts w:eastAsia="Times New Roman" w:cs="Times New Roman" w:ascii="Times New Roman" w:hAnsi="Times New Roman"/>
          <w:b w:val="false"/>
          <w:bCs w:val="false"/>
          <w:color w:val="000000"/>
          <w:sz w:val="28"/>
          <w:szCs w:val="28"/>
          <w:u w:val="none"/>
          <w:lang w:eastAsia="ru-RU"/>
        </w:rPr>
        <w:t>Для инвалидов-колясочников, проживающих в индивидуальных либо многоквартирных жилых домах, в размере до 400 000 рублей</w:t>
      </w:r>
      <w:r>
        <w:rPr>
          <w:rFonts w:eastAsia="Times New Roman" w:cs="Times New Roman" w:ascii="Times New Roman" w:hAnsi="Times New Roman"/>
          <w:b w:val="false"/>
          <w:bCs w:val="false"/>
          <w:color w:val="000000"/>
          <w:spacing w:val="1"/>
          <w:kern w:val="2"/>
          <w:sz w:val="28"/>
          <w:szCs w:val="28"/>
          <w:u w:val="none"/>
          <w:lang w:val="ru-RU" w:eastAsia="ru-RU" w:bidi="ru-RU"/>
        </w:rPr>
        <w:br/>
      </w:r>
      <w:r>
        <w:rPr>
          <w:rFonts w:eastAsia="Times New Roman" w:cs="Times New Roman" w:ascii="Times New Roman" w:hAnsi="Times New Roman"/>
          <w:b w:val="false"/>
          <w:bCs w:val="false"/>
          <w:color w:val="000000"/>
          <w:sz w:val="28"/>
          <w:szCs w:val="28"/>
          <w:u w:val="none"/>
          <w:lang w:eastAsia="ru-RU"/>
        </w:rPr>
        <w:t>(</w:t>
      </w:r>
      <w:r>
        <w:rPr>
          <w:rFonts w:eastAsia="Times New Roman" w:cs="Times New Roman" w:ascii="Times New Roman" w:hAnsi="Times New Roman"/>
          <w:b w:val="false"/>
          <w:bCs w:val="false"/>
          <w:strike w:val="false"/>
          <w:dstrike w:val="false"/>
          <w:color w:val="000000"/>
          <w:sz w:val="28"/>
          <w:szCs w:val="28"/>
          <w:u w:val="none"/>
          <w:lang w:eastAsia="ru-RU"/>
        </w:rPr>
        <w:t>не чаще одного раза в семь лет</w:t>
      </w:r>
      <w:r>
        <w:rPr>
          <w:rFonts w:eastAsia="Times New Roman" w:cs="Times New Roman" w:ascii="Times New Roman" w:hAnsi="Times New Roman"/>
          <w:b w:val="false"/>
          <w:bCs w:val="false"/>
          <w:color w:val="000000"/>
          <w:sz w:val="28"/>
          <w:szCs w:val="28"/>
          <w:u w:val="none"/>
          <w:lang w:eastAsia="ru-RU"/>
        </w:rPr>
        <w:t xml:space="preserve">) на приобретение </w:t>
      </w:r>
      <w:r>
        <w:rPr>
          <w:rFonts w:eastAsia="Source Han Sans CN Regular" w:cs="Times New Roman" w:ascii="Times New Roman" w:hAnsi="Times New Roman"/>
          <w:b w:val="false"/>
          <w:bCs w:val="false"/>
          <w:i w:val="false"/>
          <w:iCs w:val="false"/>
          <w:strike w:val="false"/>
          <w:dstrike w:val="false"/>
          <w:color w:val="000000"/>
          <w:kern w:val="2"/>
          <w:sz w:val="28"/>
          <w:szCs w:val="28"/>
          <w:u w:val="none"/>
          <w:lang w:val="ru-RU" w:eastAsia="ru-RU" w:bidi="ru-RU"/>
        </w:rPr>
        <w:t>стационарных и (или) мобильных подъемников для перемещения человека в сидячем, полусидячем, полулежачем, лежачем положении, включая их доставку, сборку и установку</w:t>
      </w:r>
      <w:r>
        <w:rPr>
          <w:rFonts w:eastAsia="Times New Roman" w:cs="Times New Roman" w:ascii="Times New Roman" w:hAnsi="Times New Roman"/>
          <w:b w:val="false"/>
          <w:bCs w:val="false"/>
          <w:i w:val="false"/>
          <w:iCs w:val="false"/>
          <w:strike w:val="false"/>
          <w:dstrike w:val="false"/>
          <w:color w:val="000000"/>
          <w:kern w:val="2"/>
          <w:sz w:val="28"/>
          <w:szCs w:val="28"/>
          <w:u w:val="none"/>
          <w:lang w:val="ru-RU" w:eastAsia="ru-RU" w:bidi="ru-RU"/>
        </w:rPr>
        <w:t>.</w:t>
      </w:r>
    </w:p>
    <w:p>
      <w:pPr>
        <w:pStyle w:val="Normal"/>
        <w:keepNext w:val="false"/>
        <w:widowControl w:val="false"/>
        <w:spacing w:lineRule="auto" w:line="240" w:before="0" w:after="0"/>
        <w:ind w:left="0" w:right="0" w:firstLine="709"/>
        <w:jc w:val="both"/>
        <w:rPr/>
      </w:pPr>
      <w:r>
        <w:rPr>
          <w:rFonts w:eastAsia="Times New Roman" w:cs="Times New Roman" w:ascii="Times New Roman" w:hAnsi="Times New Roman"/>
          <w:b w:val="false"/>
          <w:bCs w:val="false"/>
          <w:color w:val="000000"/>
          <w:sz w:val="28"/>
          <w:szCs w:val="28"/>
          <w:u w:val="none"/>
          <w:lang w:eastAsia="ru-RU"/>
        </w:rPr>
        <w:t>2.3.</w:t>
      </w:r>
      <w:r>
        <w:rPr>
          <w:rFonts w:eastAsia="Times New Roman" w:cs="Times New Roman" w:ascii="Times New Roman" w:hAnsi="Times New Roman"/>
          <w:b/>
          <w:bCs/>
          <w:i w:val="false"/>
          <w:iCs w:val="false"/>
          <w:color w:val="000000"/>
          <w:sz w:val="28"/>
          <w:szCs w:val="28"/>
          <w:u w:val="none"/>
          <w:lang w:eastAsia="ru-RU"/>
        </w:rPr>
        <w:t> </w:t>
      </w:r>
      <w:r>
        <w:rPr>
          <w:rFonts w:eastAsia="Times New Roman" w:cs="Times New Roman" w:ascii="Times New Roman" w:hAnsi="Times New Roman"/>
          <w:b w:val="false"/>
          <w:bCs w:val="false"/>
          <w:color w:val="000000"/>
          <w:sz w:val="28"/>
          <w:szCs w:val="28"/>
          <w:u w:val="none"/>
          <w:lang w:eastAsia="ru-RU"/>
        </w:rPr>
        <w:t>Для инвалидов-колясочников, проживающих в индивидуальных либо многоквартирных жилых домах, в размере до 30 000 рублей</w:t>
      </w:r>
      <w:r>
        <w:rPr>
          <w:rFonts w:eastAsia="Times New Roman" w:cs="Times New Roman" w:ascii="Times New Roman" w:hAnsi="Times New Roman"/>
          <w:b w:val="false"/>
          <w:bCs w:val="false"/>
          <w:color w:val="000000"/>
          <w:spacing w:val="1"/>
          <w:kern w:val="2"/>
          <w:sz w:val="28"/>
          <w:szCs w:val="28"/>
          <w:u w:val="none"/>
          <w:lang w:val="ru-RU" w:eastAsia="ru-RU" w:bidi="ru-RU"/>
        </w:rPr>
        <w:br/>
      </w:r>
      <w:r>
        <w:rPr>
          <w:rFonts w:eastAsia="Times New Roman" w:cs="Times New Roman" w:ascii="Times New Roman" w:hAnsi="Times New Roman"/>
          <w:b w:val="false"/>
          <w:bCs w:val="false"/>
          <w:color w:val="000000"/>
          <w:sz w:val="28"/>
          <w:szCs w:val="28"/>
          <w:u w:val="none"/>
          <w:lang w:eastAsia="ru-RU"/>
        </w:rPr>
        <w:t>(</w:t>
      </w:r>
      <w:r>
        <w:rPr>
          <w:rFonts w:eastAsia="Times New Roman" w:cs="Times New Roman" w:ascii="Times New Roman" w:hAnsi="Times New Roman"/>
          <w:b w:val="false"/>
          <w:bCs w:val="false"/>
          <w:strike w:val="false"/>
          <w:dstrike w:val="false"/>
          <w:color w:val="000000"/>
          <w:sz w:val="28"/>
          <w:szCs w:val="28"/>
          <w:u w:val="none"/>
          <w:lang w:eastAsia="ru-RU"/>
        </w:rPr>
        <w:t>не чаще одного раза в семь лет</w:t>
      </w:r>
      <w:r>
        <w:rPr>
          <w:rFonts w:eastAsia="Times New Roman" w:cs="Times New Roman" w:ascii="Times New Roman" w:hAnsi="Times New Roman"/>
          <w:b w:val="false"/>
          <w:bCs w:val="false"/>
          <w:color w:val="000000"/>
          <w:sz w:val="28"/>
          <w:szCs w:val="28"/>
          <w:u w:val="none"/>
          <w:lang w:eastAsia="ru-RU"/>
        </w:rPr>
        <w:t xml:space="preserve">) на </w:t>
      </w:r>
      <w:r>
        <w:rPr>
          <w:rFonts w:eastAsia="Times New Roman" w:cs="Times New Roman" w:ascii="Times New Roman" w:hAnsi="Times New Roman"/>
          <w:b w:val="false"/>
          <w:bCs w:val="false"/>
          <w:strike w:val="false"/>
          <w:dstrike w:val="false"/>
          <w:color w:val="000000"/>
          <w:sz w:val="28"/>
          <w:szCs w:val="28"/>
          <w:u w:val="none"/>
          <w:lang w:eastAsia="ru-RU"/>
        </w:rPr>
        <w:t>приобретение</w:t>
      </w:r>
      <w:r>
        <w:rPr>
          <w:rFonts w:eastAsia="Times New Roman" w:cs="Times New Roman" w:ascii="Times New Roman" w:hAnsi="Times New Roman"/>
          <w:b w:val="false"/>
          <w:bCs w:val="false"/>
          <w:strike w:val="false"/>
          <w:dstrike w:val="false"/>
          <w:color w:val="000000"/>
          <w:sz w:val="28"/>
          <w:szCs w:val="28"/>
          <w:u w:val="none"/>
          <w:lang w:val="ru-RU" w:eastAsia="ru-RU"/>
        </w:rPr>
        <w:t xml:space="preserve"> </w:t>
      </w:r>
      <w:r>
        <w:rPr>
          <w:rFonts w:eastAsia="Times New Roman" w:cs="Times New Roman" w:ascii="Times New Roman" w:hAnsi="Times New Roman"/>
          <w:b w:val="false"/>
          <w:bCs w:val="false"/>
          <w:strike w:val="false"/>
          <w:dstrike w:val="false"/>
          <w:color w:val="000000"/>
          <w:sz w:val="28"/>
          <w:szCs w:val="28"/>
          <w:u w:val="none"/>
          <w:lang w:eastAsia="ru-RU"/>
        </w:rPr>
        <w:t>пандусов, включая их доставку и сборку, для использования на лестницах внутри подъездов многоквартирных домов, в которых расположены жилые помещения инвалидов, а также на входных лестницах индивидуальных жилых домов, в которых инвалид зарегистрирован по месту жительства.</w:t>
      </w:r>
    </w:p>
    <w:p>
      <w:pPr>
        <w:pStyle w:val="Normal"/>
        <w:keepNext w:val="false"/>
        <w:widowControl w:val="false"/>
        <w:spacing w:lineRule="auto" w:line="240" w:before="0" w:after="0"/>
        <w:ind w:left="0" w:right="0" w:firstLine="709"/>
        <w:jc w:val="both"/>
        <w:rPr/>
      </w:pPr>
      <w:r>
        <w:rPr>
          <w:rFonts w:eastAsia="Times New Roman" w:cs="Times New Roman" w:ascii="Times New Roman" w:hAnsi="Times New Roman"/>
          <w:b w:val="false"/>
          <w:bCs w:val="false"/>
          <w:color w:val="000000"/>
          <w:sz w:val="28"/>
          <w:szCs w:val="28"/>
          <w:u w:val="none"/>
          <w:lang w:eastAsia="ru-RU"/>
        </w:rPr>
        <w:t>2.4.</w:t>
      </w:r>
      <w:r>
        <w:rPr>
          <w:rFonts w:eastAsia="Times New Roman" w:cs="Times New Roman" w:ascii="Times New Roman" w:hAnsi="Times New Roman"/>
          <w:b/>
          <w:bCs/>
          <w:i w:val="false"/>
          <w:iCs w:val="false"/>
          <w:color w:val="000000"/>
          <w:sz w:val="28"/>
          <w:szCs w:val="28"/>
          <w:u w:val="none"/>
          <w:lang w:eastAsia="ru-RU"/>
        </w:rPr>
        <w:t> </w:t>
      </w:r>
      <w:r>
        <w:rPr>
          <w:rFonts w:eastAsia="Times New Roman" w:cs="Times New Roman" w:ascii="Times New Roman" w:hAnsi="Times New Roman"/>
          <w:b w:val="false"/>
          <w:bCs w:val="false"/>
          <w:color w:val="000000"/>
          <w:sz w:val="28"/>
          <w:szCs w:val="28"/>
          <w:u w:val="none"/>
          <w:lang w:eastAsia="ru-RU"/>
        </w:rPr>
        <w:t>Для инвалидов-колясочников, проживающих в многоквартирных домах всех форм собственности, в размере понесенных расходов (но не более 50 000 рублей, однократно) на проведение следующих мероприятий по приспособлению жилых помещений:</w:t>
      </w:r>
    </w:p>
    <w:p>
      <w:pPr>
        <w:pStyle w:val="Normal"/>
        <w:keepNext w:val="false"/>
        <w:widowControl w:val="false"/>
        <w:tabs>
          <w:tab w:val="clear" w:pos="708"/>
          <w:tab w:val="left" w:pos="709" w:leader="none"/>
        </w:tabs>
        <w:spacing w:lineRule="auto" w:line="240" w:before="0" w:after="0"/>
        <w:ind w:left="0" w:right="0" w:firstLine="709"/>
        <w:jc w:val="both"/>
        <w:rPr/>
      </w:pPr>
      <w:r>
        <w:rPr>
          <w:rFonts w:eastAsia="Times New Roman" w:cs="Times New Roman" w:ascii="Times New Roman" w:hAnsi="Times New Roman"/>
          <w:b w:val="false"/>
          <w:bCs w:val="false"/>
          <w:strike w:val="false"/>
          <w:dstrike w:val="false"/>
          <w:color w:val="000000"/>
          <w:sz w:val="28"/>
          <w:szCs w:val="28"/>
          <w:u w:val="none"/>
          <w:lang w:eastAsia="ru-RU"/>
        </w:rPr>
        <w:t>приобретение пандусов (накладных, приставных или перекатных), включая их доставку и установку на порогах дверных коробок входных и балконных дверей,</w:t>
      </w:r>
    </w:p>
    <w:p>
      <w:pPr>
        <w:sectPr>
          <w:type w:val="nextPage"/>
          <w:pgSz w:w="11906" w:h="16838"/>
          <w:pgMar w:left="1701" w:right="850" w:header="0" w:top="1134" w:footer="0" w:bottom="1134" w:gutter="0"/>
          <w:pgNumType w:fmt="decimal"/>
          <w:formProt w:val="false"/>
          <w:textDirection w:val="lrTb"/>
          <w:docGrid w:type="default" w:linePitch="360" w:charSpace="4096"/>
        </w:sectPr>
        <w:pStyle w:val="Normal"/>
        <w:keepNext w:val="false"/>
        <w:widowControl w:val="false"/>
        <w:spacing w:lineRule="auto" w:line="240" w:before="0" w:after="0"/>
        <w:ind w:left="0" w:right="0" w:firstLine="709"/>
        <w:jc w:val="both"/>
        <w:rPr/>
      </w:pPr>
      <w:r>
        <w:rPr>
          <w:rFonts w:eastAsia="Times New Roman" w:cs="Times New Roman" w:ascii="Times New Roman" w:hAnsi="Times New Roman"/>
          <w:b w:val="false"/>
          <w:bCs w:val="false"/>
          <w:color w:val="000000"/>
          <w:sz w:val="28"/>
          <w:szCs w:val="28"/>
          <w:u w:val="none"/>
          <w:lang w:eastAsia="ru-RU"/>
        </w:rPr>
        <w:t>расширение дверных и арочных проемов входных, внутренних квартирных и балконных дверей;</w:t>
      </w:r>
    </w:p>
    <w:p>
      <w:pPr>
        <w:pStyle w:val="Normal"/>
        <w:keepNext w:val="false"/>
        <w:widowControl w:val="false"/>
        <w:spacing w:lineRule="auto" w:line="240" w:before="0" w:after="0"/>
        <w:ind w:left="0" w:right="0" w:firstLine="709"/>
        <w:jc w:val="both"/>
        <w:rPr/>
      </w:pPr>
      <w:r>
        <w:rPr>
          <w:rFonts w:eastAsia="Times New Roman" w:cs="Times New Roman" w:ascii="Times New Roman" w:hAnsi="Times New Roman"/>
          <w:b w:val="false"/>
          <w:bCs w:val="false"/>
          <w:color w:val="000000"/>
          <w:sz w:val="28"/>
          <w:szCs w:val="28"/>
          <w:u w:val="none"/>
          <w:lang w:eastAsia="ru-RU"/>
        </w:rPr>
        <w:t>приобретение, доставка к месту жительства инвалида и установка</w:t>
      </w:r>
      <w:r>
        <w:rPr>
          <w:rFonts w:eastAsia="Times New Roman" w:cs="Times New Roman" w:ascii="Times New Roman" w:hAnsi="Times New Roman"/>
          <w:b w:val="false"/>
          <w:bCs w:val="false"/>
          <w:color w:val="000000"/>
          <w:spacing w:val="1"/>
          <w:kern w:val="2"/>
          <w:sz w:val="28"/>
          <w:szCs w:val="28"/>
          <w:u w:val="none"/>
          <w:lang w:val="ru-RU" w:eastAsia="ru-RU" w:bidi="ru-RU"/>
        </w:rPr>
        <w:br/>
      </w:r>
      <w:r>
        <w:rPr>
          <w:rFonts w:eastAsia="Times New Roman" w:cs="Times New Roman" w:ascii="Times New Roman" w:hAnsi="Times New Roman"/>
          <w:b w:val="false"/>
          <w:bCs w:val="false"/>
          <w:color w:val="000000"/>
          <w:sz w:val="28"/>
          <w:szCs w:val="28"/>
          <w:u w:val="none"/>
          <w:lang w:eastAsia="ru-RU"/>
        </w:rPr>
        <w:t>на входных и балконных дверях доводчиков с регулируемым усилием</w:t>
      </w:r>
      <w:r>
        <w:rPr>
          <w:rFonts w:eastAsia="Times New Roman" w:cs="Times New Roman" w:ascii="Times New Roman" w:hAnsi="Times New Roman"/>
          <w:b w:val="false"/>
          <w:bCs w:val="false"/>
          <w:color w:val="000000"/>
          <w:spacing w:val="1"/>
          <w:kern w:val="2"/>
          <w:sz w:val="28"/>
          <w:szCs w:val="28"/>
          <w:u w:val="none"/>
          <w:lang w:val="ru-RU" w:eastAsia="ru-RU" w:bidi="ru-RU"/>
        </w:rPr>
        <w:br/>
      </w:r>
      <w:r>
        <w:rPr>
          <w:rFonts w:eastAsia="Times New Roman" w:cs="Times New Roman" w:ascii="Times New Roman" w:hAnsi="Times New Roman"/>
          <w:b w:val="false"/>
          <w:bCs w:val="false"/>
          <w:color w:val="000000"/>
          <w:sz w:val="28"/>
          <w:szCs w:val="28"/>
          <w:u w:val="none"/>
          <w:lang w:eastAsia="ru-RU"/>
        </w:rPr>
        <w:t>не более 19,5 Нм и замедлением динамики открывания и закрывания</w:t>
      </w:r>
      <w:r>
        <w:rPr>
          <w:rFonts w:eastAsia="Times New Roman" w:cs="Times New Roman" w:ascii="Times New Roman" w:hAnsi="Times New Roman"/>
          <w:b w:val="false"/>
          <w:bCs w:val="false"/>
          <w:color w:val="000000"/>
          <w:spacing w:val="1"/>
          <w:kern w:val="2"/>
          <w:sz w:val="28"/>
          <w:szCs w:val="28"/>
          <w:u w:val="none"/>
          <w:lang w:val="ru-RU" w:eastAsia="ru-RU" w:bidi="ru-RU"/>
        </w:rPr>
        <w:br/>
      </w:r>
      <w:r>
        <w:rPr>
          <w:rFonts w:eastAsia="Times New Roman" w:cs="Times New Roman" w:ascii="Times New Roman" w:hAnsi="Times New Roman"/>
          <w:b w:val="false"/>
          <w:bCs w:val="false"/>
          <w:color w:val="000000"/>
          <w:sz w:val="28"/>
          <w:szCs w:val="28"/>
          <w:u w:val="none"/>
          <w:lang w:eastAsia="ru-RU"/>
        </w:rPr>
        <w:t>с задержкой не менее 5 секунд.</w:t>
      </w:r>
    </w:p>
    <w:p>
      <w:pPr>
        <w:pStyle w:val="Normal"/>
        <w:keepNext w:val="false"/>
        <w:widowControl w:val="false"/>
        <w:spacing w:lineRule="auto" w:line="240" w:before="0" w:after="0"/>
        <w:ind w:left="0" w:right="0" w:firstLine="709"/>
        <w:jc w:val="both"/>
        <w:rPr/>
      </w:pPr>
      <w:r>
        <w:rPr>
          <w:rFonts w:eastAsia="Times New Roman" w:cs="Times New Roman" w:ascii="Times New Roman" w:hAnsi="Times New Roman"/>
          <w:b w:val="false"/>
          <w:bCs w:val="false"/>
          <w:color w:val="000000"/>
          <w:sz w:val="28"/>
          <w:szCs w:val="28"/>
          <w:u w:val="none"/>
          <w:lang w:eastAsia="ru-RU"/>
        </w:rPr>
        <w:t xml:space="preserve">Указанные мероприятия должны быть включены в акт обследования, составленный муниципальной, краевой или федеральной комиссией по обследованию жилых помещений инвалидов и общего имущества в многоквартирных домах, в которых проживают инвалиды, в соответствии с Постановлением Правительства Российской Федерации от </w:t>
      </w:r>
      <w:r>
        <w:rPr>
          <w:rFonts w:eastAsia="Times New Roman" w:cs="Times New Roman" w:ascii="Times New Roman" w:hAnsi="Times New Roman"/>
          <w:b w:val="false"/>
          <w:bCs w:val="false"/>
          <w:color w:val="000000"/>
          <w:sz w:val="28"/>
          <w:szCs w:val="28"/>
          <w:u w:val="none"/>
          <w:lang w:eastAsia="ru-RU"/>
        </w:rPr>
        <w:t>0</w:t>
      </w:r>
      <w:r>
        <w:rPr>
          <w:rFonts w:eastAsia="Times New Roman" w:cs="Times New Roman" w:ascii="Times New Roman" w:hAnsi="Times New Roman"/>
          <w:b w:val="false"/>
          <w:bCs w:val="false"/>
          <w:color w:val="000000"/>
          <w:sz w:val="28"/>
          <w:szCs w:val="28"/>
          <w:u w:val="none"/>
          <w:lang w:eastAsia="ru-RU"/>
        </w:rPr>
        <w:t>9.</w:t>
      </w:r>
      <w:r>
        <w:rPr>
          <w:rFonts w:eastAsia="Times New Roman" w:cs="Times New Roman" w:ascii="Times New Roman" w:hAnsi="Times New Roman"/>
          <w:b w:val="false"/>
          <w:bCs w:val="false"/>
          <w:color w:val="000000"/>
          <w:sz w:val="28"/>
          <w:szCs w:val="28"/>
          <w:u w:val="none"/>
          <w:lang w:eastAsia="ru-RU"/>
        </w:rPr>
        <w:t>07.</w:t>
      </w:r>
      <w:r>
        <w:rPr>
          <w:rFonts w:eastAsia="Times New Roman" w:cs="Times New Roman" w:ascii="Times New Roman" w:hAnsi="Times New Roman"/>
          <w:b w:val="false"/>
          <w:bCs w:val="false"/>
          <w:color w:val="000000"/>
          <w:sz w:val="28"/>
          <w:szCs w:val="28"/>
          <w:u w:val="none"/>
          <w:lang w:eastAsia="ru-RU"/>
        </w:rPr>
        <w:t>2016</w:t>
      </w:r>
      <w:r>
        <w:rPr>
          <w:rFonts w:eastAsia="Times New Roman" w:cs="Times New Roman" w:ascii="Times New Roman" w:hAnsi="Times New Roman"/>
          <w:b w:val="false"/>
          <w:bCs w:val="false"/>
          <w:color w:val="000000"/>
          <w:spacing w:val="1"/>
          <w:kern w:val="2"/>
          <w:sz w:val="28"/>
          <w:szCs w:val="28"/>
          <w:u w:val="none"/>
          <w:lang w:val="ru-RU" w:eastAsia="ru-RU" w:bidi="ru-RU"/>
        </w:rPr>
        <w:t xml:space="preserve"> </w:t>
      </w:r>
      <w:r>
        <w:rPr>
          <w:rFonts w:eastAsia="Times New Roman" w:cs="Times New Roman" w:ascii="Times New Roman" w:hAnsi="Times New Roman"/>
          <w:b w:val="false"/>
          <w:bCs w:val="false"/>
          <w:color w:val="000000"/>
          <w:sz w:val="28"/>
          <w:szCs w:val="28"/>
          <w:u w:val="none"/>
          <w:lang w:eastAsia="ru-RU"/>
        </w:rPr>
        <w:t>№ 649 «О мерах по приспособлению жилых помещений и общего имущества в многоквартирном доме с учетом потребностей инвалидов», на основании которого комиссией вынесено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pPr>
        <w:pStyle w:val="Normal"/>
        <w:keepNext w:val="false"/>
        <w:widowControl w:val="false"/>
        <w:spacing w:lineRule="auto" w:line="240" w:before="0" w:after="0"/>
        <w:ind w:left="0" w:right="0" w:firstLine="709"/>
        <w:jc w:val="both"/>
        <w:rPr/>
      </w:pPr>
      <w:r>
        <w:rPr>
          <w:rFonts w:eastAsia="Times New Roman" w:cs="Times New Roman" w:ascii="Times New Roman" w:hAnsi="Times New Roman"/>
          <w:b w:val="false"/>
          <w:bCs w:val="false"/>
          <w:color w:val="000000"/>
          <w:sz w:val="28"/>
          <w:szCs w:val="28"/>
          <w:u w:val="none"/>
          <w:lang w:eastAsia="ru-RU"/>
        </w:rPr>
        <w:t>Выплата компенсации в связи с проведением указанных мероприятий осуществляется однократно в отношении одного жилого помещения, в котором инвалид (ребенок-инвалид) проживает и зарегистрирован, и включает в себя оплату расходов за работы, выполненные юридическим лицом или индивидуальным предпринимателем, осуществляющим деятельность в соответствии с действующим законодательством, и (или) приобретенное оборудование, расходные материалы.</w:t>
      </w:r>
    </w:p>
    <w:p>
      <w:pPr>
        <w:pStyle w:val="Normal"/>
        <w:keepNext w:val="false"/>
        <w:widowControl w:val="false"/>
        <w:spacing w:lineRule="auto" w:line="240" w:before="0" w:after="0"/>
        <w:ind w:left="0" w:right="0" w:firstLine="709"/>
        <w:jc w:val="both"/>
        <w:rPr>
          <w:rFonts w:ascii="Times New Roman" w:hAnsi="Times New Roman"/>
          <w:b w:val="false"/>
          <w:b w:val="false"/>
          <w:bCs w:val="false"/>
          <w:color w:val="000000"/>
          <w:sz w:val="28"/>
          <w:szCs w:val="28"/>
          <w:u w:val="none"/>
        </w:rPr>
      </w:pPr>
      <w:r>
        <w:rPr>
          <w:rFonts w:ascii="Times New Roman" w:hAnsi="Times New Roman"/>
          <w:b w:val="false"/>
          <w:bCs w:val="false"/>
          <w:color w:val="000000"/>
          <w:sz w:val="28"/>
          <w:szCs w:val="28"/>
          <w:u w:val="none"/>
        </w:rPr>
      </w:r>
    </w:p>
    <w:p>
      <w:pPr>
        <w:pStyle w:val="Normal"/>
        <w:keepNext w:val="false"/>
        <w:widowControl w:val="false"/>
        <w:spacing w:lineRule="auto" w:line="240" w:before="0" w:after="0"/>
        <w:ind w:left="0" w:right="0" w:firstLine="709"/>
        <w:jc w:val="both"/>
        <w:rPr/>
      </w:pPr>
      <w:r>
        <w:rPr>
          <w:rFonts w:eastAsia="Times New Roman" w:cs="Times New Roman" w:ascii="Times New Roman" w:hAnsi="Times New Roman"/>
          <w:b/>
          <w:bCs/>
          <w:color w:val="000000"/>
          <w:sz w:val="28"/>
          <w:szCs w:val="28"/>
          <w:u w:val="none"/>
          <w:lang w:eastAsia="ru-RU"/>
        </w:rPr>
        <w:t>3.</w:t>
      </w:r>
      <w:r>
        <w:rPr>
          <w:rFonts w:eastAsia="Times New Roman" w:cs="Times New Roman" w:ascii="Times New Roman" w:hAnsi="Times New Roman"/>
          <w:b/>
          <w:bCs/>
          <w:i w:val="false"/>
          <w:iCs w:val="false"/>
          <w:color w:val="000000"/>
          <w:sz w:val="28"/>
          <w:szCs w:val="28"/>
          <w:u w:val="none"/>
          <w:lang w:eastAsia="ru-RU"/>
        </w:rPr>
        <w:t> Общие положения.</w:t>
      </w:r>
    </w:p>
    <w:p>
      <w:pPr>
        <w:pStyle w:val="Normal"/>
        <w:keepNext w:val="false"/>
        <w:widowControl w:val="false"/>
        <w:spacing w:lineRule="auto" w:line="240" w:before="0" w:after="0"/>
        <w:ind w:left="0" w:right="0" w:firstLine="709"/>
        <w:jc w:val="both"/>
        <w:rPr/>
      </w:pPr>
      <w:r>
        <w:rPr>
          <w:rFonts w:eastAsia="Times New Roman" w:cs="Times New Roman" w:ascii="Times New Roman" w:hAnsi="Times New Roman"/>
          <w:b w:val="false"/>
          <w:bCs w:val="false"/>
          <w:color w:val="000000"/>
          <w:sz w:val="28"/>
          <w:szCs w:val="28"/>
          <w:u w:val="none"/>
          <w:lang w:eastAsia="ru-RU"/>
        </w:rPr>
        <w:t>В случае проживания и регистрации в одном жилом помещении двух и более инвалидов выплата компенсации осуществляется одному из инвалидов по их выбору.</w:t>
      </w:r>
    </w:p>
    <w:p>
      <w:pPr>
        <w:pStyle w:val="Normal"/>
        <w:keepNext w:val="false"/>
        <w:widowControl w:val="false"/>
        <w:spacing w:lineRule="auto" w:line="240" w:before="0" w:after="0"/>
        <w:ind w:left="0" w:right="0" w:firstLine="709"/>
        <w:jc w:val="both"/>
        <w:rPr/>
      </w:pPr>
      <w:r>
        <w:rPr>
          <w:rFonts w:eastAsia="Times New Roman" w:cs="Times New Roman" w:ascii="Times New Roman" w:hAnsi="Times New Roman"/>
          <w:b w:val="false"/>
          <w:bCs w:val="false"/>
          <w:color w:val="000000"/>
          <w:sz w:val="28"/>
          <w:szCs w:val="28"/>
          <w:u w:val="none"/>
          <w:lang w:eastAsia="ru-RU"/>
        </w:rPr>
        <w:t>Порядком предусматривается возможность реализации инвалидами права на компенсацию в порядке авансирования предстоящих расходов в размере 70 % от планируемых расходов, но не более 70 % размера компенсации.</w:t>
      </w:r>
    </w:p>
    <w:p>
      <w:pPr>
        <w:pStyle w:val="Normal"/>
        <w:keepNext w:val="false"/>
        <w:widowControl w:val="false"/>
        <w:spacing w:lineRule="auto" w:line="240" w:before="0" w:after="0"/>
        <w:ind w:left="0" w:right="0" w:firstLine="709"/>
        <w:jc w:val="both"/>
        <w:rPr/>
      </w:pPr>
      <w:r>
        <w:rPr>
          <w:rFonts w:eastAsia="Times New Roman" w:cs="Times New Roman" w:ascii="Times New Roman" w:hAnsi="Times New Roman"/>
          <w:b w:val="false"/>
          <w:bCs w:val="false"/>
          <w:color w:val="000000"/>
          <w:sz w:val="28"/>
          <w:szCs w:val="28"/>
          <w:u w:val="none"/>
          <w:lang w:eastAsia="ru-RU"/>
        </w:rPr>
        <w:t>Назначение компенсации осуществляется в отношении расходов, понесенных гражданами с 1 января 2019 года.</w:t>
      </w:r>
    </w:p>
    <w:p>
      <w:pPr>
        <w:pStyle w:val="Normal"/>
        <w:keepNext w:val="false"/>
        <w:widowControl w:val="false"/>
        <w:spacing w:lineRule="auto" w:line="240" w:before="0" w:after="0"/>
        <w:ind w:left="0" w:right="0" w:firstLine="709"/>
        <w:jc w:val="both"/>
        <w:rPr>
          <w:rFonts w:ascii="Times New Roman" w:hAnsi="Times New Roman"/>
          <w:b w:val="false"/>
          <w:b w:val="false"/>
          <w:bCs w:val="false"/>
          <w:color w:val="000000"/>
          <w:sz w:val="28"/>
          <w:szCs w:val="28"/>
          <w:u w:val="none"/>
        </w:rPr>
      </w:pPr>
      <w:r>
        <w:rPr>
          <w:rFonts w:ascii="Times New Roman" w:hAnsi="Times New Roman"/>
          <w:b w:val="false"/>
          <w:bCs w:val="false"/>
          <w:color w:val="000000"/>
          <w:sz w:val="28"/>
          <w:szCs w:val="28"/>
          <w:u w:val="none"/>
        </w:rPr>
      </w:r>
    </w:p>
    <w:p>
      <w:pPr>
        <w:pStyle w:val="Normal"/>
        <w:keepNext w:val="false"/>
        <w:widowControl w:val="false"/>
        <w:tabs>
          <w:tab w:val="clear" w:pos="708"/>
          <w:tab w:val="left" w:pos="0" w:leader="none"/>
          <w:tab w:val="left" w:pos="993" w:leader="none"/>
        </w:tabs>
        <w:bidi w:val="0"/>
        <w:spacing w:lineRule="auto" w:line="240" w:before="0" w:after="0"/>
        <w:ind w:left="0" w:right="0" w:firstLine="709"/>
        <w:jc w:val="both"/>
        <w:rPr/>
      </w:pPr>
      <w:r>
        <w:rPr>
          <w:rFonts w:eastAsia="Source Han Sans CN Regular" w:cs="Times New Roman" w:ascii="Times New Roman" w:hAnsi="Times New Roman"/>
          <w:b/>
          <w:bCs/>
          <w:i w:val="false"/>
          <w:iCs w:val="false"/>
          <w:color w:val="000000"/>
          <w:kern w:val="2"/>
          <w:sz w:val="28"/>
          <w:szCs w:val="28"/>
          <w:u w:val="none"/>
          <w:lang w:val="ru-RU" w:eastAsia="ru-RU" w:bidi="ru-RU"/>
        </w:rPr>
        <w:t>4</w:t>
      </w:r>
      <w:r>
        <w:rPr>
          <w:rFonts w:cs="Times New Roman" w:ascii="Times New Roman" w:hAnsi="Times New Roman"/>
          <w:b/>
          <w:bCs/>
          <w:i w:val="false"/>
          <w:iCs w:val="false"/>
          <w:color w:val="000000"/>
          <w:sz w:val="28"/>
          <w:szCs w:val="28"/>
          <w:u w:val="none"/>
        </w:rPr>
        <w:t>. </w:t>
      </w:r>
      <w:r>
        <w:rPr>
          <w:rFonts w:eastAsia="Times New Roman" w:cs="Times New Roman" w:ascii="Times New Roman" w:hAnsi="Times New Roman"/>
          <w:b/>
          <w:bCs/>
          <w:i w:val="false"/>
          <w:iCs w:val="false"/>
          <w:strike w:val="false"/>
          <w:dstrike w:val="false"/>
          <w:color w:val="000000"/>
          <w:kern w:val="2"/>
          <w:sz w:val="28"/>
          <w:szCs w:val="28"/>
          <w:u w:val="none"/>
          <w:lang w:val="ru-RU" w:eastAsia="ru-RU" w:bidi="ru-RU"/>
        </w:rPr>
        <w:t xml:space="preserve">Перечень документов, необходимых для предоставления </w:t>
      </w:r>
      <w:r>
        <w:rPr>
          <w:rFonts w:eastAsia="Source Han Sans CN Regular" w:cs="Times New Roman" w:ascii="Times New Roman" w:hAnsi="Times New Roman"/>
          <w:b/>
          <w:bCs/>
          <w:i w:val="false"/>
          <w:iCs w:val="false"/>
          <w:strike w:val="false"/>
          <w:dstrike w:val="false"/>
          <w:color w:val="000000"/>
          <w:kern w:val="2"/>
          <w:sz w:val="28"/>
          <w:szCs w:val="28"/>
          <w:u w:val="none"/>
          <w:lang w:val="ru-RU" w:eastAsia="ru-RU" w:bidi="ru-RU"/>
        </w:rPr>
        <w:t>компенсации  инвалидам:</w:t>
      </w:r>
    </w:p>
    <w:p>
      <w:pPr>
        <w:pStyle w:val="Normal"/>
        <w:keepNext w:val="false"/>
        <w:widowControl w:val="false"/>
        <w:spacing w:lineRule="auto" w:line="240" w:before="0" w:after="0"/>
        <w:ind w:left="0" w:right="0" w:firstLine="709"/>
        <w:jc w:val="both"/>
        <w:rPr/>
      </w:pPr>
      <w:r>
        <w:rPr>
          <w:rFonts w:eastAsia="Times New Roman" w:ascii="Times New Roman" w:hAnsi="Times New Roman"/>
          <w:sz w:val="28"/>
          <w:szCs w:val="28"/>
          <w:lang w:eastAsia="ru-RU"/>
        </w:rPr>
        <w:t>4.1.</w:t>
      </w:r>
      <w:r>
        <w:rPr>
          <w:rFonts w:eastAsia="Times New Roman" w:cs="Times New Roman" w:ascii="Times New Roman" w:hAnsi="Times New Roman"/>
          <w:b/>
          <w:bCs/>
          <w:i w:val="false"/>
          <w:iCs w:val="false"/>
          <w:color w:val="000000"/>
          <w:sz w:val="28"/>
          <w:szCs w:val="28"/>
          <w:u w:val="none"/>
          <w:lang w:eastAsia="ru-RU"/>
        </w:rPr>
        <w:t> </w:t>
      </w:r>
      <w:r>
        <w:rPr>
          <w:rFonts w:eastAsia="Times New Roman" w:ascii="Times New Roman" w:hAnsi="Times New Roman"/>
          <w:sz w:val="28"/>
          <w:szCs w:val="28"/>
          <w:lang w:eastAsia="ru-RU"/>
        </w:rPr>
        <w:t>З</w:t>
      </w:r>
      <w:r>
        <w:rPr>
          <w:rFonts w:eastAsia="Times New Roman" w:cs="Times New Roman" w:ascii="Times New Roman" w:hAnsi="Times New Roman"/>
          <w:strike w:val="false"/>
          <w:dstrike w:val="false"/>
          <w:color w:val="000000"/>
          <w:sz w:val="28"/>
          <w:szCs w:val="28"/>
          <w:lang w:val="ru-RU" w:eastAsia="ru-RU"/>
        </w:rPr>
        <w:t xml:space="preserve">аявление о предоставлении компенсации расходов </w:t>
      </w:r>
      <w:r>
        <w:rPr>
          <w:rFonts w:eastAsia="Times New Roman" w:ascii="Times New Roman" w:hAnsi="Times New Roman"/>
          <w:sz w:val="28"/>
          <w:szCs w:val="28"/>
          <w:lang w:eastAsia="ru-RU"/>
        </w:rPr>
        <w:t>по форме, утвержденной министерством (далее - заявление о компенсации);</w:t>
      </w:r>
    </w:p>
    <w:p>
      <w:pPr>
        <w:pStyle w:val="Normal"/>
        <w:keepNext w:val="false"/>
        <w:widowControl w:val="false"/>
        <w:spacing w:lineRule="auto" w:line="240" w:before="0" w:after="0"/>
        <w:ind w:left="0" w:right="0" w:firstLine="709"/>
        <w:jc w:val="both"/>
        <w:rPr/>
      </w:pPr>
      <w:r>
        <w:rPr>
          <w:rFonts w:eastAsia="Times New Roman" w:ascii="Times New Roman" w:hAnsi="Times New Roman"/>
          <w:sz w:val="28"/>
          <w:szCs w:val="28"/>
          <w:lang w:eastAsia="ru-RU"/>
        </w:rPr>
        <w:t>4.2.</w:t>
      </w:r>
      <w:r>
        <w:rPr>
          <w:rFonts w:eastAsia="Times New Roman" w:cs="Times New Roman" w:ascii="Times New Roman" w:hAnsi="Times New Roman"/>
          <w:b/>
          <w:bCs/>
          <w:i w:val="false"/>
          <w:iCs w:val="false"/>
          <w:color w:val="000000"/>
          <w:sz w:val="28"/>
          <w:szCs w:val="28"/>
          <w:u w:val="none"/>
          <w:lang w:eastAsia="ru-RU"/>
        </w:rPr>
        <w:t> </w:t>
      </w:r>
      <w:r>
        <w:rPr>
          <w:rFonts w:eastAsia="Times New Roman" w:ascii="Times New Roman" w:hAnsi="Times New Roman"/>
          <w:sz w:val="28"/>
          <w:szCs w:val="28"/>
          <w:lang w:eastAsia="ru-RU"/>
        </w:rPr>
        <w:t>Д</w:t>
      </w:r>
      <w:r>
        <w:rPr>
          <w:rFonts w:eastAsia="Times New Roman" w:cs="Times New Roman" w:ascii="Times New Roman" w:hAnsi="Times New Roman"/>
          <w:strike w:val="false"/>
          <w:dstrike w:val="false"/>
          <w:color w:val="000000"/>
          <w:sz w:val="28"/>
          <w:szCs w:val="28"/>
          <w:lang w:eastAsia="ru-RU"/>
        </w:rPr>
        <w:t>окумент, удостоверяющий личность гражданина Российской Федерации</w:t>
      </w:r>
      <w:r>
        <w:rPr>
          <w:rFonts w:eastAsia="Times New Roman" w:cs="Times New Roman" w:ascii="Times New Roman" w:hAnsi="Times New Roman"/>
          <w:strike w:val="false"/>
          <w:dstrike w:val="false"/>
          <w:color w:val="000000"/>
          <w:sz w:val="28"/>
          <w:szCs w:val="28"/>
          <w:lang w:val="ru-RU" w:eastAsia="ru-RU"/>
        </w:rPr>
        <w:t xml:space="preserve">, в том числе </w:t>
      </w:r>
      <w:r>
        <w:rPr>
          <w:rFonts w:eastAsia="Times New Roman" w:cs="Times New Roman" w:ascii="Times New Roman" w:hAnsi="Times New Roman"/>
          <w:strike w:val="false"/>
          <w:dstrike w:val="false"/>
          <w:color w:val="000000"/>
          <w:sz w:val="28"/>
          <w:szCs w:val="28"/>
          <w:lang w:eastAsia="ru-RU"/>
        </w:rPr>
        <w:t>военнослужащ</w:t>
      </w:r>
      <w:r>
        <w:rPr>
          <w:rFonts w:eastAsia="Times New Roman" w:cs="Times New Roman" w:ascii="Times New Roman" w:hAnsi="Times New Roman"/>
          <w:strike w:val="false"/>
          <w:dstrike w:val="false"/>
          <w:color w:val="000000"/>
          <w:sz w:val="28"/>
          <w:szCs w:val="28"/>
          <w:lang w:val="ru-RU" w:eastAsia="ru-RU"/>
        </w:rPr>
        <w:t>его</w:t>
      </w:r>
      <w:r>
        <w:rPr>
          <w:rFonts w:eastAsia="Times New Roman" w:cs="Times New Roman" w:ascii="Times New Roman" w:hAnsi="Times New Roman"/>
          <w:strike w:val="false"/>
          <w:dstrike w:val="false"/>
          <w:color w:val="000000"/>
          <w:sz w:val="28"/>
          <w:szCs w:val="28"/>
          <w:lang w:eastAsia="ru-RU"/>
        </w:rPr>
        <w:t xml:space="preserve"> (паспорт гражданина Российской Федерации либо иной документ, удостоверяющий личность гражданина Российской Федерации)</w:t>
      </w:r>
      <w:r>
        <w:rPr>
          <w:rFonts w:eastAsia="Times New Roman" w:ascii="Times New Roman" w:hAnsi="Times New Roman"/>
          <w:sz w:val="28"/>
          <w:szCs w:val="28"/>
          <w:lang w:eastAsia="ru-RU"/>
        </w:rPr>
        <w:t xml:space="preserve"> (в случае подачи заявления заявителем);</w:t>
      </w:r>
    </w:p>
    <w:p>
      <w:pPr>
        <w:pStyle w:val="Normal"/>
        <w:keepNext w:val="false"/>
        <w:widowControl w:val="false"/>
        <w:spacing w:lineRule="auto" w:line="240" w:before="0" w:after="0"/>
        <w:ind w:left="0" w:right="0" w:firstLine="709"/>
        <w:jc w:val="both"/>
        <w:rPr/>
      </w:pPr>
      <w:r>
        <w:rPr>
          <w:rFonts w:eastAsia="Times New Roman" w:ascii="Times New Roman" w:hAnsi="Times New Roman"/>
          <w:sz w:val="28"/>
          <w:szCs w:val="28"/>
          <w:lang w:eastAsia="ru-RU"/>
        </w:rPr>
        <w:t>4.3.</w:t>
      </w:r>
      <w:r>
        <w:rPr>
          <w:rFonts w:eastAsia="Times New Roman" w:cs="Times New Roman" w:ascii="Times New Roman" w:hAnsi="Times New Roman"/>
          <w:b/>
          <w:bCs/>
          <w:i w:val="false"/>
          <w:iCs w:val="false"/>
          <w:color w:val="000000"/>
          <w:sz w:val="28"/>
          <w:szCs w:val="28"/>
          <w:u w:val="none"/>
          <w:lang w:eastAsia="ru-RU"/>
        </w:rPr>
        <w:t> </w:t>
      </w:r>
      <w:r>
        <w:rPr>
          <w:rFonts w:eastAsia="Times New Roman" w:cs="Times New Roman" w:ascii="Times New Roman" w:hAnsi="Times New Roman"/>
          <w:strike w:val="false"/>
          <w:dstrike w:val="false"/>
          <w:color w:val="000000"/>
          <w:sz w:val="28"/>
          <w:szCs w:val="28"/>
          <w:lang w:eastAsia="ru-RU"/>
        </w:rPr>
        <w:t xml:space="preserve">Документ, подтверждающий регистрацию инвалида по месту жительства в жилом помещении (если эти сведения не содержатся в документе, удостоверяющем личность гражданина Российской Федерации); </w:t>
      </w:r>
    </w:p>
    <w:p>
      <w:pPr>
        <w:pStyle w:val="ConsPlusNormal"/>
        <w:keepNext w:val="false"/>
        <w:widowControl w:val="false"/>
        <w:spacing w:lineRule="auto" w:line="240"/>
        <w:ind w:left="0" w:right="0" w:firstLine="709"/>
        <w:jc w:val="both"/>
        <w:rPr/>
      </w:pPr>
      <w:r>
        <w:rPr>
          <w:rFonts w:eastAsia="Times New Roman" w:cs="Times New Roman" w:ascii="Times New Roman" w:hAnsi="Times New Roman"/>
          <w:strike w:val="false"/>
          <w:dstrike w:val="false"/>
          <w:color w:val="000000"/>
          <w:kern w:val="0"/>
          <w:sz w:val="28"/>
          <w:szCs w:val="28"/>
          <w:lang w:val="ru-RU" w:eastAsia="ru-RU" w:bidi="ar-SA"/>
        </w:rPr>
        <w:t>4.4.</w:t>
      </w:r>
      <w:r>
        <w:rPr>
          <w:rFonts w:eastAsia="Times New Roman" w:cs="Times New Roman" w:ascii="Times New Roman" w:hAnsi="Times New Roman"/>
          <w:b/>
          <w:bCs/>
          <w:i w:val="false"/>
          <w:iCs w:val="false"/>
          <w:strike w:val="false"/>
          <w:dstrike w:val="false"/>
          <w:color w:val="000000"/>
          <w:kern w:val="0"/>
          <w:sz w:val="28"/>
          <w:szCs w:val="28"/>
          <w:u w:val="none"/>
          <w:lang w:val="ru-RU" w:eastAsia="ru-RU" w:bidi="ar-SA"/>
        </w:rPr>
        <w:t> </w:t>
      </w:r>
      <w:r>
        <w:rPr>
          <w:rFonts w:eastAsia="Times New Roman" w:cs="Times New Roman" w:ascii="Times New Roman" w:hAnsi="Times New Roman"/>
          <w:strike w:val="false"/>
          <w:dstrike w:val="false"/>
          <w:color w:val="000000"/>
          <w:kern w:val="0"/>
          <w:sz w:val="28"/>
          <w:szCs w:val="28"/>
          <w:lang w:val="ru-RU" w:eastAsia="ru-RU" w:bidi="ar-SA"/>
        </w:rPr>
        <w:t>С</w:t>
      </w:r>
      <w:r>
        <w:rPr>
          <w:rFonts w:eastAsia="Calibri" w:cs="Times New Roman" w:ascii="Times New Roman" w:hAnsi="Times New Roman"/>
          <w:strike w:val="false"/>
          <w:dstrike w:val="false"/>
          <w:color w:val="000000"/>
          <w:sz w:val="28"/>
          <w:szCs w:val="28"/>
        </w:rPr>
        <w:t>правка, подтверждающ</w:t>
      </w:r>
      <w:r>
        <w:rPr>
          <w:rFonts w:eastAsia="Calibri" w:cs="Times New Roman" w:ascii="Times New Roman" w:hAnsi="Times New Roman"/>
          <w:strike w:val="false"/>
          <w:dstrike w:val="false"/>
          <w:color w:val="000000"/>
          <w:kern w:val="0"/>
          <w:sz w:val="28"/>
          <w:szCs w:val="28"/>
          <w:lang w:val="ru-RU" w:eastAsia="ru-RU" w:bidi="ar-SA"/>
        </w:rPr>
        <w:t>ая</w:t>
      </w:r>
      <w:r>
        <w:rPr>
          <w:rFonts w:eastAsia="Calibri" w:cs="Times New Roman" w:ascii="Times New Roman" w:hAnsi="Times New Roman"/>
          <w:strike w:val="false"/>
          <w:dstrike w:val="false"/>
          <w:color w:val="000000"/>
          <w:sz w:val="28"/>
          <w:szCs w:val="28"/>
        </w:rPr>
        <w:t xml:space="preserve"> факт установления инвалидности, выда</w:t>
      </w:r>
      <w:r>
        <w:rPr>
          <w:rFonts w:eastAsia="Calibri" w:cs="Times New Roman" w:ascii="Times New Roman" w:hAnsi="Times New Roman"/>
          <w:strike w:val="false"/>
          <w:dstrike w:val="false"/>
          <w:color w:val="000000"/>
          <w:kern w:val="0"/>
          <w:sz w:val="28"/>
          <w:szCs w:val="28"/>
          <w:lang w:val="ru-RU" w:eastAsia="ru-RU" w:bidi="ar-SA"/>
        </w:rPr>
        <w:t>ваемая</w:t>
      </w:r>
      <w:r>
        <w:rPr>
          <w:rFonts w:cs="Times New Roman" w:ascii="Times New Roman" w:hAnsi="Times New Roman"/>
          <w:strike w:val="false"/>
          <w:dstrike w:val="false"/>
          <w:color w:val="000000"/>
          <w:sz w:val="28"/>
          <w:szCs w:val="28"/>
        </w:rPr>
        <w:t xml:space="preserve"> ФГУ МСЭ (представл</w:t>
      </w:r>
      <w:r>
        <w:rPr>
          <w:rFonts w:eastAsia="Times New Roman" w:cs="Times New Roman" w:ascii="Times New Roman" w:hAnsi="Times New Roman"/>
          <w:strike w:val="false"/>
          <w:dstrike w:val="false"/>
          <w:color w:val="000000"/>
          <w:kern w:val="0"/>
          <w:sz w:val="28"/>
          <w:szCs w:val="28"/>
          <w:lang w:val="ru-RU" w:eastAsia="ru-RU" w:bidi="ar-SA"/>
        </w:rPr>
        <w:t>яется</w:t>
      </w:r>
      <w:r>
        <w:rPr>
          <w:rFonts w:cs="Times New Roman" w:ascii="Times New Roman" w:hAnsi="Times New Roman"/>
          <w:strike w:val="false"/>
          <w:dstrike w:val="false"/>
          <w:color w:val="000000"/>
          <w:sz w:val="28"/>
          <w:szCs w:val="28"/>
        </w:rPr>
        <w:t xml:space="preserve"> заявителем по собственной инициативе);</w:t>
      </w:r>
    </w:p>
    <w:p>
      <w:pPr>
        <w:pStyle w:val="ConsPlusNormal"/>
        <w:keepNext w:val="false"/>
        <w:widowControl w:val="false"/>
        <w:spacing w:lineRule="auto" w:line="240" w:before="0" w:after="0"/>
        <w:ind w:left="0" w:right="0" w:firstLine="709"/>
        <w:jc w:val="both"/>
        <w:rPr/>
      </w:pPr>
      <w:r>
        <w:rPr>
          <w:rFonts w:eastAsia="Times New Roman" w:cs="Times New Roman" w:ascii="Times New Roman" w:hAnsi="Times New Roman"/>
          <w:strike w:val="false"/>
          <w:dstrike w:val="false"/>
          <w:color w:val="000000"/>
          <w:kern w:val="0"/>
          <w:sz w:val="28"/>
          <w:szCs w:val="28"/>
          <w:lang w:val="ru-RU" w:eastAsia="ru-RU" w:bidi="ar-SA"/>
        </w:rPr>
        <w:t>4.5.</w:t>
      </w:r>
      <w:r>
        <w:rPr>
          <w:rFonts w:eastAsia="Times New Roman" w:cs="Times New Roman" w:ascii="Times New Roman" w:hAnsi="Times New Roman"/>
          <w:b/>
          <w:bCs/>
          <w:i w:val="false"/>
          <w:iCs w:val="false"/>
          <w:strike w:val="false"/>
          <w:dstrike w:val="false"/>
          <w:color w:val="000000"/>
          <w:kern w:val="0"/>
          <w:sz w:val="28"/>
          <w:szCs w:val="28"/>
          <w:u w:val="none"/>
          <w:lang w:val="ru-RU" w:eastAsia="ru-RU" w:bidi="ar-SA"/>
        </w:rPr>
        <w:t> </w:t>
      </w:r>
      <w:r>
        <w:rPr>
          <w:rFonts w:eastAsia="Times New Roman" w:cs="Times New Roman" w:ascii="Times New Roman" w:hAnsi="Times New Roman"/>
          <w:strike w:val="false"/>
          <w:dstrike w:val="false"/>
          <w:color w:val="000000"/>
          <w:kern w:val="0"/>
          <w:sz w:val="28"/>
          <w:szCs w:val="28"/>
          <w:lang w:val="ru-RU" w:eastAsia="ru-RU" w:bidi="ar-SA"/>
        </w:rPr>
        <w:t xml:space="preserve">ИПРА, </w:t>
      </w:r>
      <w:r>
        <w:rPr>
          <w:rFonts w:eastAsia="Calibri" w:cs="Times New Roman" w:ascii="Times New Roman" w:hAnsi="Times New Roman"/>
          <w:strike w:val="false"/>
          <w:dstrike w:val="false"/>
          <w:color w:val="000000"/>
          <w:kern w:val="0"/>
          <w:sz w:val="28"/>
          <w:szCs w:val="28"/>
          <w:lang w:val="ru-RU" w:eastAsia="ru-RU" w:bidi="ar-SA"/>
        </w:rPr>
        <w:t>выдаваемая</w:t>
      </w:r>
      <w:r>
        <w:rPr>
          <w:rFonts w:eastAsia="Times New Roman" w:cs="Times New Roman" w:ascii="Times New Roman" w:hAnsi="Times New Roman"/>
          <w:strike w:val="false"/>
          <w:dstrike w:val="false"/>
          <w:color w:val="000000"/>
          <w:kern w:val="0"/>
          <w:sz w:val="28"/>
          <w:szCs w:val="28"/>
          <w:lang w:val="ru-RU" w:eastAsia="ru-RU" w:bidi="ar-SA"/>
        </w:rPr>
        <w:t xml:space="preserve"> ФГУ МСЭ (представляется заявителем по собственной инициативе);</w:t>
      </w:r>
    </w:p>
    <w:p>
      <w:pPr>
        <w:pStyle w:val="ConsPlusNormal"/>
        <w:keepNext w:val="false"/>
        <w:widowControl w:val="false"/>
        <w:bidi w:val="0"/>
        <w:spacing w:lineRule="auto" w:line="240" w:before="0" w:after="0"/>
        <w:ind w:left="0" w:right="0" w:firstLine="709"/>
        <w:jc w:val="both"/>
        <w:rPr/>
      </w:pPr>
      <w:r>
        <w:rPr>
          <w:rFonts w:eastAsia="Times New Roman" w:cs="Times New Roman" w:ascii="Times New Roman" w:hAnsi="Times New Roman"/>
          <w:strike w:val="false"/>
          <w:dstrike w:val="false"/>
          <w:color w:val="000000"/>
          <w:sz w:val="28"/>
          <w:szCs w:val="28"/>
          <w:lang w:val="ru-RU" w:eastAsia="ru-RU"/>
        </w:rPr>
        <w:t>4.6.</w:t>
      </w:r>
      <w:r>
        <w:rPr>
          <w:rFonts w:eastAsia="Times New Roman" w:cs="Times New Roman" w:ascii="Times New Roman" w:hAnsi="Times New Roman"/>
          <w:b/>
          <w:bCs/>
          <w:i w:val="false"/>
          <w:iCs w:val="false"/>
          <w:strike w:val="false"/>
          <w:dstrike w:val="false"/>
          <w:color w:val="000000"/>
          <w:kern w:val="0"/>
          <w:sz w:val="28"/>
          <w:szCs w:val="28"/>
          <w:u w:val="none"/>
          <w:lang w:val="ru-RU" w:eastAsia="ru-RU" w:bidi="ar-SA"/>
        </w:rPr>
        <w:t> </w:t>
      </w:r>
      <w:r>
        <w:rPr>
          <w:rFonts w:eastAsia="Times New Roman" w:cs="Times New Roman" w:ascii="Times New Roman" w:hAnsi="Times New Roman"/>
          <w:strike w:val="false"/>
          <w:dstrike w:val="false"/>
          <w:color w:val="000000"/>
          <w:sz w:val="28"/>
          <w:szCs w:val="28"/>
          <w:lang w:val="ru-RU" w:eastAsia="ru-RU"/>
        </w:rPr>
        <w:t>Свидетельство о рождении ребенка в случае обращения законного (уполномоченного) представителя в интересах ребенка-инвалида (представл</w:t>
      </w:r>
      <w:r>
        <w:rPr>
          <w:rFonts w:eastAsia="Times New Roman" w:cs="Times New Roman" w:ascii="Times New Roman" w:hAnsi="Times New Roman"/>
          <w:strike w:val="false"/>
          <w:dstrike w:val="false"/>
          <w:color w:val="000000"/>
          <w:kern w:val="0"/>
          <w:sz w:val="28"/>
          <w:szCs w:val="28"/>
          <w:lang w:val="ru-RU" w:eastAsia="ru-RU" w:bidi="ar-SA"/>
        </w:rPr>
        <w:t>яется</w:t>
      </w:r>
      <w:r>
        <w:rPr>
          <w:rFonts w:eastAsia="Times New Roman" w:cs="Times New Roman" w:ascii="Times New Roman" w:hAnsi="Times New Roman"/>
          <w:strike w:val="false"/>
          <w:dstrike w:val="false"/>
          <w:color w:val="000000"/>
          <w:sz w:val="28"/>
          <w:szCs w:val="28"/>
          <w:lang w:val="ru-RU" w:eastAsia="ru-RU"/>
        </w:rPr>
        <w:t xml:space="preserve"> заявителем по собственной инициативе, за исключением свидетельства о государственной регистрации акта гражданского состояния, выданного компетентным органом иностранного государства, содержащего сведения о рождении ребенка, которое </w:t>
      </w:r>
      <w:r>
        <w:rPr>
          <w:rFonts w:eastAsia="Times New Roman" w:cs="Times New Roman" w:ascii="Times New Roman" w:hAnsi="Times New Roman"/>
          <w:strike w:val="false"/>
          <w:dstrike w:val="false"/>
          <w:color w:val="000000"/>
          <w:kern w:val="0"/>
          <w:sz w:val="28"/>
          <w:szCs w:val="28"/>
          <w:lang w:val="ru-RU" w:eastAsia="ru-RU" w:bidi="ar-SA"/>
        </w:rPr>
        <w:t>заявитель</w:t>
      </w:r>
      <w:r>
        <w:rPr>
          <w:rFonts w:eastAsia="Times New Roman" w:cs="Times New Roman" w:ascii="Times New Roman" w:hAnsi="Times New Roman"/>
          <w:strike w:val="false"/>
          <w:dstrike w:val="false"/>
          <w:color w:val="000000"/>
          <w:sz w:val="28"/>
          <w:szCs w:val="28"/>
          <w:lang w:val="ru-RU" w:eastAsia="ru-RU"/>
        </w:rPr>
        <w:t xml:space="preserve"> представляет самостоятельно с приложением его нотариально удостоверенного перевода на русский язык);</w:t>
      </w:r>
    </w:p>
    <w:p>
      <w:pPr>
        <w:pStyle w:val="Normal"/>
        <w:keepNext w:val="false"/>
        <w:widowControl w:val="false"/>
        <w:spacing w:lineRule="auto" w:line="240" w:before="0" w:after="0"/>
        <w:ind w:left="0" w:right="0" w:firstLine="709"/>
        <w:jc w:val="both"/>
        <w:rPr/>
      </w:pPr>
      <w:r>
        <w:rPr>
          <w:rFonts w:eastAsia="Times New Roman" w:ascii="Times New Roman" w:hAnsi="Times New Roman"/>
          <w:sz w:val="28"/>
          <w:szCs w:val="28"/>
          <w:lang w:eastAsia="ru-RU"/>
        </w:rPr>
        <w:t>4.7.</w:t>
      </w:r>
      <w:r>
        <w:rPr>
          <w:rFonts w:eastAsia="Times New Roman" w:cs="Times New Roman" w:ascii="Times New Roman" w:hAnsi="Times New Roman"/>
          <w:b/>
          <w:bCs/>
          <w:i w:val="false"/>
          <w:iCs w:val="false"/>
          <w:strike w:val="false"/>
          <w:dstrike w:val="false"/>
          <w:color w:val="000000"/>
          <w:kern w:val="0"/>
          <w:sz w:val="28"/>
          <w:szCs w:val="28"/>
          <w:u w:val="none"/>
          <w:lang w:val="ru-RU" w:eastAsia="ru-RU" w:bidi="ar-SA"/>
        </w:rPr>
        <w:t> </w:t>
      </w:r>
      <w:r>
        <w:rPr>
          <w:rFonts w:eastAsia="Times New Roman" w:ascii="Times New Roman" w:hAnsi="Times New Roman"/>
          <w:sz w:val="28"/>
          <w:szCs w:val="28"/>
          <w:lang w:eastAsia="ru-RU"/>
        </w:rPr>
        <w:t>Документы, подтверждающих расходы на реализацию мероприятий, которые заявитель предоставляет самостоятельно, в том числе:</w:t>
      </w:r>
    </w:p>
    <w:p>
      <w:pPr>
        <w:pStyle w:val="Normal"/>
        <w:keepNext w:val="false"/>
        <w:widowControl w:val="false"/>
        <w:spacing w:lineRule="auto" w:line="240" w:before="0" w:after="0"/>
        <w:ind w:left="0" w:right="0" w:firstLine="709"/>
        <w:jc w:val="both"/>
        <w:rPr/>
      </w:pPr>
      <w:r>
        <w:rPr>
          <w:rFonts w:eastAsia="Times New Roman" w:cs="Times New Roman" w:ascii="Times New Roman" w:hAnsi="Times New Roman"/>
          <w:strike w:val="false"/>
          <w:dstrike w:val="false"/>
          <w:color w:val="000000"/>
          <w:sz w:val="28"/>
          <w:szCs w:val="28"/>
          <w:lang w:eastAsia="ru-RU"/>
        </w:rPr>
        <w:t xml:space="preserve">документы, подтверждающие </w:t>
      </w:r>
      <w:r>
        <w:rPr>
          <w:rFonts w:eastAsia="Times New Roman" w:cs="Times New Roman" w:ascii="Times New Roman" w:hAnsi="Times New Roman"/>
          <w:strike w:val="false"/>
          <w:dstrike w:val="false"/>
          <w:color w:val="000000"/>
          <w:kern w:val="0"/>
          <w:sz w:val="28"/>
          <w:szCs w:val="28"/>
          <w:lang w:val="ru-RU" w:eastAsia="ru-RU" w:bidi="ar-SA"/>
        </w:rPr>
        <w:t>проведение мероприятий</w:t>
      </w:r>
      <w:r>
        <w:rPr>
          <w:rFonts w:eastAsia="Times New Roman" w:cs="Times New Roman" w:ascii="Times New Roman" w:hAnsi="Times New Roman"/>
          <w:strike w:val="false"/>
          <w:dstrike w:val="false"/>
          <w:color w:val="000000"/>
          <w:sz w:val="28"/>
          <w:szCs w:val="28"/>
          <w:lang w:eastAsia="ru-RU"/>
        </w:rPr>
        <w:t>, в том числе договор купли</w:t>
      </w:r>
      <w:r>
        <w:rPr>
          <w:rFonts w:eastAsia="Times New Roman" w:cs="Times New Roman" w:ascii="Times New Roman" w:hAnsi="Times New Roman"/>
          <w:strike w:val="false"/>
          <w:dstrike w:val="false"/>
          <w:color w:val="000000"/>
          <w:sz w:val="28"/>
          <w:szCs w:val="28"/>
          <w:lang w:val="ru-RU" w:eastAsia="ru-RU"/>
        </w:rPr>
        <w:t>-</w:t>
      </w:r>
      <w:r>
        <w:rPr>
          <w:rFonts w:eastAsia="Times New Roman" w:cs="Times New Roman" w:ascii="Times New Roman" w:hAnsi="Times New Roman"/>
          <w:strike w:val="false"/>
          <w:dstrike w:val="false"/>
          <w:color w:val="000000"/>
          <w:sz w:val="28"/>
          <w:szCs w:val="28"/>
          <w:lang w:eastAsia="ru-RU"/>
        </w:rPr>
        <w:t>продажи, договор поставки, договор об оказании услуг, акт приема</w:t>
      </w:r>
      <w:r>
        <w:rPr>
          <w:rFonts w:eastAsia="Times New Roman" w:cs="Times New Roman" w:ascii="Times New Roman" w:hAnsi="Times New Roman"/>
          <w:strike w:val="false"/>
          <w:dstrike w:val="false"/>
          <w:color w:val="000000"/>
          <w:sz w:val="28"/>
          <w:szCs w:val="28"/>
          <w:lang w:val="ru-RU" w:eastAsia="ru-RU"/>
        </w:rPr>
        <w:t>-</w:t>
      </w:r>
      <w:r>
        <w:rPr>
          <w:rFonts w:eastAsia="Times New Roman" w:cs="Times New Roman" w:ascii="Times New Roman" w:hAnsi="Times New Roman"/>
          <w:strike w:val="false"/>
          <w:dstrike w:val="false"/>
          <w:color w:val="000000"/>
          <w:sz w:val="28"/>
          <w:szCs w:val="28"/>
          <w:lang w:eastAsia="ru-RU"/>
        </w:rPr>
        <w:t xml:space="preserve">передачи </w:t>
      </w:r>
      <w:r>
        <w:rPr>
          <w:rFonts w:eastAsia="Times New Roman" w:cs="Times New Roman" w:ascii="Times New Roman" w:hAnsi="Times New Roman"/>
          <w:strike w:val="false"/>
          <w:dstrike w:val="false"/>
          <w:color w:val="000000"/>
          <w:kern w:val="0"/>
          <w:sz w:val="28"/>
          <w:szCs w:val="28"/>
          <w:lang w:val="ru-RU" w:eastAsia="ru-RU" w:bidi="ar-SA"/>
        </w:rPr>
        <w:t>товара</w:t>
      </w:r>
      <w:r>
        <w:rPr>
          <w:rFonts w:eastAsia="Times New Roman" w:cs="Times New Roman" w:ascii="Times New Roman" w:hAnsi="Times New Roman"/>
          <w:strike w:val="false"/>
          <w:dstrike w:val="false"/>
          <w:color w:val="000000"/>
          <w:sz w:val="28"/>
          <w:szCs w:val="28"/>
          <w:lang w:eastAsia="ru-RU"/>
        </w:rPr>
        <w:t>, платежные документы, подтверждающие расходы</w:t>
      </w:r>
      <w:r>
        <w:rPr>
          <w:rFonts w:eastAsia="Times New Roman" w:cs="Times New Roman" w:ascii="Times New Roman" w:hAnsi="Times New Roman"/>
          <w:strike w:val="false"/>
          <w:dstrike w:val="false"/>
          <w:color w:val="000000"/>
          <w:kern w:val="0"/>
          <w:sz w:val="28"/>
          <w:szCs w:val="28"/>
          <w:lang w:val="ru-RU" w:eastAsia="ru-RU" w:bidi="ar-SA"/>
        </w:rPr>
        <w:t xml:space="preserve"> </w:t>
      </w:r>
      <w:r>
        <w:rPr>
          <w:rFonts w:eastAsia="Times New Roman" w:cs="Times New Roman" w:ascii="Times New Roman" w:hAnsi="Times New Roman"/>
          <w:strike w:val="false"/>
          <w:dstrike w:val="false"/>
          <w:color w:val="000000"/>
          <w:sz w:val="28"/>
          <w:szCs w:val="28"/>
          <w:lang w:eastAsia="ru-RU"/>
        </w:rPr>
        <w:t>(</w:t>
      </w:r>
      <w:r>
        <w:rPr>
          <w:rFonts w:eastAsia="Calibri" w:cs="Times New Roman" w:ascii="Times New Roman" w:hAnsi="Times New Roman"/>
          <w:strike w:val="false"/>
          <w:dstrike w:val="false"/>
          <w:color w:val="000000"/>
          <w:sz w:val="28"/>
          <w:szCs w:val="28"/>
          <w:lang w:eastAsia="ru-RU"/>
        </w:rPr>
        <w:t>в случае обращения заявителя за предоставлением</w:t>
      </w:r>
      <w:r>
        <w:rPr>
          <w:rFonts w:eastAsia="Times New Roman" w:cs="Times New Roman" w:ascii="Times New Roman" w:hAnsi="Times New Roman"/>
          <w:strike w:val="false"/>
          <w:dstrike w:val="false"/>
          <w:color w:val="000000"/>
          <w:sz w:val="28"/>
          <w:szCs w:val="28"/>
          <w:lang w:eastAsia="ru-RU"/>
        </w:rPr>
        <w:t xml:space="preserve"> компенсации расходов, компенсации расходов в порядке окончательного расчета</w:t>
      </w:r>
      <w:r>
        <w:rPr>
          <w:rFonts w:eastAsia="Times New Roman" w:cs="Times New Roman" w:ascii="Times New Roman" w:hAnsi="Times New Roman"/>
          <w:b w:val="false"/>
          <w:bCs w:val="false"/>
          <w:strike w:val="false"/>
          <w:dstrike w:val="false"/>
          <w:color w:val="000000"/>
          <w:sz w:val="28"/>
          <w:szCs w:val="28"/>
          <w:lang w:eastAsia="ru-RU"/>
        </w:rPr>
        <w:t>).</w:t>
      </w:r>
      <w:r>
        <w:rPr>
          <w:rFonts w:eastAsia="Times New Roman" w:ascii="Times New Roman" w:hAnsi="Times New Roman"/>
          <w:sz w:val="28"/>
          <w:szCs w:val="28"/>
          <w:lang w:eastAsia="ru-RU"/>
        </w:rPr>
        <w:t xml:space="preserve"> В этих документах должны содержаться сведения о фамилии, имени, отчестве (последнее - при наличии) инвалида, а в случае если инвалидом является лицо, не достигшее возраста 18 лет, либо лицо, достигшее возраста 18 лет и признанное недееспособным в порядке, установленном действующим законодательством, - сведения о фамилии, имени, отчестве (последнее - при наличии) родителя (усыновителя) либо опекуна (попечителя), </w:t>
      </w:r>
      <w:r>
        <w:rPr>
          <w:rFonts w:eastAsia="Times New Roman" w:cs="Times New Roman" w:ascii="Times New Roman" w:hAnsi="Times New Roman"/>
          <w:strike w:val="false"/>
          <w:dstrike w:val="false"/>
          <w:color w:val="000000"/>
          <w:sz w:val="28"/>
          <w:szCs w:val="28"/>
          <w:lang w:eastAsia="ru-RU"/>
        </w:rPr>
        <w:t xml:space="preserve">являющихся стороной </w:t>
      </w:r>
      <w:r>
        <w:rPr>
          <w:rFonts w:eastAsia="Times New Roman" w:cs="Times New Roman" w:ascii="Times New Roman" w:hAnsi="Times New Roman"/>
          <w:strike w:val="false"/>
          <w:dstrike w:val="false"/>
          <w:color w:val="000000"/>
          <w:kern w:val="0"/>
          <w:sz w:val="28"/>
          <w:szCs w:val="28"/>
          <w:lang w:val="ru-RU" w:eastAsia="ru-RU" w:bidi="ar-SA"/>
        </w:rPr>
        <w:t>договора.</w:t>
      </w:r>
    </w:p>
    <w:p>
      <w:pPr>
        <w:pStyle w:val="Normal"/>
        <w:keepNext w:val="false"/>
        <w:widowControl w:val="false"/>
        <w:spacing w:lineRule="auto" w:line="240" w:before="0" w:after="0"/>
        <w:ind w:left="0" w:right="0" w:firstLine="709"/>
        <w:jc w:val="both"/>
        <w:rPr/>
      </w:pPr>
      <w:r>
        <w:rPr>
          <w:rFonts w:eastAsia="Times New Roman" w:ascii="Times New Roman" w:hAnsi="Times New Roman"/>
          <w:sz w:val="28"/>
          <w:szCs w:val="28"/>
          <w:lang w:eastAsia="ru-RU"/>
        </w:rPr>
        <w:t>4.8.</w:t>
      </w:r>
      <w:r>
        <w:rPr>
          <w:rFonts w:eastAsia="Times New Roman" w:cs="Times New Roman" w:ascii="Times New Roman" w:hAnsi="Times New Roman"/>
          <w:b/>
          <w:bCs/>
          <w:i w:val="false"/>
          <w:iCs w:val="false"/>
          <w:strike w:val="false"/>
          <w:dstrike w:val="false"/>
          <w:color w:val="000000"/>
          <w:kern w:val="0"/>
          <w:sz w:val="28"/>
          <w:szCs w:val="28"/>
          <w:u w:val="none"/>
          <w:lang w:val="ru-RU" w:eastAsia="ru-RU" w:bidi="ar-SA"/>
        </w:rPr>
        <w:t> </w:t>
      </w:r>
      <w:r>
        <w:rPr>
          <w:rFonts w:eastAsia="Times New Roman" w:ascii="Times New Roman" w:hAnsi="Times New Roman"/>
          <w:sz w:val="28"/>
          <w:szCs w:val="28"/>
          <w:lang w:eastAsia="ru-RU"/>
        </w:rPr>
        <w:t xml:space="preserve">При подаче заявления на компенсацию в связи с проведением мероприятий по приобретению, доставке и установке съемных инвентарных пандусов, доводчиков, расширения дверных проемов дополнительно предоставляются копии акта обследования и заключения комиссии по обследованию жилых помещений инвалидов и общего имущества в многоквартирных домах, в которых проживают инвалиды, действующей в соответствии с Постановлением Правительства Российской Федерации </w:t>
      </w:r>
      <w:r>
        <w:rPr>
          <w:rFonts w:eastAsia="Times New Roman" w:cs="Times New Roman" w:ascii="Times New Roman" w:hAnsi="Times New Roman"/>
          <w:b w:val="false"/>
          <w:bCs w:val="false"/>
          <w:color w:val="000000"/>
          <w:sz w:val="28"/>
          <w:szCs w:val="28"/>
          <w:u w:val="none"/>
          <w:lang w:eastAsia="ru-RU"/>
        </w:rPr>
        <w:t>от </w:t>
      </w:r>
      <w:r>
        <w:rPr>
          <w:rFonts w:eastAsia="Times New Roman" w:cs="Times New Roman" w:ascii="Times New Roman" w:hAnsi="Times New Roman"/>
          <w:b w:val="false"/>
          <w:bCs w:val="false"/>
          <w:color w:val="000000"/>
          <w:sz w:val="28"/>
          <w:szCs w:val="28"/>
          <w:u w:val="none"/>
          <w:lang w:eastAsia="ru-RU"/>
        </w:rPr>
        <w:t>0</w:t>
      </w:r>
      <w:r>
        <w:rPr>
          <w:rFonts w:eastAsia="Times New Roman" w:cs="Times New Roman" w:ascii="Times New Roman" w:hAnsi="Times New Roman"/>
          <w:b w:val="false"/>
          <w:bCs w:val="false"/>
          <w:color w:val="000000"/>
          <w:sz w:val="28"/>
          <w:szCs w:val="28"/>
          <w:u w:val="none"/>
          <w:lang w:eastAsia="ru-RU"/>
        </w:rPr>
        <w:t>9.</w:t>
      </w:r>
      <w:r>
        <w:rPr>
          <w:rFonts w:eastAsia="Times New Roman" w:cs="Times New Roman" w:ascii="Times New Roman" w:hAnsi="Times New Roman"/>
          <w:b w:val="false"/>
          <w:bCs w:val="false"/>
          <w:color w:val="000000"/>
          <w:sz w:val="28"/>
          <w:szCs w:val="28"/>
          <w:u w:val="none"/>
          <w:lang w:eastAsia="ru-RU"/>
        </w:rPr>
        <w:t>07.</w:t>
      </w:r>
      <w:r>
        <w:rPr>
          <w:rFonts w:eastAsia="Times New Roman" w:cs="Times New Roman" w:ascii="Times New Roman" w:hAnsi="Times New Roman"/>
          <w:b w:val="false"/>
          <w:bCs w:val="false"/>
          <w:color w:val="000000"/>
          <w:sz w:val="28"/>
          <w:szCs w:val="28"/>
          <w:u w:val="none"/>
          <w:lang w:eastAsia="ru-RU"/>
        </w:rPr>
        <w:t>2016</w:t>
      </w:r>
      <w:r>
        <w:rPr>
          <w:rFonts w:eastAsia="Times New Roman" w:cs="Times New Roman" w:ascii="Times New Roman" w:hAnsi="Times New Roman"/>
          <w:b w:val="false"/>
          <w:bCs w:val="false"/>
          <w:color w:val="000000"/>
          <w:spacing w:val="1"/>
          <w:kern w:val="2"/>
          <w:sz w:val="28"/>
          <w:szCs w:val="28"/>
          <w:u w:val="none"/>
          <w:lang w:val="ru-RU" w:eastAsia="ru-RU" w:bidi="ru-RU"/>
        </w:rPr>
        <w:t xml:space="preserve"> </w:t>
      </w:r>
      <w:r>
        <w:rPr>
          <w:rFonts w:eastAsia="Times New Roman" w:cs="Times New Roman" w:ascii="Times New Roman" w:hAnsi="Times New Roman"/>
          <w:b w:val="false"/>
          <w:bCs w:val="false"/>
          <w:color w:val="000000"/>
          <w:sz w:val="28"/>
          <w:szCs w:val="28"/>
          <w:u w:val="none"/>
          <w:lang w:eastAsia="ru-RU"/>
        </w:rPr>
        <w:t>№ 649</w:t>
      </w:r>
      <w:r>
        <w:rPr>
          <w:rFonts w:eastAsia="Times New Roman" w:ascii="Times New Roman" w:hAnsi="Times New Roman"/>
          <w:sz w:val="28"/>
          <w:szCs w:val="28"/>
          <w:lang w:eastAsia="ru-RU"/>
        </w:rPr>
        <w:t xml:space="preserve"> «О мерах по приспособлению жилых помещений и общего имущества в многоквартирном доме с учетом потребностей инвалидов», </w:t>
      </w:r>
      <w:r>
        <w:rPr>
          <w:rFonts w:eastAsia="Times New Roman" w:cs="Times New Roman" w:ascii="Times New Roman" w:hAnsi="Times New Roman"/>
          <w:i w:val="false"/>
          <w:iCs w:val="false"/>
          <w:strike w:val="false"/>
          <w:dstrike w:val="false"/>
          <w:color w:val="000000"/>
          <w:sz w:val="28"/>
          <w:szCs w:val="28"/>
          <w:lang w:eastAsia="ru-RU"/>
        </w:rPr>
        <w:t>заверенн</w:t>
      </w:r>
      <w:r>
        <w:rPr>
          <w:rFonts w:eastAsia="Times New Roman" w:cs="Times New Roman" w:ascii="Times New Roman" w:hAnsi="Times New Roman"/>
          <w:i w:val="false"/>
          <w:iCs w:val="false"/>
          <w:strike w:val="false"/>
          <w:dstrike w:val="false"/>
          <w:color w:val="000000"/>
          <w:kern w:val="0"/>
          <w:sz w:val="28"/>
          <w:szCs w:val="28"/>
          <w:lang w:val="ru-RU" w:eastAsia="ru-RU" w:bidi="ar-SA"/>
        </w:rPr>
        <w:t>ые</w:t>
      </w:r>
      <w:r>
        <w:rPr>
          <w:rFonts w:eastAsia="Times New Roman" w:cs="Times New Roman" w:ascii="Times New Roman" w:hAnsi="Times New Roman"/>
          <w:i w:val="false"/>
          <w:iCs w:val="false"/>
          <w:strike w:val="false"/>
          <w:dstrike w:val="false"/>
          <w:color w:val="000000"/>
          <w:sz w:val="28"/>
          <w:szCs w:val="28"/>
          <w:lang w:eastAsia="ru-RU"/>
        </w:rPr>
        <w:t xml:space="preserve"> </w:t>
      </w:r>
      <w:r>
        <w:rPr>
          <w:rFonts w:eastAsia="Times New Roman" w:cs="Times New Roman" w:ascii="Times New Roman" w:hAnsi="Times New Roman"/>
          <w:i w:val="false"/>
          <w:iCs w:val="false"/>
          <w:strike w:val="false"/>
          <w:dstrike w:val="false"/>
          <w:color w:val="000000"/>
          <w:sz w:val="28"/>
          <w:szCs w:val="28"/>
          <w:lang w:val="ru-RU" w:eastAsia="ru-RU"/>
        </w:rPr>
        <w:t>в порядке, установленном законодательством;</w:t>
      </w:r>
    </w:p>
    <w:p>
      <w:pPr>
        <w:pStyle w:val="Normal"/>
        <w:keepNext w:val="false"/>
        <w:widowControl w:val="false"/>
        <w:spacing w:lineRule="auto" w:line="240" w:before="0" w:after="0"/>
        <w:ind w:left="0" w:right="0" w:firstLine="709"/>
        <w:jc w:val="both"/>
        <w:rPr/>
      </w:pPr>
      <w:r>
        <w:rPr>
          <w:rFonts w:eastAsia="Times New Roman" w:ascii="Times New Roman" w:hAnsi="Times New Roman"/>
          <w:sz w:val="28"/>
          <w:szCs w:val="28"/>
          <w:lang w:eastAsia="ru-RU"/>
        </w:rPr>
        <w:t>В случае если заявление на компенсацию подает представитель заявителя, требуется:</w:t>
      </w:r>
    </w:p>
    <w:p>
      <w:pPr>
        <w:pStyle w:val="Normal"/>
        <w:keepNext w:val="false"/>
        <w:widowControl w:val="false"/>
        <w:spacing w:lineRule="auto" w:line="240" w:before="0" w:after="0"/>
        <w:ind w:left="0" w:right="0" w:firstLine="709"/>
        <w:jc w:val="both"/>
        <w:rPr/>
      </w:pPr>
      <w:r>
        <w:rPr>
          <w:rFonts w:eastAsia="Times New Roman" w:cs="Times New Roman" w:ascii="Times New Roman" w:hAnsi="Times New Roman"/>
          <w:strike w:val="false"/>
          <w:dstrike w:val="false"/>
          <w:color w:val="000000"/>
          <w:sz w:val="28"/>
          <w:szCs w:val="28"/>
          <w:lang w:eastAsia="ru-RU"/>
        </w:rPr>
        <w:t>документ, удостоверяющий личность гражданина Российской Федерации, в том числе военнослужащего</w:t>
      </w:r>
      <w:r>
        <w:rPr>
          <w:rFonts w:eastAsia="Times New Roman" w:cs="Times New Roman" w:ascii="Times New Roman" w:hAnsi="Times New Roman"/>
          <w:strike w:val="false"/>
          <w:dstrike w:val="false"/>
          <w:color w:val="000000"/>
          <w:sz w:val="28"/>
          <w:szCs w:val="28"/>
          <w:lang w:val="ru-RU" w:eastAsia="ru-RU"/>
        </w:rPr>
        <w:t xml:space="preserve"> </w:t>
      </w:r>
      <w:r>
        <w:rPr>
          <w:rFonts w:eastAsia="Times New Roman" w:cs="Times New Roman" w:ascii="Times New Roman" w:hAnsi="Times New Roman"/>
          <w:strike w:val="false"/>
          <w:dstrike w:val="false"/>
          <w:color w:val="000000"/>
          <w:sz w:val="28"/>
          <w:szCs w:val="28"/>
          <w:lang w:eastAsia="ru-RU"/>
        </w:rPr>
        <w:t>(паспорт гражданина Российской Федерации либо иной документ, удостоверяющий личность законного (уполномоченного) представителя инвалида</w:t>
      </w:r>
      <w:r>
        <w:rPr>
          <w:rFonts w:eastAsia="Times New Roman" w:cs="Times New Roman" w:ascii="Times New Roman" w:hAnsi="Times New Roman"/>
          <w:strike w:val="false"/>
          <w:dstrike w:val="false"/>
          <w:color w:val="000000"/>
          <w:sz w:val="28"/>
          <w:szCs w:val="28"/>
          <w:lang w:val="ru-RU" w:eastAsia="ru-RU"/>
        </w:rPr>
        <w:t>, являющегося гражданином Российской Федерации</w:t>
      </w:r>
      <w:r>
        <w:rPr>
          <w:rFonts w:eastAsia="Times New Roman" w:cs="Times New Roman" w:ascii="Times New Roman" w:hAnsi="Times New Roman"/>
          <w:strike w:val="false"/>
          <w:dstrike w:val="false"/>
          <w:color w:val="000000"/>
          <w:sz w:val="28"/>
          <w:szCs w:val="28"/>
          <w:lang w:eastAsia="ru-RU"/>
        </w:rPr>
        <w:t>)</w:t>
      </w:r>
      <w:r>
        <w:rPr>
          <w:rFonts w:eastAsia="Times New Roman" w:ascii="Times New Roman" w:hAnsi="Times New Roman"/>
          <w:color w:val="000000"/>
          <w:sz w:val="28"/>
          <w:szCs w:val="28"/>
          <w:lang w:eastAsia="ru-RU"/>
        </w:rPr>
        <w:t>;</w:t>
      </w:r>
    </w:p>
    <w:p>
      <w:pPr>
        <w:pStyle w:val="Normal"/>
        <w:keepNext w:val="false"/>
        <w:widowControl w:val="false"/>
        <w:spacing w:lineRule="auto" w:line="240" w:before="0" w:after="0"/>
        <w:ind w:left="0" w:right="0" w:firstLine="709"/>
        <w:jc w:val="both"/>
        <w:rPr/>
      </w:pPr>
      <w:r>
        <w:rPr>
          <w:rFonts w:eastAsia="Times New Roman" w:ascii="Times New Roman" w:hAnsi="Times New Roman"/>
          <w:color w:val="000000"/>
          <w:sz w:val="28"/>
          <w:szCs w:val="28"/>
          <w:lang w:eastAsia="ru-RU"/>
        </w:rPr>
        <w:t>документ, подтвержда</w:t>
      </w:r>
      <w:r>
        <w:rPr>
          <w:rFonts w:eastAsia="Times New Roman" w:ascii="Times New Roman" w:hAnsi="Times New Roman"/>
          <w:sz w:val="28"/>
          <w:szCs w:val="28"/>
          <w:lang w:eastAsia="ru-RU"/>
        </w:rPr>
        <w:t xml:space="preserve">ющий полномочия представителя действовать от имени </w:t>
      </w:r>
      <w:r>
        <w:rPr>
          <w:rFonts w:eastAsia="Times New Roman" w:cs="Times New Roman" w:ascii="Times New Roman" w:hAnsi="Times New Roman"/>
          <w:strike w:val="false"/>
          <w:dstrike w:val="false"/>
          <w:color w:val="000000"/>
          <w:sz w:val="28"/>
          <w:szCs w:val="28"/>
          <w:lang w:val="ru-RU" w:eastAsia="ru-RU"/>
        </w:rPr>
        <w:t>инвалида, оформленн</w:t>
      </w:r>
      <w:r>
        <w:rPr>
          <w:rFonts w:eastAsia="Times New Roman" w:cs="Times New Roman" w:ascii="Times New Roman" w:hAnsi="Times New Roman"/>
          <w:strike w:val="false"/>
          <w:dstrike w:val="false"/>
          <w:color w:val="000000"/>
          <w:kern w:val="0"/>
          <w:sz w:val="28"/>
          <w:szCs w:val="28"/>
          <w:lang w:val="ru-RU" w:eastAsia="ru-RU" w:bidi="ar-SA"/>
        </w:rPr>
        <w:t>ый</w:t>
      </w:r>
      <w:r>
        <w:rPr>
          <w:rFonts w:eastAsia="Times New Roman" w:cs="Times New Roman" w:ascii="Times New Roman" w:hAnsi="Times New Roman"/>
          <w:strike w:val="false"/>
          <w:dstrike w:val="false"/>
          <w:color w:val="000000"/>
          <w:sz w:val="28"/>
          <w:szCs w:val="28"/>
          <w:lang w:val="ru-RU" w:eastAsia="ru-RU"/>
        </w:rPr>
        <w:t xml:space="preserve"> в соответствии с требованиями, установленными законодательством</w:t>
      </w:r>
      <w:r>
        <w:rPr>
          <w:rFonts w:eastAsia="Times New Roman" w:ascii="Times New Roman" w:hAnsi="Times New Roman"/>
          <w:sz w:val="28"/>
          <w:szCs w:val="28"/>
          <w:lang w:eastAsia="ru-RU"/>
        </w:rPr>
        <w:t xml:space="preserve"> (за исключением законного представителя, уполномоченного действовать от имени заявителя без доверенности).</w:t>
      </w:r>
    </w:p>
    <w:p>
      <w:pPr>
        <w:pStyle w:val="Normal"/>
        <w:keepNext w:val="false"/>
        <w:widowControl w:val="false"/>
        <w:spacing w:lineRule="auto" w:line="240" w:before="0" w:after="0"/>
        <w:ind w:left="0" w:right="0"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keepNext w:val="false"/>
        <w:widowControl w:val="false"/>
        <w:spacing w:lineRule="auto" w:line="240" w:before="0" w:after="0"/>
        <w:ind w:left="0" w:right="0" w:firstLine="709"/>
        <w:jc w:val="both"/>
        <w:rPr/>
      </w:pPr>
      <w:r>
        <w:rPr>
          <w:rFonts w:eastAsia="Source Han Sans CN Regular" w:cs="Times New Roman" w:ascii="Times New Roman" w:hAnsi="Times New Roman"/>
          <w:b/>
          <w:bCs/>
          <w:i w:val="false"/>
          <w:iCs w:val="false"/>
          <w:color w:val="000000"/>
          <w:kern w:val="2"/>
          <w:sz w:val="28"/>
          <w:szCs w:val="28"/>
          <w:u w:val="none"/>
          <w:lang w:val="ru-RU" w:eastAsia="ru-RU" w:bidi="ru-RU"/>
        </w:rPr>
        <w:t>5</w:t>
      </w:r>
      <w:r>
        <w:rPr>
          <w:rFonts w:eastAsia="Times New Roman" w:cs="Times New Roman" w:ascii="Times New Roman" w:hAnsi="Times New Roman"/>
          <w:b/>
          <w:bCs/>
          <w:i w:val="false"/>
          <w:iCs w:val="false"/>
          <w:color w:val="000000"/>
          <w:sz w:val="28"/>
          <w:szCs w:val="28"/>
          <w:u w:val="none"/>
          <w:lang w:eastAsia="ru-RU"/>
        </w:rPr>
        <w:t>. </w:t>
      </w:r>
      <w:r>
        <w:rPr>
          <w:rFonts w:eastAsia="Times New Roman" w:cs="Times New Roman" w:ascii="Times New Roman" w:hAnsi="Times New Roman"/>
          <w:b/>
          <w:bCs/>
          <w:i w:val="false"/>
          <w:iCs w:val="false"/>
          <w:strike w:val="false"/>
          <w:dstrike w:val="false"/>
          <w:color w:val="000000"/>
          <w:kern w:val="2"/>
          <w:sz w:val="28"/>
          <w:szCs w:val="28"/>
          <w:u w:val="none"/>
          <w:lang w:val="ru-RU" w:eastAsia="ru-RU" w:bidi="ru-RU"/>
        </w:rPr>
        <w:t xml:space="preserve">Перечень документов, необходимых для предоставления </w:t>
      </w:r>
      <w:r>
        <w:rPr>
          <w:rFonts w:eastAsia="Source Han Sans CN Regular" w:cs="Times New Roman" w:ascii="Times New Roman" w:hAnsi="Times New Roman"/>
          <w:b/>
          <w:bCs/>
          <w:i w:val="false"/>
          <w:iCs w:val="false"/>
          <w:strike w:val="false"/>
          <w:dstrike w:val="false"/>
          <w:color w:val="000000"/>
          <w:kern w:val="2"/>
          <w:sz w:val="28"/>
          <w:szCs w:val="28"/>
          <w:u w:val="none"/>
          <w:lang w:val="ru-RU" w:eastAsia="ru-RU" w:bidi="ru-RU"/>
        </w:rPr>
        <w:t xml:space="preserve">компенсации </w:t>
      </w:r>
      <w:r>
        <w:rPr>
          <w:rFonts w:eastAsia="Calibri" w:cs="Times New Roman" w:ascii="Times New Roman" w:hAnsi="Times New Roman"/>
          <w:b/>
          <w:bCs/>
          <w:i w:val="false"/>
          <w:iCs w:val="false"/>
          <w:strike w:val="false"/>
          <w:dstrike w:val="false"/>
          <w:color w:val="000000"/>
          <w:kern w:val="2"/>
          <w:sz w:val="28"/>
          <w:szCs w:val="28"/>
          <w:u w:val="none"/>
          <w:lang w:val="ru-RU" w:eastAsia="ru-RU" w:bidi="ru-RU"/>
        </w:rPr>
        <w:t>расходов в порядке авансирования</w:t>
      </w:r>
      <w:r>
        <w:rPr>
          <w:rFonts w:eastAsia="Source Han Sans CN Regular" w:cs="Times New Roman" w:ascii="Times New Roman" w:hAnsi="Times New Roman"/>
          <w:b/>
          <w:bCs/>
          <w:i w:val="false"/>
          <w:iCs w:val="false"/>
          <w:strike w:val="false"/>
          <w:dstrike w:val="false"/>
          <w:color w:val="000000"/>
          <w:kern w:val="2"/>
          <w:sz w:val="28"/>
          <w:szCs w:val="28"/>
          <w:u w:val="none"/>
          <w:lang w:val="ru-RU" w:eastAsia="ru-RU" w:bidi="ru-RU"/>
        </w:rPr>
        <w:t>:</w:t>
      </w:r>
    </w:p>
    <w:p>
      <w:pPr>
        <w:pStyle w:val="Normal"/>
        <w:keepNext w:val="false"/>
        <w:widowControl w:val="false"/>
        <w:spacing w:lineRule="auto" w:line="240" w:before="0" w:after="0"/>
        <w:ind w:left="0" w:right="0" w:firstLine="709"/>
        <w:jc w:val="both"/>
        <w:rPr/>
      </w:pPr>
      <w:r>
        <w:rPr>
          <w:rFonts w:eastAsia="Times New Roman" w:ascii="Times New Roman" w:hAnsi="Times New Roman"/>
          <w:sz w:val="28"/>
          <w:szCs w:val="28"/>
          <w:lang w:eastAsia="ru-RU"/>
        </w:rPr>
        <w:t xml:space="preserve">5.1. Заявление </w:t>
      </w:r>
      <w:r>
        <w:rPr>
          <w:rFonts w:eastAsia="Times New Roman" w:cs="Times New Roman" w:ascii="Times New Roman" w:hAnsi="Times New Roman"/>
          <w:b w:val="false"/>
          <w:bCs w:val="false"/>
          <w:strike w:val="false"/>
          <w:dstrike w:val="false"/>
          <w:color w:val="000000"/>
          <w:sz w:val="28"/>
          <w:szCs w:val="28"/>
          <w:lang w:eastAsia="ru-RU"/>
        </w:rPr>
        <w:t>о предоставлении компенсации расходов в порядке авансирования по форме, утвержденной министерством</w:t>
      </w:r>
      <w:r>
        <w:rPr>
          <w:rFonts w:eastAsia="Times New Roman" w:ascii="Times New Roman" w:hAnsi="Times New Roman"/>
          <w:sz w:val="28"/>
          <w:szCs w:val="28"/>
          <w:lang w:eastAsia="ru-RU"/>
        </w:rPr>
        <w:t>;</w:t>
      </w:r>
    </w:p>
    <w:p>
      <w:pPr>
        <w:pStyle w:val="Normal"/>
        <w:keepNext w:val="false"/>
        <w:widowControl w:val="false"/>
        <w:spacing w:lineRule="auto" w:line="240" w:before="0" w:after="0"/>
        <w:ind w:left="0" w:right="0" w:firstLine="709"/>
        <w:jc w:val="both"/>
        <w:rPr/>
      </w:pPr>
      <w:r>
        <w:rPr>
          <w:rFonts w:eastAsia="Times New Roman" w:ascii="Times New Roman" w:hAnsi="Times New Roman"/>
          <w:sz w:val="28"/>
          <w:szCs w:val="28"/>
          <w:lang w:eastAsia="ru-RU"/>
        </w:rPr>
        <w:t>5.2.</w:t>
      </w:r>
      <w:r>
        <w:rPr>
          <w:rFonts w:eastAsia="Times New Roman" w:cs="Times New Roman" w:ascii="Times New Roman" w:hAnsi="Times New Roman"/>
          <w:b/>
          <w:bCs/>
          <w:i w:val="false"/>
          <w:iCs w:val="false"/>
          <w:color w:val="000000"/>
          <w:sz w:val="28"/>
          <w:szCs w:val="28"/>
          <w:u w:val="none"/>
          <w:lang w:eastAsia="ru-RU"/>
        </w:rPr>
        <w:t> </w:t>
      </w:r>
      <w:r>
        <w:rPr>
          <w:rFonts w:eastAsia="Times New Roman" w:ascii="Times New Roman" w:hAnsi="Times New Roman"/>
          <w:sz w:val="28"/>
          <w:szCs w:val="28"/>
          <w:lang w:eastAsia="ru-RU"/>
        </w:rPr>
        <w:t>Д</w:t>
      </w:r>
      <w:r>
        <w:rPr>
          <w:rFonts w:eastAsia="Times New Roman" w:cs="Times New Roman" w:ascii="Times New Roman" w:hAnsi="Times New Roman"/>
          <w:strike w:val="false"/>
          <w:dstrike w:val="false"/>
          <w:color w:val="000000"/>
          <w:sz w:val="28"/>
          <w:szCs w:val="28"/>
          <w:lang w:eastAsia="ru-RU"/>
        </w:rPr>
        <w:t>окумент, удостоверяющий личность гражданина Российской Федерации</w:t>
      </w:r>
      <w:r>
        <w:rPr>
          <w:rFonts w:eastAsia="Times New Roman" w:cs="Times New Roman" w:ascii="Times New Roman" w:hAnsi="Times New Roman"/>
          <w:strike w:val="false"/>
          <w:dstrike w:val="false"/>
          <w:color w:val="000000"/>
          <w:sz w:val="28"/>
          <w:szCs w:val="28"/>
          <w:lang w:val="ru-RU" w:eastAsia="ru-RU"/>
        </w:rPr>
        <w:t xml:space="preserve">, в том числе </w:t>
      </w:r>
      <w:r>
        <w:rPr>
          <w:rFonts w:eastAsia="Times New Roman" w:cs="Times New Roman" w:ascii="Times New Roman" w:hAnsi="Times New Roman"/>
          <w:strike w:val="false"/>
          <w:dstrike w:val="false"/>
          <w:color w:val="000000"/>
          <w:sz w:val="28"/>
          <w:szCs w:val="28"/>
          <w:lang w:eastAsia="ru-RU"/>
        </w:rPr>
        <w:t>военнослужащ</w:t>
      </w:r>
      <w:r>
        <w:rPr>
          <w:rFonts w:eastAsia="Times New Roman" w:cs="Times New Roman" w:ascii="Times New Roman" w:hAnsi="Times New Roman"/>
          <w:strike w:val="false"/>
          <w:dstrike w:val="false"/>
          <w:color w:val="000000"/>
          <w:sz w:val="28"/>
          <w:szCs w:val="28"/>
          <w:lang w:val="ru-RU" w:eastAsia="ru-RU"/>
        </w:rPr>
        <w:t>его</w:t>
      </w:r>
      <w:r>
        <w:rPr>
          <w:rFonts w:eastAsia="Times New Roman" w:cs="Times New Roman" w:ascii="Times New Roman" w:hAnsi="Times New Roman"/>
          <w:strike w:val="false"/>
          <w:dstrike w:val="false"/>
          <w:color w:val="000000"/>
          <w:sz w:val="28"/>
          <w:szCs w:val="28"/>
          <w:lang w:eastAsia="ru-RU"/>
        </w:rPr>
        <w:t xml:space="preserve"> (паспорт гражданина Российской Федерации либо иной документ, удостоверяющий личность гражданина Российской Федерации)</w:t>
      </w:r>
      <w:r>
        <w:rPr>
          <w:rFonts w:eastAsia="Times New Roman" w:ascii="Times New Roman" w:hAnsi="Times New Roman"/>
          <w:sz w:val="28"/>
          <w:szCs w:val="28"/>
          <w:lang w:eastAsia="ru-RU"/>
        </w:rPr>
        <w:t xml:space="preserve"> (в случае подачи заявления заявителем);</w:t>
      </w:r>
    </w:p>
    <w:p>
      <w:pPr>
        <w:pStyle w:val="Normal"/>
        <w:keepNext w:val="false"/>
        <w:widowControl w:val="false"/>
        <w:spacing w:lineRule="auto" w:line="240" w:before="0" w:after="0"/>
        <w:ind w:left="0" w:right="0" w:firstLine="709"/>
        <w:jc w:val="both"/>
        <w:rPr/>
      </w:pPr>
      <w:r>
        <w:rPr>
          <w:rFonts w:eastAsia="Times New Roman" w:ascii="Times New Roman" w:hAnsi="Times New Roman"/>
          <w:sz w:val="28"/>
          <w:szCs w:val="28"/>
          <w:lang w:eastAsia="ru-RU"/>
        </w:rPr>
        <w:t>5.3.</w:t>
      </w:r>
      <w:r>
        <w:rPr>
          <w:rFonts w:eastAsia="Times New Roman" w:cs="Times New Roman" w:ascii="Times New Roman" w:hAnsi="Times New Roman"/>
          <w:b/>
          <w:bCs/>
          <w:i w:val="false"/>
          <w:iCs w:val="false"/>
          <w:color w:val="000000"/>
          <w:sz w:val="28"/>
          <w:szCs w:val="28"/>
          <w:u w:val="none"/>
          <w:lang w:eastAsia="ru-RU"/>
        </w:rPr>
        <w:t> </w:t>
      </w:r>
      <w:r>
        <w:rPr>
          <w:rFonts w:eastAsia="Times New Roman" w:cs="Times New Roman" w:ascii="Times New Roman" w:hAnsi="Times New Roman"/>
          <w:strike w:val="false"/>
          <w:dstrike w:val="false"/>
          <w:color w:val="000000"/>
          <w:sz w:val="28"/>
          <w:szCs w:val="28"/>
          <w:lang w:eastAsia="ru-RU"/>
        </w:rPr>
        <w:t xml:space="preserve">Документ, подтверждающий регистрацию инвалида по месту жительства в жилом помещении (если эти сведения не содержатся в документе, удостоверяющем личность гражданина Российской Федерации); </w:t>
      </w:r>
    </w:p>
    <w:p>
      <w:pPr>
        <w:pStyle w:val="ConsPlusNormal"/>
        <w:keepNext w:val="false"/>
        <w:widowControl w:val="false"/>
        <w:spacing w:lineRule="auto" w:line="240"/>
        <w:ind w:left="0" w:right="0" w:firstLine="709"/>
        <w:jc w:val="both"/>
        <w:rPr/>
      </w:pPr>
      <w:r>
        <w:rPr>
          <w:rFonts w:eastAsia="Times New Roman" w:cs="Times New Roman" w:ascii="Times New Roman" w:hAnsi="Times New Roman"/>
          <w:strike w:val="false"/>
          <w:dstrike w:val="false"/>
          <w:color w:val="000000"/>
          <w:kern w:val="0"/>
          <w:sz w:val="28"/>
          <w:szCs w:val="28"/>
          <w:lang w:val="ru-RU" w:eastAsia="ru-RU" w:bidi="ar-SA"/>
        </w:rPr>
        <w:t>5.4.</w:t>
      </w:r>
      <w:r>
        <w:rPr>
          <w:rFonts w:eastAsia="Times New Roman" w:cs="Times New Roman" w:ascii="Times New Roman" w:hAnsi="Times New Roman"/>
          <w:b/>
          <w:bCs/>
          <w:i w:val="false"/>
          <w:iCs w:val="false"/>
          <w:strike w:val="false"/>
          <w:dstrike w:val="false"/>
          <w:color w:val="000000"/>
          <w:kern w:val="0"/>
          <w:sz w:val="28"/>
          <w:szCs w:val="28"/>
          <w:u w:val="none"/>
          <w:lang w:val="ru-RU" w:eastAsia="ru-RU" w:bidi="ar-SA"/>
        </w:rPr>
        <w:t> </w:t>
      </w:r>
      <w:r>
        <w:rPr>
          <w:rFonts w:eastAsia="Times New Roman" w:cs="Times New Roman" w:ascii="Times New Roman" w:hAnsi="Times New Roman"/>
          <w:strike w:val="false"/>
          <w:dstrike w:val="false"/>
          <w:color w:val="000000"/>
          <w:kern w:val="0"/>
          <w:sz w:val="28"/>
          <w:szCs w:val="28"/>
          <w:lang w:val="ru-RU" w:eastAsia="ru-RU" w:bidi="ar-SA"/>
        </w:rPr>
        <w:t>С</w:t>
      </w:r>
      <w:r>
        <w:rPr>
          <w:rFonts w:eastAsia="Calibri" w:cs="Times New Roman" w:ascii="Times New Roman" w:hAnsi="Times New Roman"/>
          <w:strike w:val="false"/>
          <w:dstrike w:val="false"/>
          <w:color w:val="000000"/>
          <w:sz w:val="28"/>
          <w:szCs w:val="28"/>
        </w:rPr>
        <w:t>правка, подтверждающ</w:t>
      </w:r>
      <w:r>
        <w:rPr>
          <w:rFonts w:eastAsia="Calibri" w:cs="Times New Roman" w:ascii="Times New Roman" w:hAnsi="Times New Roman"/>
          <w:strike w:val="false"/>
          <w:dstrike w:val="false"/>
          <w:color w:val="000000"/>
          <w:kern w:val="0"/>
          <w:sz w:val="28"/>
          <w:szCs w:val="28"/>
          <w:lang w:val="ru-RU" w:eastAsia="ru-RU" w:bidi="ar-SA"/>
        </w:rPr>
        <w:t>ая</w:t>
      </w:r>
      <w:r>
        <w:rPr>
          <w:rFonts w:eastAsia="Calibri" w:cs="Times New Roman" w:ascii="Times New Roman" w:hAnsi="Times New Roman"/>
          <w:strike w:val="false"/>
          <w:dstrike w:val="false"/>
          <w:color w:val="000000"/>
          <w:sz w:val="28"/>
          <w:szCs w:val="28"/>
        </w:rPr>
        <w:t xml:space="preserve"> факт установления инвалидности, выда</w:t>
      </w:r>
      <w:r>
        <w:rPr>
          <w:rFonts w:eastAsia="Calibri" w:cs="Times New Roman" w:ascii="Times New Roman" w:hAnsi="Times New Roman"/>
          <w:strike w:val="false"/>
          <w:dstrike w:val="false"/>
          <w:color w:val="000000"/>
          <w:kern w:val="0"/>
          <w:sz w:val="28"/>
          <w:szCs w:val="28"/>
          <w:lang w:val="ru-RU" w:eastAsia="ru-RU" w:bidi="ar-SA"/>
        </w:rPr>
        <w:t>ваемая</w:t>
      </w:r>
      <w:r>
        <w:rPr>
          <w:rFonts w:cs="Times New Roman" w:ascii="Times New Roman" w:hAnsi="Times New Roman"/>
          <w:strike w:val="false"/>
          <w:dstrike w:val="false"/>
          <w:color w:val="000000"/>
          <w:sz w:val="28"/>
          <w:szCs w:val="28"/>
        </w:rPr>
        <w:t xml:space="preserve"> ФГУ МСЭ (представл</w:t>
      </w:r>
      <w:r>
        <w:rPr>
          <w:rFonts w:eastAsia="Times New Roman" w:cs="Times New Roman" w:ascii="Times New Roman" w:hAnsi="Times New Roman"/>
          <w:strike w:val="false"/>
          <w:dstrike w:val="false"/>
          <w:color w:val="000000"/>
          <w:kern w:val="0"/>
          <w:sz w:val="28"/>
          <w:szCs w:val="28"/>
          <w:lang w:val="ru-RU" w:eastAsia="ru-RU" w:bidi="ar-SA"/>
        </w:rPr>
        <w:t>яется</w:t>
      </w:r>
      <w:r>
        <w:rPr>
          <w:rFonts w:cs="Times New Roman" w:ascii="Times New Roman" w:hAnsi="Times New Roman"/>
          <w:strike w:val="false"/>
          <w:dstrike w:val="false"/>
          <w:color w:val="000000"/>
          <w:sz w:val="28"/>
          <w:szCs w:val="28"/>
        </w:rPr>
        <w:t xml:space="preserve"> заявителем по собственной инициативе);</w:t>
      </w:r>
    </w:p>
    <w:p>
      <w:pPr>
        <w:pStyle w:val="ConsPlusNormal"/>
        <w:keepNext w:val="false"/>
        <w:widowControl w:val="false"/>
        <w:spacing w:lineRule="auto" w:line="240" w:before="0" w:after="0"/>
        <w:ind w:left="0" w:right="0" w:firstLine="709"/>
        <w:jc w:val="both"/>
        <w:rPr/>
      </w:pPr>
      <w:r>
        <w:rPr>
          <w:rFonts w:eastAsia="Times New Roman" w:cs="Times New Roman" w:ascii="Times New Roman" w:hAnsi="Times New Roman"/>
          <w:strike w:val="false"/>
          <w:dstrike w:val="false"/>
          <w:color w:val="000000"/>
          <w:kern w:val="0"/>
          <w:sz w:val="28"/>
          <w:szCs w:val="28"/>
          <w:lang w:val="ru-RU" w:eastAsia="ru-RU" w:bidi="ar-SA"/>
        </w:rPr>
        <w:t>5.5.</w:t>
      </w:r>
      <w:r>
        <w:rPr>
          <w:rFonts w:eastAsia="Times New Roman" w:cs="Times New Roman" w:ascii="Times New Roman" w:hAnsi="Times New Roman"/>
          <w:b/>
          <w:bCs/>
          <w:i w:val="false"/>
          <w:iCs w:val="false"/>
          <w:strike w:val="false"/>
          <w:dstrike w:val="false"/>
          <w:color w:val="000000"/>
          <w:kern w:val="0"/>
          <w:sz w:val="28"/>
          <w:szCs w:val="28"/>
          <w:u w:val="none"/>
          <w:lang w:val="ru-RU" w:eastAsia="ru-RU" w:bidi="ar-SA"/>
        </w:rPr>
        <w:t> </w:t>
      </w:r>
      <w:r>
        <w:rPr>
          <w:rFonts w:eastAsia="Times New Roman" w:cs="Times New Roman" w:ascii="Times New Roman" w:hAnsi="Times New Roman"/>
          <w:strike w:val="false"/>
          <w:dstrike w:val="false"/>
          <w:color w:val="000000"/>
          <w:kern w:val="0"/>
          <w:sz w:val="28"/>
          <w:szCs w:val="28"/>
          <w:lang w:val="ru-RU" w:eastAsia="ru-RU" w:bidi="ar-SA"/>
        </w:rPr>
        <w:t xml:space="preserve">ИПРА, </w:t>
      </w:r>
      <w:r>
        <w:rPr>
          <w:rFonts w:eastAsia="Calibri" w:cs="Times New Roman" w:ascii="Times New Roman" w:hAnsi="Times New Roman"/>
          <w:strike w:val="false"/>
          <w:dstrike w:val="false"/>
          <w:color w:val="000000"/>
          <w:kern w:val="0"/>
          <w:sz w:val="28"/>
          <w:szCs w:val="28"/>
          <w:lang w:val="ru-RU" w:eastAsia="ru-RU" w:bidi="ar-SA"/>
        </w:rPr>
        <w:t>выдаваемая</w:t>
      </w:r>
      <w:r>
        <w:rPr>
          <w:rFonts w:eastAsia="Times New Roman" w:cs="Times New Roman" w:ascii="Times New Roman" w:hAnsi="Times New Roman"/>
          <w:strike w:val="false"/>
          <w:dstrike w:val="false"/>
          <w:color w:val="000000"/>
          <w:kern w:val="0"/>
          <w:sz w:val="28"/>
          <w:szCs w:val="28"/>
          <w:lang w:val="ru-RU" w:eastAsia="ru-RU" w:bidi="ar-SA"/>
        </w:rPr>
        <w:t xml:space="preserve"> ФГУ МСЭ (представляется заявителем по собственной инициативе);</w:t>
      </w:r>
    </w:p>
    <w:p>
      <w:pPr>
        <w:pStyle w:val="ConsPlusNormal"/>
        <w:keepNext w:val="false"/>
        <w:widowControl w:val="false"/>
        <w:bidi w:val="0"/>
        <w:spacing w:lineRule="auto" w:line="240" w:before="0" w:after="0"/>
        <w:ind w:left="0" w:right="0" w:firstLine="709"/>
        <w:jc w:val="both"/>
        <w:rPr/>
      </w:pPr>
      <w:r>
        <w:rPr>
          <w:rFonts w:eastAsia="Times New Roman" w:cs="Times New Roman" w:ascii="Times New Roman" w:hAnsi="Times New Roman"/>
          <w:strike w:val="false"/>
          <w:dstrike w:val="false"/>
          <w:color w:val="000000"/>
          <w:sz w:val="28"/>
          <w:szCs w:val="28"/>
          <w:lang w:val="ru-RU" w:eastAsia="ru-RU"/>
        </w:rPr>
        <w:t>5.6.</w:t>
      </w:r>
      <w:r>
        <w:rPr>
          <w:rFonts w:eastAsia="Times New Roman" w:cs="Times New Roman" w:ascii="Times New Roman" w:hAnsi="Times New Roman"/>
          <w:b/>
          <w:bCs/>
          <w:i w:val="false"/>
          <w:iCs w:val="false"/>
          <w:strike w:val="false"/>
          <w:dstrike w:val="false"/>
          <w:color w:val="000000"/>
          <w:kern w:val="0"/>
          <w:sz w:val="28"/>
          <w:szCs w:val="28"/>
          <w:u w:val="none"/>
          <w:lang w:val="ru-RU" w:eastAsia="ru-RU" w:bidi="ar-SA"/>
        </w:rPr>
        <w:t> </w:t>
      </w:r>
      <w:r>
        <w:rPr>
          <w:rFonts w:eastAsia="Times New Roman" w:cs="Times New Roman" w:ascii="Times New Roman" w:hAnsi="Times New Roman"/>
          <w:strike w:val="false"/>
          <w:dstrike w:val="false"/>
          <w:color w:val="000000"/>
          <w:sz w:val="28"/>
          <w:szCs w:val="28"/>
          <w:lang w:val="ru-RU" w:eastAsia="ru-RU"/>
        </w:rPr>
        <w:t>Свидетельство о рождении ребенка в случае обращения законного (уполномоченного) представителя в интересах ребенка-инвалида (представл</w:t>
      </w:r>
      <w:r>
        <w:rPr>
          <w:rFonts w:eastAsia="Times New Roman" w:cs="Times New Roman" w:ascii="Times New Roman" w:hAnsi="Times New Roman"/>
          <w:strike w:val="false"/>
          <w:dstrike w:val="false"/>
          <w:color w:val="000000"/>
          <w:kern w:val="0"/>
          <w:sz w:val="28"/>
          <w:szCs w:val="28"/>
          <w:lang w:val="ru-RU" w:eastAsia="ru-RU" w:bidi="ar-SA"/>
        </w:rPr>
        <w:t>яется</w:t>
      </w:r>
      <w:r>
        <w:rPr>
          <w:rFonts w:eastAsia="Times New Roman" w:cs="Times New Roman" w:ascii="Times New Roman" w:hAnsi="Times New Roman"/>
          <w:strike w:val="false"/>
          <w:dstrike w:val="false"/>
          <w:color w:val="000000"/>
          <w:sz w:val="28"/>
          <w:szCs w:val="28"/>
          <w:lang w:val="ru-RU" w:eastAsia="ru-RU"/>
        </w:rPr>
        <w:t xml:space="preserve"> заявителем по собственной инициативе, за исключением свидетельства о государственной регистрации акта гражданского состояния, выданного компетентным органом иностранного государства, содержащего сведения о рождении ребенка, которое </w:t>
      </w:r>
      <w:r>
        <w:rPr>
          <w:rFonts w:eastAsia="Times New Roman" w:cs="Times New Roman" w:ascii="Times New Roman" w:hAnsi="Times New Roman"/>
          <w:strike w:val="false"/>
          <w:dstrike w:val="false"/>
          <w:color w:val="000000"/>
          <w:kern w:val="0"/>
          <w:sz w:val="28"/>
          <w:szCs w:val="28"/>
          <w:lang w:val="ru-RU" w:eastAsia="ru-RU" w:bidi="ar-SA"/>
        </w:rPr>
        <w:t>заявитель</w:t>
      </w:r>
      <w:r>
        <w:rPr>
          <w:rFonts w:eastAsia="Times New Roman" w:cs="Times New Roman" w:ascii="Times New Roman" w:hAnsi="Times New Roman"/>
          <w:strike w:val="false"/>
          <w:dstrike w:val="false"/>
          <w:color w:val="000000"/>
          <w:sz w:val="28"/>
          <w:szCs w:val="28"/>
          <w:lang w:val="ru-RU" w:eastAsia="ru-RU"/>
        </w:rPr>
        <w:t xml:space="preserve"> представляет самостоятельно с приложением его нотариально удостоверенного перевода на русский язык);</w:t>
      </w:r>
    </w:p>
    <w:p>
      <w:pPr>
        <w:pStyle w:val="Normal"/>
        <w:keepNext w:val="false"/>
        <w:widowControl w:val="false"/>
        <w:spacing w:lineRule="auto" w:line="240" w:before="0" w:after="0"/>
        <w:ind w:left="0" w:right="0" w:firstLine="709"/>
        <w:jc w:val="both"/>
        <w:rPr/>
      </w:pPr>
      <w:r>
        <w:rPr>
          <w:rFonts w:eastAsia="Times New Roman" w:ascii="Times New Roman" w:hAnsi="Times New Roman"/>
          <w:sz w:val="28"/>
          <w:szCs w:val="28"/>
          <w:lang w:eastAsia="ru-RU"/>
        </w:rPr>
        <w:t>5.7.</w:t>
      </w:r>
      <w:r>
        <w:rPr>
          <w:rFonts w:eastAsia="Times New Roman" w:cs="Times New Roman" w:ascii="Times New Roman" w:hAnsi="Times New Roman"/>
          <w:b/>
          <w:bCs/>
          <w:i w:val="false"/>
          <w:iCs w:val="false"/>
          <w:strike w:val="false"/>
          <w:dstrike w:val="false"/>
          <w:color w:val="000000"/>
          <w:kern w:val="0"/>
          <w:sz w:val="28"/>
          <w:szCs w:val="28"/>
          <w:u w:val="none"/>
          <w:lang w:val="ru-RU" w:eastAsia="ru-RU" w:bidi="ar-SA"/>
        </w:rPr>
        <w:t> </w:t>
      </w:r>
      <w:r>
        <w:rPr>
          <w:rFonts w:eastAsia="Times New Roman" w:ascii="Times New Roman" w:hAnsi="Times New Roman"/>
          <w:sz w:val="28"/>
          <w:szCs w:val="28"/>
          <w:lang w:eastAsia="ru-RU"/>
        </w:rPr>
        <w:t xml:space="preserve">Документы, подтверждающие размер планируемых расходов на проведение мероприятий </w:t>
      </w:r>
      <w:r>
        <w:rPr>
          <w:rFonts w:eastAsia="Times New Roman" w:cs="Times New Roman" w:ascii="Times New Roman" w:hAnsi="Times New Roman"/>
          <w:strike w:val="false"/>
          <w:dstrike w:val="false"/>
          <w:color w:val="000000"/>
          <w:sz w:val="28"/>
          <w:szCs w:val="28"/>
          <w:lang w:eastAsia="ru-RU"/>
        </w:rPr>
        <w:t>(договор, заключенный между заявителем и исполнителем мероприятий, и (или) счет на оплату мероприятий).</w:t>
      </w:r>
    </w:p>
    <w:p>
      <w:pPr>
        <w:pStyle w:val="Normal"/>
        <w:keepNext w:val="false"/>
        <w:widowControl w:val="false"/>
        <w:spacing w:lineRule="auto" w:line="240" w:before="0" w:after="0"/>
        <w:ind w:left="0" w:right="0" w:firstLine="709"/>
        <w:jc w:val="both"/>
        <w:rPr/>
      </w:pPr>
      <w:r>
        <w:rPr>
          <w:rFonts w:eastAsia="Times New Roman" w:ascii="Times New Roman" w:hAnsi="Times New Roman"/>
          <w:sz w:val="28"/>
          <w:szCs w:val="28"/>
          <w:lang w:eastAsia="ru-RU"/>
        </w:rPr>
        <w:t>В случае если заявление о</w:t>
      </w:r>
      <w:r>
        <w:rPr>
          <w:rFonts w:eastAsia="Times New Roman" w:cs="Times New Roman" w:ascii="Times New Roman" w:hAnsi="Times New Roman"/>
          <w:b w:val="false"/>
          <w:bCs w:val="false"/>
          <w:strike w:val="false"/>
          <w:dstrike w:val="false"/>
          <w:color w:val="000000"/>
          <w:sz w:val="28"/>
          <w:szCs w:val="28"/>
          <w:lang w:eastAsia="ru-RU"/>
        </w:rPr>
        <w:t xml:space="preserve"> предоставлении компенсации расходов в порядке авансирования</w:t>
      </w:r>
      <w:r>
        <w:rPr>
          <w:rFonts w:eastAsia="Times New Roman" w:ascii="Times New Roman" w:hAnsi="Times New Roman"/>
          <w:sz w:val="28"/>
          <w:szCs w:val="28"/>
          <w:lang w:eastAsia="ru-RU"/>
        </w:rPr>
        <w:t xml:space="preserve"> подает представитель заявителя, требуется:</w:t>
      </w:r>
    </w:p>
    <w:p>
      <w:pPr>
        <w:pStyle w:val="Normal"/>
        <w:keepNext w:val="false"/>
        <w:widowControl w:val="false"/>
        <w:spacing w:lineRule="auto" w:line="240" w:before="0" w:after="0"/>
        <w:ind w:left="0" w:right="0" w:firstLine="709"/>
        <w:jc w:val="both"/>
        <w:rPr/>
      </w:pPr>
      <w:r>
        <w:rPr>
          <w:rFonts w:eastAsia="Times New Roman" w:cs="Times New Roman" w:ascii="Times New Roman" w:hAnsi="Times New Roman"/>
          <w:strike w:val="false"/>
          <w:dstrike w:val="false"/>
          <w:color w:val="000000"/>
          <w:sz w:val="28"/>
          <w:szCs w:val="28"/>
          <w:lang w:eastAsia="ru-RU"/>
        </w:rPr>
        <w:t>документ, удостоверяющий личность гражданина Российской Федерации, в том числе военнослужащего</w:t>
      </w:r>
      <w:r>
        <w:rPr>
          <w:rFonts w:eastAsia="Times New Roman" w:cs="Times New Roman" w:ascii="Times New Roman" w:hAnsi="Times New Roman"/>
          <w:strike w:val="false"/>
          <w:dstrike w:val="false"/>
          <w:color w:val="000000"/>
          <w:sz w:val="28"/>
          <w:szCs w:val="28"/>
          <w:lang w:val="ru-RU" w:eastAsia="ru-RU"/>
        </w:rPr>
        <w:t xml:space="preserve"> </w:t>
      </w:r>
      <w:r>
        <w:rPr>
          <w:rFonts w:eastAsia="Times New Roman" w:cs="Times New Roman" w:ascii="Times New Roman" w:hAnsi="Times New Roman"/>
          <w:strike w:val="false"/>
          <w:dstrike w:val="false"/>
          <w:color w:val="000000"/>
          <w:sz w:val="28"/>
          <w:szCs w:val="28"/>
          <w:lang w:eastAsia="ru-RU"/>
        </w:rPr>
        <w:t>(паспорт гражданина Российской Федерации либо иной документ, удостоверяющий личность законного (уполномоченного) представителя инвалида</w:t>
      </w:r>
      <w:r>
        <w:rPr>
          <w:rFonts w:eastAsia="Times New Roman" w:cs="Times New Roman" w:ascii="Times New Roman" w:hAnsi="Times New Roman"/>
          <w:strike w:val="false"/>
          <w:dstrike w:val="false"/>
          <w:color w:val="000000"/>
          <w:sz w:val="28"/>
          <w:szCs w:val="28"/>
          <w:lang w:val="ru-RU" w:eastAsia="ru-RU"/>
        </w:rPr>
        <w:t>, являющегося гражданином Российской Федерации</w:t>
      </w:r>
      <w:r>
        <w:rPr>
          <w:rFonts w:eastAsia="Times New Roman" w:cs="Times New Roman" w:ascii="Times New Roman" w:hAnsi="Times New Roman"/>
          <w:strike w:val="false"/>
          <w:dstrike w:val="false"/>
          <w:color w:val="000000"/>
          <w:sz w:val="28"/>
          <w:szCs w:val="28"/>
          <w:lang w:eastAsia="ru-RU"/>
        </w:rPr>
        <w:t>)</w:t>
      </w:r>
      <w:r>
        <w:rPr>
          <w:rFonts w:eastAsia="Times New Roman" w:ascii="Times New Roman" w:hAnsi="Times New Roman"/>
          <w:color w:val="000000"/>
          <w:sz w:val="28"/>
          <w:szCs w:val="28"/>
          <w:lang w:eastAsia="ru-RU"/>
        </w:rPr>
        <w:t>;</w:t>
      </w:r>
    </w:p>
    <w:p>
      <w:pPr>
        <w:pStyle w:val="Normal"/>
        <w:keepNext w:val="false"/>
        <w:widowControl w:val="false"/>
        <w:spacing w:lineRule="auto" w:line="240" w:before="0" w:after="0"/>
        <w:ind w:left="0" w:right="0" w:firstLine="709"/>
        <w:jc w:val="both"/>
        <w:rPr/>
      </w:pPr>
      <w:r>
        <w:rPr>
          <w:rFonts w:eastAsia="Times New Roman" w:ascii="Times New Roman" w:hAnsi="Times New Roman"/>
          <w:color w:val="000000"/>
          <w:sz w:val="28"/>
          <w:szCs w:val="28"/>
          <w:lang w:eastAsia="ru-RU"/>
        </w:rPr>
        <w:t xml:space="preserve">документ, подтверждающий полномочия представителя действовать от имени </w:t>
      </w:r>
      <w:r>
        <w:rPr>
          <w:rFonts w:eastAsia="Times New Roman" w:cs="Times New Roman" w:ascii="Times New Roman" w:hAnsi="Times New Roman"/>
          <w:strike w:val="false"/>
          <w:dstrike w:val="false"/>
          <w:color w:val="000000"/>
          <w:sz w:val="28"/>
          <w:szCs w:val="28"/>
          <w:lang w:val="ru-RU" w:eastAsia="ru-RU"/>
        </w:rPr>
        <w:t>инвалида, оформленн</w:t>
      </w:r>
      <w:r>
        <w:rPr>
          <w:rFonts w:eastAsia="Times New Roman" w:cs="Times New Roman" w:ascii="Times New Roman" w:hAnsi="Times New Roman"/>
          <w:strike w:val="false"/>
          <w:dstrike w:val="false"/>
          <w:color w:val="000000"/>
          <w:kern w:val="0"/>
          <w:sz w:val="28"/>
          <w:szCs w:val="28"/>
          <w:lang w:val="ru-RU" w:eastAsia="ru-RU" w:bidi="ar-SA"/>
        </w:rPr>
        <w:t>ый</w:t>
      </w:r>
      <w:r>
        <w:rPr>
          <w:rFonts w:eastAsia="Times New Roman" w:cs="Times New Roman" w:ascii="Times New Roman" w:hAnsi="Times New Roman"/>
          <w:strike w:val="false"/>
          <w:dstrike w:val="false"/>
          <w:color w:val="000000"/>
          <w:sz w:val="28"/>
          <w:szCs w:val="28"/>
          <w:lang w:val="ru-RU" w:eastAsia="ru-RU"/>
        </w:rPr>
        <w:t xml:space="preserve"> в соответствии с требованиями, установленными законодательством</w:t>
      </w:r>
      <w:r>
        <w:rPr>
          <w:rFonts w:eastAsia="Times New Roman" w:ascii="Times New Roman" w:hAnsi="Times New Roman"/>
          <w:color w:val="000000"/>
          <w:sz w:val="28"/>
          <w:szCs w:val="28"/>
          <w:lang w:eastAsia="ru-RU"/>
        </w:rPr>
        <w:t xml:space="preserve"> (за исключением законного представителя, уполномоченного действовать от имени заявителя без доверенности).</w:t>
      </w:r>
    </w:p>
    <w:p>
      <w:pPr>
        <w:pStyle w:val="Normal"/>
        <w:keepNext w:val="false"/>
        <w:widowControl w:val="false"/>
        <w:spacing w:lineRule="auto" w:line="240" w:before="0" w:after="0"/>
        <w:ind w:left="0" w:right="0"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keepNext w:val="false"/>
        <w:widowControl w:val="false"/>
        <w:spacing w:lineRule="auto" w:line="240" w:before="0" w:after="0"/>
        <w:ind w:left="0" w:right="0" w:firstLine="709"/>
        <w:jc w:val="both"/>
        <w:rPr/>
      </w:pPr>
      <w:r>
        <w:rPr>
          <w:rFonts w:eastAsia="Times New Roman" w:ascii="Times New Roman" w:hAnsi="Times New Roman"/>
          <w:b/>
          <w:bCs/>
          <w:sz w:val="28"/>
          <w:szCs w:val="28"/>
          <w:lang w:eastAsia="ru-RU"/>
        </w:rPr>
        <w:t>6. Заявитель, в отношении которого проведено авансирование, в течение 30 календарных дней со дня поставки технических средств или подписания акта приемки выполненных работ, но не позднее трех месяцев после получения авансирования, представляет следующие документы, являющиеся основанием для окончательного расчета суммы компенсации:</w:t>
      </w:r>
    </w:p>
    <w:p>
      <w:pPr>
        <w:pStyle w:val="Normal"/>
        <w:keepNext w:val="false"/>
        <w:widowControl w:val="false"/>
        <w:spacing w:lineRule="auto" w:line="240" w:before="0" w:after="0"/>
        <w:ind w:left="0" w:right="0" w:firstLine="709"/>
        <w:jc w:val="both"/>
        <w:rPr/>
      </w:pPr>
      <w:r>
        <w:rPr>
          <w:rFonts w:eastAsia="Times New Roman" w:ascii="Times New Roman" w:hAnsi="Times New Roman"/>
          <w:sz w:val="28"/>
          <w:szCs w:val="28"/>
          <w:lang w:eastAsia="ru-RU"/>
        </w:rPr>
        <w:t>6.1.</w:t>
      </w:r>
      <w:r>
        <w:rPr>
          <w:rFonts w:eastAsia="Times New Roman" w:cs="Times New Roman" w:ascii="Times New Roman" w:hAnsi="Times New Roman"/>
          <w:b/>
          <w:bCs/>
          <w:i w:val="false"/>
          <w:iCs w:val="false"/>
          <w:strike w:val="false"/>
          <w:dstrike w:val="false"/>
          <w:color w:val="000000"/>
          <w:kern w:val="0"/>
          <w:sz w:val="28"/>
          <w:szCs w:val="28"/>
          <w:u w:val="none"/>
          <w:lang w:val="ru-RU" w:eastAsia="ru-RU" w:bidi="ar-SA"/>
        </w:rPr>
        <w:t> </w:t>
      </w:r>
      <w:r>
        <w:rPr>
          <w:rFonts w:eastAsia="Times New Roman" w:ascii="Times New Roman" w:hAnsi="Times New Roman"/>
          <w:sz w:val="28"/>
          <w:szCs w:val="28"/>
          <w:lang w:eastAsia="ru-RU"/>
        </w:rPr>
        <w:t xml:space="preserve">Заявление </w:t>
      </w:r>
      <w:r>
        <w:rPr>
          <w:rFonts w:eastAsia="Times New Roman" w:cs="Times New Roman" w:ascii="Times New Roman" w:hAnsi="Times New Roman"/>
          <w:strike w:val="false"/>
          <w:dstrike w:val="false"/>
          <w:color w:val="000000"/>
          <w:sz w:val="28"/>
          <w:szCs w:val="28"/>
          <w:lang w:eastAsia="ru-RU"/>
        </w:rPr>
        <w:t xml:space="preserve">о </w:t>
      </w:r>
      <w:r>
        <w:rPr>
          <w:rFonts w:eastAsia="Calibri" w:cs="Times New Roman" w:ascii="Times New Roman" w:hAnsi="Times New Roman"/>
          <w:strike w:val="false"/>
          <w:dstrike w:val="false"/>
          <w:color w:val="000000"/>
          <w:kern w:val="0"/>
          <w:sz w:val="28"/>
          <w:szCs w:val="28"/>
          <w:lang w:val="ru-RU" w:eastAsia="en-US" w:bidi="ar-SA"/>
        </w:rPr>
        <w:t>предоставлении</w:t>
      </w:r>
      <w:r>
        <w:rPr>
          <w:rFonts w:eastAsia="Times New Roman" w:cs="Times New Roman" w:ascii="Times New Roman" w:hAnsi="Times New Roman"/>
          <w:strike w:val="false"/>
          <w:dstrike w:val="false"/>
          <w:color w:val="000000"/>
          <w:sz w:val="28"/>
          <w:szCs w:val="28"/>
          <w:lang w:eastAsia="ru-RU"/>
        </w:rPr>
        <w:t xml:space="preserve"> окончательного расчета </w:t>
      </w:r>
      <w:r>
        <w:rPr>
          <w:rFonts w:eastAsia="Times New Roman" w:cs="Times New Roman" w:ascii="Times New Roman" w:hAnsi="Times New Roman"/>
          <w:b w:val="false"/>
          <w:bCs w:val="false"/>
          <w:strike w:val="false"/>
          <w:dstrike w:val="false"/>
          <w:color w:val="000000"/>
          <w:sz w:val="28"/>
          <w:szCs w:val="28"/>
          <w:lang w:eastAsia="ru-RU"/>
        </w:rPr>
        <w:t>по форме, утвержденной министерством</w:t>
      </w:r>
      <w:r>
        <w:rPr>
          <w:rFonts w:eastAsia="Times New Roman" w:cs="Times New Roman" w:ascii="Times New Roman" w:hAnsi="Times New Roman"/>
          <w:strike w:val="false"/>
          <w:dstrike w:val="false"/>
          <w:color w:val="000000"/>
          <w:sz w:val="28"/>
          <w:szCs w:val="28"/>
          <w:lang w:eastAsia="ru-RU"/>
        </w:rPr>
        <w:t>;</w:t>
      </w:r>
    </w:p>
    <w:p>
      <w:pPr>
        <w:pStyle w:val="Normal"/>
        <w:keepNext w:val="false"/>
        <w:widowControl w:val="false"/>
        <w:spacing w:lineRule="auto" w:line="240" w:before="0" w:after="0"/>
        <w:ind w:left="0" w:right="0" w:firstLine="709"/>
        <w:jc w:val="both"/>
        <w:rPr/>
      </w:pPr>
      <w:r>
        <w:rPr>
          <w:rFonts w:eastAsia="Times New Roman" w:ascii="Times New Roman" w:hAnsi="Times New Roman"/>
          <w:sz w:val="28"/>
          <w:szCs w:val="28"/>
          <w:lang w:eastAsia="ru-RU"/>
        </w:rPr>
        <w:t>6.2.</w:t>
      </w:r>
      <w:r>
        <w:rPr>
          <w:rFonts w:eastAsia="Times New Roman" w:cs="Times New Roman" w:ascii="Times New Roman" w:hAnsi="Times New Roman"/>
          <w:b/>
          <w:bCs/>
          <w:i w:val="false"/>
          <w:iCs w:val="false"/>
          <w:strike w:val="false"/>
          <w:dstrike w:val="false"/>
          <w:color w:val="000000"/>
          <w:kern w:val="0"/>
          <w:sz w:val="28"/>
          <w:szCs w:val="28"/>
          <w:u w:val="none"/>
          <w:lang w:val="ru-RU" w:eastAsia="ru-RU" w:bidi="ar-SA"/>
        </w:rPr>
        <w:t> </w:t>
      </w:r>
      <w:r>
        <w:rPr>
          <w:rFonts w:eastAsia="Times New Roman" w:ascii="Times New Roman" w:hAnsi="Times New Roman"/>
          <w:sz w:val="28"/>
          <w:szCs w:val="28"/>
          <w:lang w:eastAsia="ru-RU"/>
        </w:rPr>
        <w:t>Документы, подтверждающи</w:t>
      </w:r>
      <w:r>
        <w:rPr>
          <w:rFonts w:eastAsia="Times New Roman" w:cs="" w:ascii="Times New Roman" w:hAnsi="Times New Roman" w:cstheme="minorBidi"/>
          <w:color w:val="auto"/>
          <w:kern w:val="0"/>
          <w:sz w:val="28"/>
          <w:szCs w:val="28"/>
          <w:lang w:val="ru-RU" w:eastAsia="ru-RU" w:bidi="ar-SA"/>
        </w:rPr>
        <w:t>е</w:t>
      </w:r>
      <w:r>
        <w:rPr>
          <w:rFonts w:eastAsia="Times New Roman" w:ascii="Times New Roman" w:hAnsi="Times New Roman"/>
          <w:sz w:val="28"/>
          <w:szCs w:val="28"/>
          <w:lang w:eastAsia="ru-RU"/>
        </w:rPr>
        <w:t xml:space="preserve"> расходы на реализацию мероприятий, которые заявитель предоставляет самостоятельно, в том числе:</w:t>
      </w:r>
    </w:p>
    <w:p>
      <w:pPr>
        <w:pStyle w:val="Normal"/>
        <w:keepNext w:val="false"/>
        <w:widowControl w:val="false"/>
        <w:spacing w:lineRule="auto" w:line="240" w:before="0" w:after="0"/>
        <w:ind w:left="0" w:right="0" w:firstLine="709"/>
        <w:jc w:val="both"/>
        <w:rPr/>
      </w:pPr>
      <w:r>
        <w:rPr>
          <w:rFonts w:eastAsia="Times New Roman" w:cs="Times New Roman" w:ascii="Times New Roman" w:hAnsi="Times New Roman"/>
          <w:strike w:val="false"/>
          <w:dstrike w:val="false"/>
          <w:color w:val="000000"/>
          <w:sz w:val="28"/>
          <w:szCs w:val="28"/>
          <w:lang w:eastAsia="ru-RU"/>
        </w:rPr>
        <w:t xml:space="preserve">документы, подтверждающие </w:t>
      </w:r>
      <w:r>
        <w:rPr>
          <w:rFonts w:eastAsia="Times New Roman" w:cs="Times New Roman" w:ascii="Times New Roman" w:hAnsi="Times New Roman"/>
          <w:strike w:val="false"/>
          <w:dstrike w:val="false"/>
          <w:color w:val="000000"/>
          <w:kern w:val="0"/>
          <w:sz w:val="28"/>
          <w:szCs w:val="28"/>
          <w:lang w:val="ru-RU" w:eastAsia="ru-RU" w:bidi="ar-SA"/>
        </w:rPr>
        <w:t>проведение мероприятий</w:t>
      </w:r>
      <w:r>
        <w:rPr>
          <w:rFonts w:eastAsia="Times New Roman" w:cs="Times New Roman" w:ascii="Times New Roman" w:hAnsi="Times New Roman"/>
          <w:strike w:val="false"/>
          <w:dstrike w:val="false"/>
          <w:color w:val="000000"/>
          <w:sz w:val="28"/>
          <w:szCs w:val="28"/>
          <w:lang w:eastAsia="ru-RU"/>
        </w:rPr>
        <w:t>, в том числе договор купли</w:t>
      </w:r>
      <w:r>
        <w:rPr>
          <w:rFonts w:eastAsia="Times New Roman" w:cs="Times New Roman" w:ascii="Times New Roman" w:hAnsi="Times New Roman"/>
          <w:strike w:val="false"/>
          <w:dstrike w:val="false"/>
          <w:color w:val="000000"/>
          <w:sz w:val="28"/>
          <w:szCs w:val="28"/>
          <w:lang w:val="ru-RU" w:eastAsia="ru-RU"/>
        </w:rPr>
        <w:t>-</w:t>
      </w:r>
      <w:r>
        <w:rPr>
          <w:rFonts w:eastAsia="Times New Roman" w:cs="Times New Roman" w:ascii="Times New Roman" w:hAnsi="Times New Roman"/>
          <w:strike w:val="false"/>
          <w:dstrike w:val="false"/>
          <w:color w:val="000000"/>
          <w:sz w:val="28"/>
          <w:szCs w:val="28"/>
          <w:lang w:eastAsia="ru-RU"/>
        </w:rPr>
        <w:t>продажи, договор поставки, договор об оказании услуг, акт приема</w:t>
      </w:r>
      <w:r>
        <w:rPr>
          <w:rFonts w:eastAsia="Times New Roman" w:cs="Times New Roman" w:ascii="Times New Roman" w:hAnsi="Times New Roman"/>
          <w:strike w:val="false"/>
          <w:dstrike w:val="false"/>
          <w:color w:val="000000"/>
          <w:sz w:val="28"/>
          <w:szCs w:val="28"/>
          <w:lang w:val="ru-RU" w:eastAsia="ru-RU"/>
        </w:rPr>
        <w:t>-</w:t>
      </w:r>
      <w:r>
        <w:rPr>
          <w:rFonts w:eastAsia="Times New Roman" w:cs="Times New Roman" w:ascii="Times New Roman" w:hAnsi="Times New Roman"/>
          <w:strike w:val="false"/>
          <w:dstrike w:val="false"/>
          <w:color w:val="000000"/>
          <w:sz w:val="28"/>
          <w:szCs w:val="28"/>
          <w:lang w:eastAsia="ru-RU"/>
        </w:rPr>
        <w:t xml:space="preserve">передачи </w:t>
      </w:r>
      <w:r>
        <w:rPr>
          <w:rFonts w:eastAsia="Times New Roman" w:cs="Times New Roman" w:ascii="Times New Roman" w:hAnsi="Times New Roman"/>
          <w:strike w:val="false"/>
          <w:dstrike w:val="false"/>
          <w:color w:val="000000"/>
          <w:kern w:val="0"/>
          <w:sz w:val="28"/>
          <w:szCs w:val="28"/>
          <w:lang w:val="ru-RU" w:eastAsia="ru-RU" w:bidi="ar-SA"/>
        </w:rPr>
        <w:t>товара</w:t>
      </w:r>
      <w:r>
        <w:rPr>
          <w:rFonts w:eastAsia="Times New Roman" w:cs="Times New Roman" w:ascii="Times New Roman" w:hAnsi="Times New Roman"/>
          <w:strike w:val="false"/>
          <w:dstrike w:val="false"/>
          <w:color w:val="000000"/>
          <w:sz w:val="28"/>
          <w:szCs w:val="28"/>
          <w:lang w:eastAsia="ru-RU"/>
        </w:rPr>
        <w:t>, платежные документы, подтверждающие расходы</w:t>
      </w:r>
      <w:r>
        <w:rPr>
          <w:rFonts w:eastAsia="Times New Roman" w:cs="Times New Roman" w:ascii="Times New Roman" w:hAnsi="Times New Roman"/>
          <w:strike w:val="false"/>
          <w:dstrike w:val="false"/>
          <w:color w:val="000000"/>
          <w:kern w:val="0"/>
          <w:sz w:val="28"/>
          <w:szCs w:val="28"/>
          <w:lang w:val="ru-RU" w:eastAsia="ru-RU" w:bidi="ar-SA"/>
        </w:rPr>
        <w:t xml:space="preserve"> </w:t>
      </w:r>
      <w:r>
        <w:rPr>
          <w:rFonts w:eastAsia="Times New Roman" w:cs="Times New Roman" w:ascii="Times New Roman" w:hAnsi="Times New Roman"/>
          <w:strike w:val="false"/>
          <w:dstrike w:val="false"/>
          <w:color w:val="000000"/>
          <w:sz w:val="28"/>
          <w:szCs w:val="28"/>
          <w:lang w:eastAsia="ru-RU"/>
        </w:rPr>
        <w:t>(</w:t>
      </w:r>
      <w:r>
        <w:rPr>
          <w:rFonts w:eastAsia="Calibri" w:cs="Times New Roman" w:ascii="Times New Roman" w:hAnsi="Times New Roman"/>
          <w:strike w:val="false"/>
          <w:dstrike w:val="false"/>
          <w:color w:val="000000"/>
          <w:sz w:val="28"/>
          <w:szCs w:val="28"/>
          <w:lang w:eastAsia="ru-RU"/>
        </w:rPr>
        <w:t>в случае обращения заявителя за предоставлением</w:t>
      </w:r>
      <w:r>
        <w:rPr>
          <w:rFonts w:eastAsia="Times New Roman" w:cs="Times New Roman" w:ascii="Times New Roman" w:hAnsi="Times New Roman"/>
          <w:strike w:val="false"/>
          <w:dstrike w:val="false"/>
          <w:color w:val="000000"/>
          <w:sz w:val="28"/>
          <w:szCs w:val="28"/>
          <w:lang w:eastAsia="ru-RU"/>
        </w:rPr>
        <w:t xml:space="preserve"> компенсации расходов, компенсации расходов в порядке окончательного расчета</w:t>
      </w:r>
      <w:r>
        <w:rPr>
          <w:rFonts w:eastAsia="Times New Roman" w:cs="Times New Roman" w:ascii="Times New Roman" w:hAnsi="Times New Roman"/>
          <w:b w:val="false"/>
          <w:bCs w:val="false"/>
          <w:strike w:val="false"/>
          <w:dstrike w:val="false"/>
          <w:color w:val="000000"/>
          <w:sz w:val="28"/>
          <w:szCs w:val="28"/>
          <w:lang w:eastAsia="ru-RU"/>
        </w:rPr>
        <w:t>).</w:t>
      </w:r>
      <w:r>
        <w:rPr>
          <w:rFonts w:eastAsia="Times New Roman" w:ascii="Times New Roman" w:hAnsi="Times New Roman"/>
          <w:sz w:val="28"/>
          <w:szCs w:val="28"/>
          <w:lang w:eastAsia="ru-RU"/>
        </w:rPr>
        <w:t xml:space="preserve"> В этих документах должны содержаться сведения о фамилии, имени, отчестве (последнее - при наличии) инвалида, а в случае если инвалидом является лицо, не достигшее возраста 18 лет, либо лицо, достигшее возраста 18 лет и признанное недееспособным в порядке, установленном действующим законодательством, - сведения о фамилии, имени, отчестве (последнее - при наличии) родителя (усыновителя) либо опекуна (попечителя), </w:t>
      </w:r>
      <w:r>
        <w:rPr>
          <w:rFonts w:eastAsia="Times New Roman" w:cs="Times New Roman" w:ascii="Times New Roman" w:hAnsi="Times New Roman"/>
          <w:strike w:val="false"/>
          <w:dstrike w:val="false"/>
          <w:color w:val="000000"/>
          <w:sz w:val="28"/>
          <w:szCs w:val="28"/>
          <w:lang w:eastAsia="ru-RU"/>
        </w:rPr>
        <w:t xml:space="preserve">являющихся стороной </w:t>
      </w:r>
      <w:r>
        <w:rPr>
          <w:rFonts w:eastAsia="Times New Roman" w:cs="Times New Roman" w:ascii="Times New Roman" w:hAnsi="Times New Roman"/>
          <w:strike w:val="false"/>
          <w:dstrike w:val="false"/>
          <w:color w:val="000000"/>
          <w:kern w:val="0"/>
          <w:sz w:val="28"/>
          <w:szCs w:val="28"/>
          <w:lang w:val="ru-RU" w:eastAsia="ru-RU" w:bidi="ar-SA"/>
        </w:rPr>
        <w:t>договора.</w:t>
      </w:r>
    </w:p>
    <w:p>
      <w:pPr>
        <w:pStyle w:val="Normal"/>
        <w:widowControl w:val="false"/>
        <w:spacing w:lineRule="auto" w:line="360" w:before="0" w:after="0"/>
        <w:ind w:firstLine="709"/>
        <w:jc w:val="both"/>
        <w:rPr>
          <w:rFonts w:ascii="Times New Roman" w:hAnsi="Times New Roman" w:eastAsia="Times New Roman"/>
          <w:sz w:val="14"/>
          <w:szCs w:val="28"/>
          <w:lang w:eastAsia="ru-RU"/>
        </w:rPr>
      </w:pPr>
      <w:r>
        <w:rPr>
          <w:rFonts w:eastAsia="Times New Roman" w:ascii="Times New Roman" w:hAnsi="Times New Roman"/>
          <w:sz w:val="14"/>
          <w:szCs w:val="28"/>
          <w:lang w:eastAsia="ru-RU"/>
        </w:rPr>
      </w:r>
    </w:p>
    <w:p>
      <w:pPr>
        <w:pStyle w:val="Normal"/>
        <w:widowControl w:val="false"/>
        <w:spacing w:lineRule="auto" w:line="360" w:before="0" w:after="0"/>
        <w:ind w:hanging="0"/>
        <w:jc w:val="center"/>
        <w:rPr>
          <w:rFonts w:ascii="Times New Roman" w:hAnsi="Times New Roman"/>
          <w:b w:val="false"/>
          <w:b w:val="false"/>
          <w:bCs w:val="false"/>
          <w:color w:val="000000"/>
          <w:sz w:val="28"/>
          <w:szCs w:val="28"/>
          <w:u w:val="none"/>
        </w:rPr>
      </w:pPr>
      <w:r>
        <w:rPr/>
      </w:r>
    </w:p>
    <w:sectPr>
      <w:headerReference w:type="default" r:id="rId2"/>
      <w:type w:val="nextPage"/>
      <w:pgSz w:w="11906" w:h="16838"/>
      <w:pgMar w:left="1701" w:right="850" w:header="708" w:top="1134" w:footer="0" w:bottom="1042"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596665686"/>
    </w:sdtPr>
    <w:sdtContent>
      <w:p>
        <w:pPr>
          <w:pStyle w:val="Style23"/>
          <w:jc w:val="center"/>
          <w:rPr/>
        </w:pPr>
        <w:r>
          <w:rPr/>
          <w:fldChar w:fldCharType="begin"/>
        </w:r>
        <w:r>
          <w:rPr/>
          <w:instrText> PAGE </w:instrText>
        </w:r>
        <w:r>
          <w:rPr/>
          <w:fldChar w:fldCharType="separate"/>
        </w:r>
        <w:r>
          <w:rPr/>
          <w:t>5</w:t>
        </w:r>
        <w:r>
          <w:rPr/>
          <w:fldChar w:fldCharType="end"/>
        </w:r>
      </w:p>
    </w:sdtContent>
  </w:sdt>
  <w:p>
    <w:pPr>
      <w:pStyle w:val="Style23"/>
      <w:rPr/>
    </w:pPr>
    <w:r>
      <w:rPr/>
    </w:r>
  </w:p>
</w:hdr>
</file>

<file path=word/settings.xml><?xml version="1.0" encoding="utf-8"?>
<w:settings xmlns:w="http://schemas.openxmlformats.org/wordprocessingml/2006/main">
  <w:zoom w:percent="85"/>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2">
    <w:name w:val="Heading 2"/>
    <w:basedOn w:val="Normal"/>
    <w:link w:val="20"/>
    <w:uiPriority w:val="9"/>
    <w:qFormat/>
    <w:rsid w:val="00a41fdf"/>
    <w:pPr>
      <w:spacing w:lineRule="auto" w:line="240" w:beforeAutospacing="1" w:afterAutospacing="1"/>
      <w:outlineLvl w:val="1"/>
    </w:pPr>
    <w:rPr>
      <w:rFonts w:ascii="Times New Roman" w:hAnsi="Times New Roman" w:eastAsia="Times New Roman" w:cs="Times New Roman"/>
      <w:b/>
      <w:bCs/>
      <w:sz w:val="36"/>
      <w:szCs w:val="36"/>
      <w:lang w:eastAsia="ru-RU"/>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uiPriority w:val="9"/>
    <w:qFormat/>
    <w:rsid w:val="00a41fdf"/>
    <w:rPr>
      <w:rFonts w:ascii="Times New Roman" w:hAnsi="Times New Roman" w:eastAsia="Times New Roman" w:cs="Times New Roman"/>
      <w:b/>
      <w:bCs/>
      <w:sz w:val="36"/>
      <w:szCs w:val="36"/>
      <w:lang w:eastAsia="ru-RU"/>
    </w:rPr>
  </w:style>
  <w:style w:type="character" w:styleId="Strong">
    <w:name w:val="Strong"/>
    <w:basedOn w:val="DefaultParagraphFont"/>
    <w:uiPriority w:val="22"/>
    <w:qFormat/>
    <w:rsid w:val="00a41fdf"/>
    <w:rPr>
      <w:b/>
      <w:bCs/>
    </w:rPr>
  </w:style>
  <w:style w:type="character" w:styleId="Style13">
    <w:name w:val="Выделение"/>
    <w:basedOn w:val="DefaultParagraphFont"/>
    <w:uiPriority w:val="20"/>
    <w:qFormat/>
    <w:rsid w:val="00a41fdf"/>
    <w:rPr>
      <w:i/>
      <w:iCs/>
    </w:rPr>
  </w:style>
  <w:style w:type="character" w:styleId="Style14">
    <w:name w:val="Интернет-ссылка"/>
    <w:basedOn w:val="DefaultParagraphFont"/>
    <w:uiPriority w:val="99"/>
    <w:semiHidden/>
    <w:unhideWhenUsed/>
    <w:rsid w:val="00a41fdf"/>
    <w:rPr>
      <w:color w:val="0000FF"/>
      <w:u w:val="single"/>
    </w:rPr>
  </w:style>
  <w:style w:type="character" w:styleId="Style15" w:customStyle="1">
    <w:name w:val="Верхний колонтитул Знак"/>
    <w:basedOn w:val="DefaultParagraphFont"/>
    <w:link w:val="a7"/>
    <w:uiPriority w:val="99"/>
    <w:qFormat/>
    <w:rsid w:val="001d178a"/>
    <w:rPr/>
  </w:style>
  <w:style w:type="character" w:styleId="Style16" w:customStyle="1">
    <w:name w:val="Нижний колонтитул Знак"/>
    <w:basedOn w:val="DefaultParagraphFont"/>
    <w:link w:val="a9"/>
    <w:uiPriority w:val="99"/>
    <w:qFormat/>
    <w:rsid w:val="001d178a"/>
    <w:rPr/>
  </w:style>
  <w:style w:type="paragraph" w:styleId="Style17">
    <w:name w:val="Заголовок"/>
    <w:basedOn w:val="Normal"/>
    <w:next w:val="Style18"/>
    <w:qFormat/>
    <w:pPr>
      <w:keepNext w:val="true"/>
      <w:spacing w:before="240" w:after="120"/>
    </w:pPr>
    <w:rPr>
      <w:rFonts w:ascii="Times New Roman" w:hAnsi="Times New Roman" w:eastAsia="Tahoma" w:cs="Noto Sans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ascii="Times New Roman" w:hAnsi="Times New Roman" w:cs="Noto Sans Devanagari"/>
    </w:rPr>
  </w:style>
  <w:style w:type="paragraph" w:styleId="Style20">
    <w:name w:val="Caption"/>
    <w:basedOn w:val="Normal"/>
    <w:qFormat/>
    <w:pPr>
      <w:suppressLineNumbers/>
      <w:spacing w:before="120" w:after="120"/>
    </w:pPr>
    <w:rPr>
      <w:rFonts w:ascii="Times New Roman" w:hAnsi="Times New Roman" w:cs="Noto Sans Devanagari"/>
      <w:i/>
      <w:iCs/>
      <w:sz w:val="24"/>
      <w:szCs w:val="24"/>
    </w:rPr>
  </w:style>
  <w:style w:type="paragraph" w:styleId="Style21">
    <w:name w:val="Указатель"/>
    <w:basedOn w:val="Normal"/>
    <w:qFormat/>
    <w:pPr>
      <w:suppressLineNumbers/>
    </w:pPr>
    <w:rPr>
      <w:rFonts w:ascii="Times New Roman" w:hAnsi="Times New Roman" w:cs="Noto Sans Devanagari"/>
    </w:rPr>
  </w:style>
  <w:style w:type="paragraph" w:styleId="ListParagraph">
    <w:name w:val="List Paragraph"/>
    <w:basedOn w:val="Normal"/>
    <w:uiPriority w:val="34"/>
    <w:qFormat/>
    <w:rsid w:val="00357e76"/>
    <w:pPr>
      <w:spacing w:before="0" w:after="160"/>
      <w:ind w:left="720" w:hanging="0"/>
      <w:contextualSpacing/>
    </w:pPr>
    <w:rPr/>
  </w:style>
  <w:style w:type="paragraph" w:styleId="Style22">
    <w:name w:val="Верхний и нижний колонтитулы"/>
    <w:basedOn w:val="Normal"/>
    <w:qFormat/>
    <w:pPr/>
    <w:rPr/>
  </w:style>
  <w:style w:type="paragraph" w:styleId="Style23">
    <w:name w:val="Header"/>
    <w:basedOn w:val="Normal"/>
    <w:link w:val="a8"/>
    <w:uiPriority w:val="99"/>
    <w:unhideWhenUsed/>
    <w:rsid w:val="001d178a"/>
    <w:pPr>
      <w:tabs>
        <w:tab w:val="clear" w:pos="708"/>
        <w:tab w:val="center" w:pos="4677" w:leader="none"/>
        <w:tab w:val="right" w:pos="9355" w:leader="none"/>
      </w:tabs>
      <w:spacing w:lineRule="auto" w:line="240" w:before="0" w:after="0"/>
    </w:pPr>
    <w:rPr/>
  </w:style>
  <w:style w:type="paragraph" w:styleId="Style24">
    <w:name w:val="Footer"/>
    <w:basedOn w:val="Normal"/>
    <w:link w:val="aa"/>
    <w:uiPriority w:val="99"/>
    <w:unhideWhenUsed/>
    <w:rsid w:val="001d178a"/>
    <w:pPr>
      <w:tabs>
        <w:tab w:val="clear" w:pos="708"/>
        <w:tab w:val="center" w:pos="4677" w:leader="none"/>
        <w:tab w:val="right" w:pos="9355" w:leader="none"/>
      </w:tabs>
      <w:spacing w:lineRule="auto" w:line="240" w:before="0" w:after="0"/>
    </w:pPr>
    <w:rPr/>
  </w:style>
  <w:style w:type="paragraph" w:styleId="ConsPlusNormal">
    <w:name w:val="ConsPlusNormal"/>
    <w:qFormat/>
    <w:pPr>
      <w:widowControl w:val="false"/>
      <w:suppressAutoHyphens w:val="true"/>
      <w:overflowPunct w:val="true"/>
      <w:bidi w:val="0"/>
      <w:spacing w:lineRule="auto" w:line="259" w:before="0" w:after="0"/>
      <w:jc w:val="left"/>
    </w:pPr>
    <w:rPr>
      <w:rFonts w:ascii="Calibri" w:hAnsi="Calibri" w:eastAsia="Times New Roman" w:cs="Calibri"/>
      <w:color w:val="auto"/>
      <w:kern w:val="0"/>
      <w:sz w:val="22"/>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Application>LibreOffice/6.4.7.2$Linux_X86_64 LibreOffice_project/72d9d5113b23a0ed474720f9d366fcde9a2744dd</Application>
  <Pages>5</Pages>
  <Words>1338</Words>
  <Characters>9996</Characters>
  <CharactersWithSpaces>11293</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2020-08-12T06:48:00Z</dcterms:created>
  <dc:creator>Цымбалюк Елена  Вячеславовна</dc:creator>
  <dc:description/>
  <dc:language>ru-RU</dc:language>
  <cp:lastModifiedBy/>
  <dcterms:modified xsi:type="dcterms:W3CDTF">2022-10-18T10:17:28Z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