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53" w:rsidRDefault="001B66F9" w:rsidP="00977053">
      <w:pPr>
        <w:ind w:left="0" w:firstLine="0"/>
        <w:jc w:val="center"/>
        <w:rPr>
          <w:b/>
          <w:sz w:val="24"/>
        </w:rPr>
      </w:pPr>
      <w:r w:rsidRPr="00F4101A">
        <w:rPr>
          <w:b/>
          <w:sz w:val="24"/>
        </w:rPr>
        <w:t>О</w:t>
      </w:r>
      <w:r w:rsidR="00F4101A" w:rsidRPr="00F4101A">
        <w:rPr>
          <w:b/>
          <w:sz w:val="24"/>
        </w:rPr>
        <w:t>ценка</w:t>
      </w:r>
      <w:r w:rsidR="00977053">
        <w:rPr>
          <w:b/>
          <w:sz w:val="24"/>
        </w:rPr>
        <w:t xml:space="preserve"> </w:t>
      </w:r>
      <w:r w:rsidR="00F4101A" w:rsidRPr="00F4101A">
        <w:rPr>
          <w:b/>
          <w:sz w:val="24"/>
        </w:rPr>
        <w:t>эффективности реализации мероприятий</w:t>
      </w:r>
    </w:p>
    <w:p w:rsidR="007320FF" w:rsidRDefault="00F4101A" w:rsidP="006C3980">
      <w:pPr>
        <w:jc w:val="center"/>
        <w:rPr>
          <w:rFonts w:cs="Times New Roman"/>
          <w:sz w:val="24"/>
          <w:szCs w:val="24"/>
        </w:rPr>
      </w:pPr>
      <w:r w:rsidRPr="00F4101A">
        <w:rPr>
          <w:b/>
          <w:sz w:val="24"/>
        </w:rPr>
        <w:t xml:space="preserve">муниципальной программы </w:t>
      </w:r>
      <w:r w:rsidR="00863F35" w:rsidRPr="00F4101A">
        <w:rPr>
          <w:b/>
          <w:sz w:val="24"/>
          <w:szCs w:val="28"/>
        </w:rPr>
        <w:t>«</w:t>
      </w:r>
      <w:r w:rsidR="001518BD">
        <w:rPr>
          <w:rFonts w:cs="Times New Roman"/>
          <w:sz w:val="24"/>
          <w:szCs w:val="24"/>
        </w:rPr>
        <w:t>Р</w:t>
      </w:r>
      <w:r w:rsidR="007320FF">
        <w:rPr>
          <w:rFonts w:cs="Times New Roman"/>
          <w:sz w:val="24"/>
          <w:szCs w:val="24"/>
        </w:rPr>
        <w:t>АЗВИТИЕ</w:t>
      </w:r>
      <w:r w:rsidR="001518BD">
        <w:rPr>
          <w:rFonts w:cs="Times New Roman"/>
          <w:sz w:val="24"/>
          <w:szCs w:val="24"/>
        </w:rPr>
        <w:t xml:space="preserve"> ИНФОРМАЦИОННОГО ОБЩЕСТВА</w:t>
      </w:r>
      <w:r w:rsidR="007320FF">
        <w:rPr>
          <w:rFonts w:cs="Times New Roman"/>
          <w:sz w:val="24"/>
          <w:szCs w:val="24"/>
        </w:rPr>
        <w:t xml:space="preserve"> В УССУРИЙСКОМ ГОРОДСКОМ ОКРУГЕ»</w:t>
      </w:r>
      <w:r w:rsidR="001518BD">
        <w:rPr>
          <w:rFonts w:cs="Times New Roman"/>
          <w:sz w:val="24"/>
          <w:szCs w:val="24"/>
        </w:rPr>
        <w:t xml:space="preserve"> </w:t>
      </w:r>
    </w:p>
    <w:p w:rsidR="0036750F" w:rsidRPr="00F4101A" w:rsidRDefault="007320FF" w:rsidP="006C3980">
      <w:pPr>
        <w:jc w:val="center"/>
        <w:rPr>
          <w:b/>
          <w:sz w:val="24"/>
        </w:rPr>
      </w:pPr>
      <w:r>
        <w:rPr>
          <w:rFonts w:cs="Times New Roman"/>
          <w:sz w:val="24"/>
          <w:szCs w:val="24"/>
        </w:rPr>
        <w:t>на</w:t>
      </w:r>
      <w:r w:rsidR="00814909">
        <w:rPr>
          <w:rFonts w:cs="Times New Roman"/>
          <w:sz w:val="24"/>
          <w:szCs w:val="24"/>
        </w:rPr>
        <w:t xml:space="preserve"> 2021 –</w:t>
      </w:r>
      <w:r w:rsidR="001518BD">
        <w:rPr>
          <w:rFonts w:cs="Times New Roman"/>
          <w:sz w:val="24"/>
          <w:szCs w:val="24"/>
        </w:rPr>
        <w:t xml:space="preserve"> 202</w:t>
      </w:r>
      <w:r w:rsidR="00814909">
        <w:rPr>
          <w:rFonts w:cs="Times New Roman"/>
          <w:sz w:val="24"/>
          <w:szCs w:val="24"/>
        </w:rPr>
        <w:t>7</w:t>
      </w:r>
      <w:r w:rsidR="001518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годы</w:t>
      </w:r>
      <w:r w:rsidR="00863F35" w:rsidRPr="00F4101A">
        <w:rPr>
          <w:b/>
          <w:sz w:val="24"/>
          <w:szCs w:val="28"/>
        </w:rPr>
        <w:t>»</w:t>
      </w:r>
      <w:r w:rsidR="002C6C0D" w:rsidRPr="00F4101A">
        <w:rPr>
          <w:b/>
          <w:sz w:val="24"/>
        </w:rPr>
        <w:t xml:space="preserve"> </w:t>
      </w:r>
    </w:p>
    <w:p w:rsidR="007320FF" w:rsidRDefault="00F4101A" w:rsidP="007320FF">
      <w:pPr>
        <w:jc w:val="center"/>
        <w:rPr>
          <w:b/>
          <w:sz w:val="24"/>
        </w:rPr>
      </w:pPr>
      <w:r w:rsidRPr="00F4101A">
        <w:rPr>
          <w:b/>
          <w:sz w:val="24"/>
        </w:rPr>
        <w:t xml:space="preserve">утвержденной </w:t>
      </w:r>
      <w:r w:rsidR="001518BD">
        <w:rPr>
          <w:b/>
          <w:sz w:val="24"/>
        </w:rPr>
        <w:t>п</w:t>
      </w:r>
      <w:r w:rsidR="001518BD" w:rsidRPr="001518BD">
        <w:rPr>
          <w:b/>
          <w:sz w:val="24"/>
        </w:rPr>
        <w:t>остановление</w:t>
      </w:r>
      <w:r w:rsidR="001518BD">
        <w:rPr>
          <w:b/>
          <w:sz w:val="24"/>
        </w:rPr>
        <w:t>м</w:t>
      </w:r>
      <w:r w:rsidR="001518BD" w:rsidRPr="001518BD">
        <w:rPr>
          <w:b/>
          <w:sz w:val="24"/>
        </w:rPr>
        <w:t xml:space="preserve"> администрации Уссурийского городского округа от 04.08.2020 </w:t>
      </w:r>
      <w:r w:rsidR="007320FF">
        <w:rPr>
          <w:b/>
          <w:sz w:val="24"/>
        </w:rPr>
        <w:t>№ 1704-НПА «</w:t>
      </w:r>
      <w:r w:rsidR="001518BD" w:rsidRPr="001518BD">
        <w:rPr>
          <w:b/>
          <w:sz w:val="24"/>
        </w:rPr>
        <w:t>Об утвер</w:t>
      </w:r>
      <w:r w:rsidR="007320FF">
        <w:rPr>
          <w:b/>
          <w:sz w:val="24"/>
        </w:rPr>
        <w:t>ждении муниципальной программы «</w:t>
      </w:r>
      <w:r w:rsidR="001518BD" w:rsidRPr="001518BD">
        <w:rPr>
          <w:b/>
          <w:sz w:val="24"/>
        </w:rPr>
        <w:t>Развитие информационного общества</w:t>
      </w:r>
      <w:r w:rsidR="007320FF">
        <w:rPr>
          <w:b/>
          <w:sz w:val="24"/>
        </w:rPr>
        <w:t xml:space="preserve"> в Уссурийском городском округе» на 2021 - 202</w:t>
      </w:r>
      <w:r w:rsidR="00814909">
        <w:rPr>
          <w:b/>
          <w:sz w:val="24"/>
        </w:rPr>
        <w:t>7</w:t>
      </w:r>
      <w:r w:rsidR="007320FF">
        <w:rPr>
          <w:b/>
          <w:sz w:val="24"/>
        </w:rPr>
        <w:t xml:space="preserve"> годы» </w:t>
      </w:r>
    </w:p>
    <w:p w:rsidR="001B66F9" w:rsidRPr="00F4101A" w:rsidRDefault="00F4101A" w:rsidP="007320FF">
      <w:pPr>
        <w:jc w:val="center"/>
        <w:rPr>
          <w:b/>
          <w:sz w:val="24"/>
        </w:rPr>
      </w:pPr>
      <w:r>
        <w:rPr>
          <w:b/>
          <w:sz w:val="24"/>
        </w:rPr>
        <w:t>за 20</w:t>
      </w:r>
      <w:r w:rsidR="001518BD">
        <w:rPr>
          <w:b/>
          <w:sz w:val="24"/>
        </w:rPr>
        <w:t>2</w:t>
      </w:r>
      <w:r w:rsidR="00814909">
        <w:rPr>
          <w:b/>
          <w:sz w:val="24"/>
        </w:rPr>
        <w:t>2</w:t>
      </w:r>
      <w:r>
        <w:rPr>
          <w:b/>
          <w:sz w:val="24"/>
        </w:rPr>
        <w:t xml:space="preserve"> год</w:t>
      </w:r>
    </w:p>
    <w:p w:rsidR="009C7914" w:rsidRPr="00814909" w:rsidRDefault="009C7914" w:rsidP="001B66F9">
      <w:pPr>
        <w:ind w:left="0" w:firstLine="0"/>
        <w:rPr>
          <w:b/>
          <w:sz w:val="12"/>
          <w:szCs w:val="12"/>
        </w:rPr>
      </w:pPr>
    </w:p>
    <w:tbl>
      <w:tblPr>
        <w:tblStyle w:val="a3"/>
        <w:tblW w:w="14519" w:type="dxa"/>
        <w:tblLayout w:type="fixed"/>
        <w:tblLook w:val="04A0" w:firstRow="1" w:lastRow="0" w:firstColumn="1" w:lastColumn="0" w:noHBand="0" w:noVBand="1"/>
      </w:tblPr>
      <w:tblGrid>
        <w:gridCol w:w="391"/>
        <w:gridCol w:w="1981"/>
        <w:gridCol w:w="426"/>
        <w:gridCol w:w="567"/>
        <w:gridCol w:w="567"/>
        <w:gridCol w:w="567"/>
        <w:gridCol w:w="567"/>
        <w:gridCol w:w="425"/>
        <w:gridCol w:w="142"/>
        <w:gridCol w:w="287"/>
        <w:gridCol w:w="425"/>
        <w:gridCol w:w="426"/>
        <w:gridCol w:w="425"/>
        <w:gridCol w:w="425"/>
        <w:gridCol w:w="567"/>
        <w:gridCol w:w="425"/>
        <w:gridCol w:w="426"/>
        <w:gridCol w:w="283"/>
        <w:gridCol w:w="425"/>
        <w:gridCol w:w="567"/>
        <w:gridCol w:w="567"/>
        <w:gridCol w:w="567"/>
        <w:gridCol w:w="567"/>
        <w:gridCol w:w="567"/>
        <w:gridCol w:w="567"/>
        <w:gridCol w:w="1370"/>
      </w:tblGrid>
      <w:tr w:rsidR="004B114B" w:rsidRPr="00814909" w:rsidTr="00C51609">
        <w:trPr>
          <w:tblHeader/>
        </w:trPr>
        <w:tc>
          <w:tcPr>
            <w:tcW w:w="391" w:type="dxa"/>
            <w:vMerge w:val="restart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 xml:space="preserve">№ </w:t>
            </w:r>
            <w:proofErr w:type="gramStart"/>
            <w:r w:rsidRPr="00814909">
              <w:rPr>
                <w:rFonts w:cs="Times New Roman"/>
                <w:sz w:val="12"/>
                <w:szCs w:val="12"/>
              </w:rPr>
              <w:t>п</w:t>
            </w:r>
            <w:proofErr w:type="gramEnd"/>
            <w:r w:rsidRPr="00814909">
              <w:rPr>
                <w:rFonts w:cs="Times New Roman"/>
                <w:sz w:val="12"/>
                <w:szCs w:val="12"/>
              </w:rPr>
              <w:t>/п</w:t>
            </w:r>
          </w:p>
        </w:tc>
        <w:tc>
          <w:tcPr>
            <w:tcW w:w="1981" w:type="dxa"/>
            <w:vMerge w:val="restart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426" w:type="dxa"/>
            <w:vMerge w:val="restart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 xml:space="preserve">Ед. </w:t>
            </w:r>
            <w:proofErr w:type="spellStart"/>
            <w:r w:rsidRPr="00814909">
              <w:rPr>
                <w:rFonts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10351" w:type="dxa"/>
            <w:gridSpan w:val="22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Значения показателей</w:t>
            </w:r>
          </w:p>
        </w:tc>
        <w:tc>
          <w:tcPr>
            <w:tcW w:w="1370" w:type="dxa"/>
            <w:vMerge w:val="restart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Обоснование значительного отклонения значений</w:t>
            </w:r>
          </w:p>
        </w:tc>
      </w:tr>
      <w:tr w:rsidR="004B114B" w:rsidRPr="00814909" w:rsidTr="00C51609">
        <w:trPr>
          <w:tblHeader/>
        </w:trPr>
        <w:tc>
          <w:tcPr>
            <w:tcW w:w="391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1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8"/>
          </w:tcPr>
          <w:p w:rsidR="004B114B" w:rsidRPr="00814909" w:rsidRDefault="004B114B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Ожидаемые значения показателей</w:t>
            </w:r>
          </w:p>
        </w:tc>
        <w:tc>
          <w:tcPr>
            <w:tcW w:w="6804" w:type="dxa"/>
            <w:gridSpan w:val="14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Фактически достигнутые значения показателей</w:t>
            </w:r>
          </w:p>
        </w:tc>
        <w:tc>
          <w:tcPr>
            <w:tcW w:w="1370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B114B" w:rsidRPr="00814909" w:rsidTr="00C51609">
        <w:trPr>
          <w:tblHeader/>
        </w:trPr>
        <w:tc>
          <w:tcPr>
            <w:tcW w:w="391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1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B114B" w:rsidRPr="00814909" w:rsidRDefault="004B114B" w:rsidP="00EB78A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  <w:vAlign w:val="center"/>
          </w:tcPr>
          <w:p w:rsidR="004B114B" w:rsidRPr="00814909" w:rsidRDefault="004B114B" w:rsidP="001518B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2022</w:t>
            </w:r>
          </w:p>
        </w:tc>
        <w:tc>
          <w:tcPr>
            <w:tcW w:w="567" w:type="dxa"/>
            <w:vAlign w:val="center"/>
          </w:tcPr>
          <w:p w:rsidR="004B114B" w:rsidRPr="00814909" w:rsidRDefault="004B114B" w:rsidP="001518B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2023</w:t>
            </w:r>
          </w:p>
        </w:tc>
        <w:tc>
          <w:tcPr>
            <w:tcW w:w="567" w:type="dxa"/>
            <w:vAlign w:val="center"/>
          </w:tcPr>
          <w:p w:rsidR="004B114B" w:rsidRPr="00814909" w:rsidRDefault="004B114B" w:rsidP="001518B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  <w:gridSpan w:val="2"/>
          </w:tcPr>
          <w:p w:rsidR="004B114B" w:rsidRPr="00814909" w:rsidRDefault="004B114B" w:rsidP="00D42B89">
            <w:pPr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2025</w:t>
            </w:r>
          </w:p>
        </w:tc>
        <w:tc>
          <w:tcPr>
            <w:tcW w:w="287" w:type="dxa"/>
          </w:tcPr>
          <w:p w:rsidR="004B114B" w:rsidRPr="00814909" w:rsidRDefault="004B114B" w:rsidP="00D42B89">
            <w:pPr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2026</w:t>
            </w:r>
          </w:p>
        </w:tc>
        <w:tc>
          <w:tcPr>
            <w:tcW w:w="425" w:type="dxa"/>
          </w:tcPr>
          <w:p w:rsidR="004B114B" w:rsidRPr="00814909" w:rsidRDefault="004B114B" w:rsidP="00D42B89">
            <w:pPr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2027</w:t>
            </w:r>
          </w:p>
        </w:tc>
        <w:tc>
          <w:tcPr>
            <w:tcW w:w="426" w:type="dxa"/>
            <w:vAlign w:val="center"/>
          </w:tcPr>
          <w:p w:rsidR="004B114B" w:rsidRPr="00814909" w:rsidRDefault="004B114B" w:rsidP="00D42B89">
            <w:pPr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2021</w:t>
            </w:r>
          </w:p>
        </w:tc>
        <w:tc>
          <w:tcPr>
            <w:tcW w:w="425" w:type="dxa"/>
          </w:tcPr>
          <w:p w:rsidR="004B114B" w:rsidRPr="00814909" w:rsidRDefault="004B114B" w:rsidP="0002238F">
            <w:pPr>
              <w:ind w:left="-96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425" w:type="dxa"/>
            <w:vAlign w:val="center"/>
          </w:tcPr>
          <w:p w:rsidR="004B114B" w:rsidRPr="00814909" w:rsidRDefault="004B114B" w:rsidP="00D42B89">
            <w:pPr>
              <w:ind w:left="-23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2022</w:t>
            </w:r>
          </w:p>
        </w:tc>
        <w:tc>
          <w:tcPr>
            <w:tcW w:w="567" w:type="dxa"/>
          </w:tcPr>
          <w:p w:rsidR="004B114B" w:rsidRPr="00814909" w:rsidRDefault="004B114B" w:rsidP="0002238F">
            <w:pPr>
              <w:ind w:left="-97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425" w:type="dxa"/>
            <w:vAlign w:val="center"/>
          </w:tcPr>
          <w:p w:rsidR="004B114B" w:rsidRPr="00814909" w:rsidRDefault="004B114B" w:rsidP="00D42B89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2023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283" w:type="dxa"/>
            <w:vAlign w:val="center"/>
          </w:tcPr>
          <w:p w:rsidR="004B114B" w:rsidRPr="00814909" w:rsidRDefault="004B114B" w:rsidP="00D42B89">
            <w:pPr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2024</w:t>
            </w:r>
          </w:p>
        </w:tc>
        <w:tc>
          <w:tcPr>
            <w:tcW w:w="425" w:type="dxa"/>
          </w:tcPr>
          <w:p w:rsidR="004B114B" w:rsidRPr="00814909" w:rsidRDefault="004B114B" w:rsidP="0002238F">
            <w:pPr>
              <w:tabs>
                <w:tab w:val="left" w:pos="885"/>
              </w:tabs>
              <w:ind w:left="-108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2025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2026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2027</w:t>
            </w: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отклонение</w:t>
            </w:r>
          </w:p>
        </w:tc>
        <w:tc>
          <w:tcPr>
            <w:tcW w:w="1370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</w:tr>
      <w:tr w:rsidR="004B114B" w:rsidRPr="00814909" w:rsidTr="00C51609">
        <w:trPr>
          <w:tblHeader/>
        </w:trPr>
        <w:tc>
          <w:tcPr>
            <w:tcW w:w="39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198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8</w:t>
            </w:r>
          </w:p>
        </w:tc>
        <w:tc>
          <w:tcPr>
            <w:tcW w:w="287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4B114B" w:rsidRPr="00814909" w:rsidRDefault="004B114B" w:rsidP="00FA33B3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4B114B" w:rsidRPr="00814909" w:rsidRDefault="004B114B" w:rsidP="00FA33B3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</w:t>
            </w:r>
            <w:r>
              <w:rPr>
                <w:rFonts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</w:t>
            </w:r>
            <w:r w:rsidR="00F330B9">
              <w:rPr>
                <w:rFonts w:cs="Times New Roman"/>
                <w:sz w:val="12"/>
                <w:szCs w:val="12"/>
              </w:rPr>
              <w:t>5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</w:t>
            </w:r>
            <w:r w:rsidR="00F330B9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</w:tcPr>
          <w:p w:rsidR="004B114B" w:rsidRPr="00814909" w:rsidRDefault="00F330B9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</w:tcPr>
          <w:p w:rsidR="004B114B" w:rsidRPr="00814909" w:rsidRDefault="00F330B9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19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23</w:t>
            </w:r>
          </w:p>
        </w:tc>
        <w:tc>
          <w:tcPr>
            <w:tcW w:w="567" w:type="dxa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24</w:t>
            </w:r>
          </w:p>
        </w:tc>
        <w:tc>
          <w:tcPr>
            <w:tcW w:w="1370" w:type="dxa"/>
            <w:vAlign w:val="center"/>
          </w:tcPr>
          <w:p w:rsidR="004B114B" w:rsidRPr="00814909" w:rsidRDefault="00F330B9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25</w:t>
            </w:r>
          </w:p>
        </w:tc>
      </w:tr>
      <w:tr w:rsidR="004B114B" w:rsidRPr="00814909" w:rsidTr="00C51609">
        <w:trPr>
          <w:tblHeader/>
        </w:trPr>
        <w:tc>
          <w:tcPr>
            <w:tcW w:w="14519" w:type="dxa"/>
            <w:gridSpan w:val="26"/>
          </w:tcPr>
          <w:p w:rsidR="004B114B" w:rsidRPr="00814909" w:rsidRDefault="004B114B" w:rsidP="00C516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proofErr w:type="gramStart"/>
            <w:r w:rsidRPr="00814909">
              <w:rPr>
                <w:rFonts w:cs="Times New Roman"/>
                <w:sz w:val="12"/>
                <w:szCs w:val="12"/>
              </w:rPr>
              <w:t>Задача № 1 «Обеспечение права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законодательством»</w:t>
            </w:r>
            <w:proofErr w:type="gramEnd"/>
          </w:p>
          <w:p w:rsidR="004B114B" w:rsidRPr="00814909" w:rsidRDefault="004B114B" w:rsidP="00C51609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B114B" w:rsidRPr="00814909" w:rsidTr="00C51609">
        <w:trPr>
          <w:tblHeader/>
        </w:trPr>
        <w:tc>
          <w:tcPr>
            <w:tcW w:w="39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1.</w:t>
            </w:r>
          </w:p>
        </w:tc>
        <w:tc>
          <w:tcPr>
            <w:tcW w:w="1981" w:type="dxa"/>
          </w:tcPr>
          <w:p w:rsidR="004B114B" w:rsidRPr="00814909" w:rsidRDefault="004B114B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Уровень удовлетворенности деятельностью органов местного самоуправления</w:t>
            </w:r>
          </w:p>
        </w:tc>
        <w:tc>
          <w:tcPr>
            <w:tcW w:w="426" w:type="dxa"/>
          </w:tcPr>
          <w:p w:rsidR="004B114B" w:rsidRPr="00814909" w:rsidRDefault="004B114B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</w:tcPr>
          <w:p w:rsidR="004B114B" w:rsidRPr="00814909" w:rsidRDefault="004B114B" w:rsidP="007320F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63%</w:t>
            </w:r>
          </w:p>
        </w:tc>
        <w:tc>
          <w:tcPr>
            <w:tcW w:w="567" w:type="dxa"/>
          </w:tcPr>
          <w:p w:rsidR="004B114B" w:rsidRPr="00814909" w:rsidRDefault="004B114B" w:rsidP="007320F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65%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65%</w:t>
            </w:r>
          </w:p>
        </w:tc>
        <w:tc>
          <w:tcPr>
            <w:tcW w:w="567" w:type="dxa"/>
          </w:tcPr>
          <w:p w:rsidR="004B114B" w:rsidRPr="00814909" w:rsidRDefault="004B114B" w:rsidP="007320F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67%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43</w:t>
            </w:r>
          </w:p>
        </w:tc>
        <w:tc>
          <w:tcPr>
            <w:tcW w:w="429" w:type="dxa"/>
            <w:gridSpan w:val="2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44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45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74,4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+11,4</w:t>
            </w:r>
          </w:p>
        </w:tc>
        <w:tc>
          <w:tcPr>
            <w:tcW w:w="425" w:type="dxa"/>
          </w:tcPr>
          <w:p w:rsidR="004B114B" w:rsidRPr="00814909" w:rsidRDefault="00C51609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73,2</w:t>
            </w:r>
          </w:p>
        </w:tc>
        <w:tc>
          <w:tcPr>
            <w:tcW w:w="567" w:type="dxa"/>
          </w:tcPr>
          <w:p w:rsidR="004B114B" w:rsidRPr="00814909" w:rsidRDefault="00C51609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8,2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70" w:type="dxa"/>
            <w:vAlign w:val="center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B114B" w:rsidRPr="00814909" w:rsidTr="00C51609">
        <w:trPr>
          <w:tblHeader/>
        </w:trPr>
        <w:tc>
          <w:tcPr>
            <w:tcW w:w="39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2.</w:t>
            </w:r>
          </w:p>
        </w:tc>
        <w:tc>
          <w:tcPr>
            <w:tcW w:w="1981" w:type="dxa"/>
          </w:tcPr>
          <w:p w:rsidR="004B114B" w:rsidRPr="00814909" w:rsidRDefault="004B114B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Количество подписчиков на официальные аккаунты администрации Уссурийского городского округа в социальных сетях</w:t>
            </w:r>
          </w:p>
        </w:tc>
        <w:tc>
          <w:tcPr>
            <w:tcW w:w="426" w:type="dxa"/>
          </w:tcPr>
          <w:p w:rsidR="004B114B" w:rsidRPr="00814909" w:rsidRDefault="004B114B" w:rsidP="00D42B8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чел.</w:t>
            </w:r>
          </w:p>
          <w:p w:rsidR="004B114B" w:rsidRPr="00814909" w:rsidRDefault="004B114B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40000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50000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</w:t>
            </w:r>
            <w:r w:rsidRPr="00814909">
              <w:rPr>
                <w:rFonts w:cs="Times New Roman"/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B114B" w:rsidRPr="00814909" w:rsidRDefault="004B114B" w:rsidP="001928F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16</w:t>
            </w:r>
            <w:r w:rsidRPr="00814909">
              <w:rPr>
                <w:rFonts w:cs="Times New Roman"/>
                <w:sz w:val="12"/>
                <w:szCs w:val="12"/>
              </w:rPr>
              <w:t>000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18000</w:t>
            </w:r>
          </w:p>
        </w:tc>
        <w:tc>
          <w:tcPr>
            <w:tcW w:w="429" w:type="dxa"/>
            <w:gridSpan w:val="2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20000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21000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52031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+12031</w:t>
            </w:r>
          </w:p>
        </w:tc>
        <w:tc>
          <w:tcPr>
            <w:tcW w:w="425" w:type="dxa"/>
          </w:tcPr>
          <w:p w:rsidR="004B114B" w:rsidRPr="00814909" w:rsidRDefault="00C51609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11244</w:t>
            </w:r>
          </w:p>
        </w:tc>
        <w:tc>
          <w:tcPr>
            <w:tcW w:w="567" w:type="dxa"/>
          </w:tcPr>
          <w:p w:rsidR="004B114B" w:rsidRPr="00814909" w:rsidRDefault="00C51609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-38756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70" w:type="dxa"/>
            <w:vAlign w:val="center"/>
          </w:tcPr>
          <w:p w:rsidR="004B114B" w:rsidRPr="00814909" w:rsidRDefault="00C51609" w:rsidP="00C51609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proofErr w:type="spellStart"/>
            <w:proofErr w:type="gramStart"/>
            <w:r>
              <w:rPr>
                <w:rFonts w:cs="Times New Roman"/>
                <w:sz w:val="12"/>
                <w:szCs w:val="12"/>
              </w:rPr>
              <w:t>Комапния</w:t>
            </w:r>
            <w:proofErr w:type="spellEnd"/>
            <w:r>
              <w:rPr>
                <w:rFonts w:cs="Times New Roman"/>
                <w:sz w:val="12"/>
                <w:szCs w:val="12"/>
              </w:rPr>
              <w:t xml:space="preserve"> «Мета» признана экстремистской организацией, </w:t>
            </w:r>
            <w:proofErr w:type="spellStart"/>
            <w:r>
              <w:rPr>
                <w:rFonts w:cs="Times New Roman"/>
                <w:sz w:val="12"/>
                <w:szCs w:val="12"/>
              </w:rPr>
              <w:t>соцсети</w:t>
            </w:r>
            <w:proofErr w:type="spellEnd"/>
            <w:r>
              <w:rPr>
                <w:rFonts w:cs="Times New Roma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cs="Times New Roman"/>
                <w:sz w:val="12"/>
                <w:szCs w:val="12"/>
              </w:rPr>
              <w:t>Инстаграм</w:t>
            </w:r>
            <w:proofErr w:type="spellEnd"/>
            <w:r>
              <w:rPr>
                <w:rFonts w:cs="Times New Roman"/>
                <w:sz w:val="12"/>
                <w:szCs w:val="12"/>
              </w:rPr>
              <w:t xml:space="preserve"> и </w:t>
            </w:r>
            <w:proofErr w:type="spellStart"/>
            <w:r>
              <w:rPr>
                <w:rFonts w:cs="Times New Roman"/>
                <w:sz w:val="12"/>
                <w:szCs w:val="12"/>
              </w:rPr>
              <w:t>Фейсбук</w:t>
            </w:r>
            <w:proofErr w:type="spellEnd"/>
            <w:r>
              <w:rPr>
                <w:rFonts w:cs="Times New Roman"/>
                <w:sz w:val="12"/>
                <w:szCs w:val="12"/>
              </w:rPr>
              <w:t xml:space="preserve"> закрыты</w:t>
            </w:r>
            <w:proofErr w:type="gramEnd"/>
          </w:p>
        </w:tc>
      </w:tr>
      <w:tr w:rsidR="004B114B" w:rsidRPr="00814909" w:rsidTr="00C51609">
        <w:trPr>
          <w:trHeight w:val="180"/>
          <w:tblHeader/>
        </w:trPr>
        <w:tc>
          <w:tcPr>
            <w:tcW w:w="14519" w:type="dxa"/>
            <w:gridSpan w:val="26"/>
          </w:tcPr>
          <w:p w:rsidR="004B114B" w:rsidRPr="00814909" w:rsidRDefault="004B114B" w:rsidP="00C516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Задача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пространстве»</w:t>
            </w:r>
          </w:p>
          <w:p w:rsidR="004B114B" w:rsidRPr="00814909" w:rsidRDefault="004B114B" w:rsidP="00C51609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4B114B" w:rsidRPr="00814909" w:rsidTr="00C51609">
        <w:trPr>
          <w:tblHeader/>
        </w:trPr>
        <w:tc>
          <w:tcPr>
            <w:tcW w:w="39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3.</w:t>
            </w:r>
          </w:p>
        </w:tc>
        <w:tc>
          <w:tcPr>
            <w:tcW w:w="1981" w:type="dxa"/>
          </w:tcPr>
          <w:p w:rsidR="004B114B" w:rsidRPr="00814909" w:rsidRDefault="004B114B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Количество публикаций (сюжетов, радиопрограмм) об органах территориального общественного самоуправления</w:t>
            </w:r>
          </w:p>
        </w:tc>
        <w:tc>
          <w:tcPr>
            <w:tcW w:w="426" w:type="dxa"/>
          </w:tcPr>
          <w:p w:rsidR="004B114B" w:rsidRPr="00814909" w:rsidRDefault="004B114B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шт.</w:t>
            </w:r>
          </w:p>
          <w:p w:rsidR="004B114B" w:rsidRPr="00814909" w:rsidRDefault="004B114B" w:rsidP="007320F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110</w:t>
            </w:r>
          </w:p>
        </w:tc>
        <w:tc>
          <w:tcPr>
            <w:tcW w:w="567" w:type="dxa"/>
          </w:tcPr>
          <w:p w:rsidR="004B114B" w:rsidRPr="00814909" w:rsidRDefault="004B114B" w:rsidP="00C361F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120</w:t>
            </w:r>
          </w:p>
        </w:tc>
        <w:tc>
          <w:tcPr>
            <w:tcW w:w="567" w:type="dxa"/>
          </w:tcPr>
          <w:p w:rsidR="004B114B" w:rsidRPr="00814909" w:rsidRDefault="004B114B" w:rsidP="00C361FD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130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135</w:t>
            </w:r>
          </w:p>
        </w:tc>
        <w:tc>
          <w:tcPr>
            <w:tcW w:w="429" w:type="dxa"/>
            <w:gridSpan w:val="2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140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145</w:t>
            </w: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102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+2</w:t>
            </w: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B114B" w:rsidRPr="00814909" w:rsidRDefault="004B114B" w:rsidP="007F53A8">
            <w:pPr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7F53A8">
            <w:pPr>
              <w:tabs>
                <w:tab w:val="left" w:pos="885"/>
              </w:tabs>
              <w:ind w:left="0" w:right="-108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70" w:type="dxa"/>
            <w:vAlign w:val="center"/>
          </w:tcPr>
          <w:p w:rsidR="004B114B" w:rsidRPr="00814909" w:rsidRDefault="004B114B" w:rsidP="0036750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4B114B" w:rsidRPr="00814909" w:rsidTr="00C51609">
        <w:trPr>
          <w:tblHeader/>
        </w:trPr>
        <w:tc>
          <w:tcPr>
            <w:tcW w:w="14519" w:type="dxa"/>
            <w:gridSpan w:val="26"/>
          </w:tcPr>
          <w:p w:rsidR="004B114B" w:rsidRPr="00814909" w:rsidRDefault="004B114B" w:rsidP="00C5160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Задача № 3 «Развитие активности органов территориального общественного самоуправления в информационном пространстве посредством использования в своей работе всех доступных медиа и информационно-коммуникационных технологий»</w:t>
            </w:r>
          </w:p>
        </w:tc>
      </w:tr>
      <w:tr w:rsidR="004B114B" w:rsidRPr="00814909" w:rsidTr="00C51609">
        <w:trPr>
          <w:trHeight w:val="400"/>
        </w:trPr>
        <w:tc>
          <w:tcPr>
            <w:tcW w:w="391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4.</w:t>
            </w:r>
          </w:p>
        </w:tc>
        <w:tc>
          <w:tcPr>
            <w:tcW w:w="1981" w:type="dxa"/>
          </w:tcPr>
          <w:p w:rsidR="004B114B" w:rsidRPr="00814909" w:rsidRDefault="004B114B" w:rsidP="00C361F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  <w:proofErr w:type="gramStart"/>
            <w:r w:rsidRPr="00814909">
              <w:rPr>
                <w:rFonts w:cs="Times New Roman"/>
                <w:sz w:val="12"/>
                <w:szCs w:val="12"/>
              </w:rPr>
              <w:t>Количество аккаунтов, соз</w:t>
            </w:r>
            <w:r>
              <w:rPr>
                <w:rFonts w:cs="Times New Roman"/>
                <w:sz w:val="12"/>
                <w:szCs w:val="12"/>
              </w:rPr>
              <w:t xml:space="preserve">данных и постоянно </w:t>
            </w:r>
            <w:proofErr w:type="spellStart"/>
            <w:r>
              <w:rPr>
                <w:rFonts w:cs="Times New Roman"/>
                <w:sz w:val="12"/>
                <w:szCs w:val="12"/>
              </w:rPr>
              <w:t>актуализирую</w:t>
            </w:r>
            <w:r w:rsidRPr="00814909">
              <w:rPr>
                <w:rFonts w:cs="Times New Roman"/>
                <w:sz w:val="12"/>
                <w:szCs w:val="12"/>
              </w:rPr>
              <w:t>щихся</w:t>
            </w:r>
            <w:proofErr w:type="spellEnd"/>
            <w:r w:rsidRPr="00814909">
              <w:rPr>
                <w:rFonts w:cs="Times New Roman"/>
                <w:sz w:val="12"/>
                <w:szCs w:val="12"/>
              </w:rPr>
              <w:t xml:space="preserve"> органами территориального общественного самоуправления в социальных сетях</w:t>
            </w:r>
            <w:proofErr w:type="gramEnd"/>
          </w:p>
          <w:p w:rsidR="004B114B" w:rsidRPr="00814909" w:rsidRDefault="004B114B" w:rsidP="00691486">
            <w:pPr>
              <w:tabs>
                <w:tab w:val="center" w:pos="4677"/>
                <w:tab w:val="right" w:pos="9355"/>
              </w:tabs>
              <w:spacing w:line="259" w:lineRule="auto"/>
              <w:ind w:left="0" w:firstLine="0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6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шт.</w:t>
            </w:r>
          </w:p>
        </w:tc>
        <w:tc>
          <w:tcPr>
            <w:tcW w:w="567" w:type="dxa"/>
          </w:tcPr>
          <w:p w:rsidR="004B114B" w:rsidRPr="00814909" w:rsidRDefault="004B114B" w:rsidP="009426D7">
            <w:pPr>
              <w:tabs>
                <w:tab w:val="center" w:pos="4677"/>
                <w:tab w:val="right" w:pos="9355"/>
              </w:tabs>
              <w:ind w:left="34" w:firstLine="0"/>
              <w:rPr>
                <w:sz w:val="12"/>
                <w:szCs w:val="12"/>
              </w:rPr>
            </w:pPr>
            <w:r w:rsidRPr="0081490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13</w:t>
            </w:r>
          </w:p>
        </w:tc>
        <w:tc>
          <w:tcPr>
            <w:tcW w:w="429" w:type="dxa"/>
            <w:gridSpan w:val="2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15</w:t>
            </w:r>
          </w:p>
        </w:tc>
        <w:tc>
          <w:tcPr>
            <w:tcW w:w="426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  <w:r w:rsidRPr="00814909">
              <w:rPr>
                <w:rFonts w:cs="Times New Roman"/>
                <w:sz w:val="12"/>
                <w:szCs w:val="12"/>
              </w:rPr>
              <w:t>-</w:t>
            </w:r>
          </w:p>
        </w:tc>
        <w:tc>
          <w:tcPr>
            <w:tcW w:w="425" w:type="dxa"/>
          </w:tcPr>
          <w:p w:rsidR="004B114B" w:rsidRPr="00814909" w:rsidRDefault="004B114B" w:rsidP="003D4223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207E0B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9426D7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4B114B" w:rsidRPr="00814909" w:rsidRDefault="004B114B" w:rsidP="00413B4F">
            <w:pPr>
              <w:ind w:left="0" w:firstLine="0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B114B" w:rsidRPr="00814909" w:rsidRDefault="004B114B" w:rsidP="00086A01">
            <w:pPr>
              <w:ind w:left="0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4B114B" w:rsidRPr="00814909" w:rsidRDefault="004B114B" w:rsidP="007F53A8">
            <w:pPr>
              <w:tabs>
                <w:tab w:val="left" w:pos="885"/>
              </w:tabs>
              <w:ind w:left="0" w:right="2867" w:firstLine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70" w:type="dxa"/>
          </w:tcPr>
          <w:p w:rsidR="004B114B" w:rsidRPr="00814909" w:rsidRDefault="004B114B" w:rsidP="000B755A">
            <w:pPr>
              <w:ind w:left="0" w:firstLine="0"/>
              <w:jc w:val="left"/>
              <w:rPr>
                <w:rFonts w:cs="Times New Roman"/>
                <w:sz w:val="12"/>
                <w:szCs w:val="12"/>
              </w:rPr>
            </w:pPr>
          </w:p>
        </w:tc>
      </w:tr>
    </w:tbl>
    <w:p w:rsidR="00F4101A" w:rsidRDefault="00FA33B3" w:rsidP="00C361FD">
      <w:pPr>
        <w:ind w:left="0" w:firstLine="0"/>
        <w:jc w:val="center"/>
        <w:rPr>
          <w:szCs w:val="28"/>
        </w:rPr>
      </w:pPr>
      <w:r>
        <w:rPr>
          <w:szCs w:val="28"/>
        </w:rPr>
        <w:t>––</w:t>
      </w:r>
      <w:r w:rsidR="00C51609">
        <w:rPr>
          <w:szCs w:val="28"/>
        </w:rPr>
        <w:t>___________________________________________</w:t>
      </w:r>
    </w:p>
    <w:sectPr w:rsidR="00F4101A" w:rsidSect="00FA33B3">
      <w:pgSz w:w="16838" w:h="11906" w:orient="landscape"/>
      <w:pgMar w:top="1701" w:right="3230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0C47"/>
    <w:multiLevelType w:val="singleLevel"/>
    <w:tmpl w:val="DA601D1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F9"/>
    <w:rsid w:val="00001B8B"/>
    <w:rsid w:val="0002238F"/>
    <w:rsid w:val="00034C18"/>
    <w:rsid w:val="000372CE"/>
    <w:rsid w:val="00043A53"/>
    <w:rsid w:val="00055347"/>
    <w:rsid w:val="000615CB"/>
    <w:rsid w:val="00067B22"/>
    <w:rsid w:val="00086A01"/>
    <w:rsid w:val="000B755A"/>
    <w:rsid w:val="001001F0"/>
    <w:rsid w:val="00132291"/>
    <w:rsid w:val="0014423B"/>
    <w:rsid w:val="001518BD"/>
    <w:rsid w:val="001638C8"/>
    <w:rsid w:val="00186BA2"/>
    <w:rsid w:val="001928FB"/>
    <w:rsid w:val="001A69CE"/>
    <w:rsid w:val="001B23A0"/>
    <w:rsid w:val="001B66F9"/>
    <w:rsid w:val="001D5780"/>
    <w:rsid w:val="0020070E"/>
    <w:rsid w:val="00207E0B"/>
    <w:rsid w:val="002431E0"/>
    <w:rsid w:val="002B08D4"/>
    <w:rsid w:val="002C6C0D"/>
    <w:rsid w:val="002E59C0"/>
    <w:rsid w:val="002E7F14"/>
    <w:rsid w:val="00331E83"/>
    <w:rsid w:val="0033315C"/>
    <w:rsid w:val="0036750F"/>
    <w:rsid w:val="00377EF7"/>
    <w:rsid w:val="003B4416"/>
    <w:rsid w:val="003D4223"/>
    <w:rsid w:val="003F4C22"/>
    <w:rsid w:val="003F5218"/>
    <w:rsid w:val="00413B4F"/>
    <w:rsid w:val="00434C1E"/>
    <w:rsid w:val="00434D2C"/>
    <w:rsid w:val="004B114B"/>
    <w:rsid w:val="004B6920"/>
    <w:rsid w:val="004C05A0"/>
    <w:rsid w:val="004E3DF0"/>
    <w:rsid w:val="00536480"/>
    <w:rsid w:val="00557522"/>
    <w:rsid w:val="00557F07"/>
    <w:rsid w:val="0057055B"/>
    <w:rsid w:val="005737C1"/>
    <w:rsid w:val="005A1B5C"/>
    <w:rsid w:val="005F03AA"/>
    <w:rsid w:val="005F63CE"/>
    <w:rsid w:val="00600BB6"/>
    <w:rsid w:val="006124EB"/>
    <w:rsid w:val="00656CA7"/>
    <w:rsid w:val="0066312D"/>
    <w:rsid w:val="0067680C"/>
    <w:rsid w:val="00691486"/>
    <w:rsid w:val="006A4EE1"/>
    <w:rsid w:val="006C3980"/>
    <w:rsid w:val="006D25E9"/>
    <w:rsid w:val="006E275D"/>
    <w:rsid w:val="007023BD"/>
    <w:rsid w:val="007025D2"/>
    <w:rsid w:val="007249A7"/>
    <w:rsid w:val="007320FF"/>
    <w:rsid w:val="00751C1A"/>
    <w:rsid w:val="007559BB"/>
    <w:rsid w:val="0079687B"/>
    <w:rsid w:val="007C2DA8"/>
    <w:rsid w:val="007F53A8"/>
    <w:rsid w:val="00811E18"/>
    <w:rsid w:val="00814909"/>
    <w:rsid w:val="008338AB"/>
    <w:rsid w:val="00863F35"/>
    <w:rsid w:val="00872BCE"/>
    <w:rsid w:val="008A7C14"/>
    <w:rsid w:val="008C3EAD"/>
    <w:rsid w:val="008E1D0E"/>
    <w:rsid w:val="00905DFD"/>
    <w:rsid w:val="009426D7"/>
    <w:rsid w:val="00975F9B"/>
    <w:rsid w:val="00977053"/>
    <w:rsid w:val="009C2051"/>
    <w:rsid w:val="009C7914"/>
    <w:rsid w:val="009D0E29"/>
    <w:rsid w:val="00A123D8"/>
    <w:rsid w:val="00A31603"/>
    <w:rsid w:val="00A60D18"/>
    <w:rsid w:val="00AA6E60"/>
    <w:rsid w:val="00AE23D4"/>
    <w:rsid w:val="00B17303"/>
    <w:rsid w:val="00B202D7"/>
    <w:rsid w:val="00B41A05"/>
    <w:rsid w:val="00B64CB2"/>
    <w:rsid w:val="00B82BB7"/>
    <w:rsid w:val="00BD0126"/>
    <w:rsid w:val="00BD769A"/>
    <w:rsid w:val="00BE411D"/>
    <w:rsid w:val="00BE7800"/>
    <w:rsid w:val="00C361FD"/>
    <w:rsid w:val="00C51609"/>
    <w:rsid w:val="00C60E2D"/>
    <w:rsid w:val="00C63AEE"/>
    <w:rsid w:val="00C73C00"/>
    <w:rsid w:val="00C92403"/>
    <w:rsid w:val="00CB17A9"/>
    <w:rsid w:val="00D04875"/>
    <w:rsid w:val="00D42B89"/>
    <w:rsid w:val="00D46F54"/>
    <w:rsid w:val="00D92C0C"/>
    <w:rsid w:val="00D94726"/>
    <w:rsid w:val="00DC42F8"/>
    <w:rsid w:val="00DD31DF"/>
    <w:rsid w:val="00DD34FD"/>
    <w:rsid w:val="00E15667"/>
    <w:rsid w:val="00E26A86"/>
    <w:rsid w:val="00E355D7"/>
    <w:rsid w:val="00E4607F"/>
    <w:rsid w:val="00E67D28"/>
    <w:rsid w:val="00EC2E78"/>
    <w:rsid w:val="00ED1B52"/>
    <w:rsid w:val="00F0675A"/>
    <w:rsid w:val="00F330B9"/>
    <w:rsid w:val="00F4101A"/>
    <w:rsid w:val="00F50C46"/>
    <w:rsid w:val="00F55890"/>
    <w:rsid w:val="00F650AE"/>
    <w:rsid w:val="00F75D2B"/>
    <w:rsid w:val="00F9347E"/>
    <w:rsid w:val="00FA33B3"/>
    <w:rsid w:val="00FE537D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4875"/>
    <w:pPr>
      <w:keepNext/>
      <w:keepLines/>
      <w:widowControl w:val="0"/>
      <w:autoSpaceDE w:val="0"/>
      <w:autoSpaceDN w:val="0"/>
      <w:adjustRightInd w:val="0"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75"/>
    <w:pPr>
      <w:keepNext/>
      <w:spacing w:before="240"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01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6"/>
    <w:next w:val="a6"/>
    <w:link w:val="11"/>
    <w:uiPriority w:val="99"/>
    <w:semiHidden/>
    <w:unhideWhenUsed/>
    <w:rsid w:val="00D04875"/>
    <w:pPr>
      <w:widowControl/>
      <w:autoSpaceDE/>
      <w:autoSpaceDN/>
      <w:adjustRightInd/>
      <w:spacing w:after="200"/>
      <w:jc w:val="center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7"/>
    <w:uiPriority w:val="99"/>
    <w:semiHidden/>
    <w:rsid w:val="00D0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4875"/>
    <w:pPr>
      <w:spacing w:after="200"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04875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locked/>
    <w:rsid w:val="00D0487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1">
    <w:name w:val="Тема примечания Знак1"/>
    <w:basedOn w:val="12"/>
    <w:link w:val="ad"/>
    <w:uiPriority w:val="99"/>
    <w:semiHidden/>
    <w:locked/>
    <w:rsid w:val="00D048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D0487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04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4875"/>
    <w:pPr>
      <w:keepNext/>
      <w:keepLines/>
      <w:widowControl w:val="0"/>
      <w:autoSpaceDE w:val="0"/>
      <w:autoSpaceDN w:val="0"/>
      <w:adjustRightInd w:val="0"/>
      <w:spacing w:before="480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75"/>
    <w:pPr>
      <w:keepNext/>
      <w:spacing w:before="240" w:after="60" w:line="276" w:lineRule="auto"/>
      <w:ind w:left="0" w:firstLine="0"/>
      <w:jc w:val="center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9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101A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48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04875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0487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48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6"/>
    <w:next w:val="a6"/>
    <w:link w:val="11"/>
    <w:uiPriority w:val="99"/>
    <w:semiHidden/>
    <w:unhideWhenUsed/>
    <w:rsid w:val="00D04875"/>
    <w:pPr>
      <w:widowControl/>
      <w:autoSpaceDE/>
      <w:autoSpaceDN/>
      <w:adjustRightInd/>
      <w:spacing w:after="200"/>
      <w:jc w:val="center"/>
    </w:pPr>
    <w:rPr>
      <w:rFonts w:ascii="Calibri" w:hAnsi="Calibri"/>
      <w:b/>
      <w:bCs/>
    </w:rPr>
  </w:style>
  <w:style w:type="character" w:customStyle="1" w:styleId="ae">
    <w:name w:val="Тема примечания Знак"/>
    <w:basedOn w:val="a7"/>
    <w:uiPriority w:val="99"/>
    <w:semiHidden/>
    <w:rsid w:val="00D048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D04875"/>
    <w:pPr>
      <w:spacing w:after="200" w:line="276" w:lineRule="auto"/>
      <w:ind w:left="720" w:firstLine="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04875"/>
    <w:rPr>
      <w:sz w:val="16"/>
      <w:szCs w:val="16"/>
    </w:rPr>
  </w:style>
  <w:style w:type="character" w:customStyle="1" w:styleId="12">
    <w:name w:val="Текст примечания Знак1"/>
    <w:basedOn w:val="a0"/>
    <w:uiPriority w:val="99"/>
    <w:semiHidden/>
    <w:locked/>
    <w:rsid w:val="00D0487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D04875"/>
    <w:rPr>
      <w:rFonts w:ascii="Calibri" w:eastAsia="Times New Roman" w:hAnsi="Calibri" w:cs="Times New Roman"/>
      <w:lang w:eastAsia="ru-RU"/>
    </w:rPr>
  </w:style>
  <w:style w:type="character" w:customStyle="1" w:styleId="11">
    <w:name w:val="Тема примечания Знак1"/>
    <w:basedOn w:val="12"/>
    <w:link w:val="ad"/>
    <w:uiPriority w:val="99"/>
    <w:semiHidden/>
    <w:locked/>
    <w:rsid w:val="00D048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D0487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0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A6DA-F236-4EEB-AF79-964F49B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Ольга Александровна Тесленко</cp:lastModifiedBy>
  <cp:revision>6</cp:revision>
  <cp:lastPrinted>2019-02-12T02:49:00Z</cp:lastPrinted>
  <dcterms:created xsi:type="dcterms:W3CDTF">2023-03-30T04:53:00Z</dcterms:created>
  <dcterms:modified xsi:type="dcterms:W3CDTF">2023-03-30T07:34:00Z</dcterms:modified>
</cp:coreProperties>
</file>