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1C" w:rsidRDefault="0073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BD3C1C" w:rsidRDefault="00736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«Развитие информационного общества в Уссурийском городском округе» на 2021– 2027 годы,</w:t>
      </w:r>
    </w:p>
    <w:p w:rsidR="00BD3C1C" w:rsidRDefault="00736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Уссурийского городского округа от 04.08.2020 № 1704-НПА «Об утверждении муниципальной программы «Развитие информационного общества в Уссурийском городском округе» на 2021 – 2027 годы»</w:t>
      </w:r>
    </w:p>
    <w:p w:rsidR="00BD3C1C" w:rsidRDefault="00736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BD3C1C" w:rsidRDefault="00BD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муниципальной программы «Развитие информационного общества в Уссурийском городском округе» на 2021– 2027 годы, утвержденной постановлением администрации Уссурийского городского округа от 04.08.2020 № 1704-НПА «Об утверждении муниципальной программы «Развитие информационного общества в Уссурийском городском округе» на 2021 – 2027 годы», является развитие информационного пространства на основе обеспечения доступа к официальной информации органов местного самоуправления, информации о социально-экономическом и культурном развитии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инфраструктуры, сведений о деятельности органов территориального общественного самоуправления через средства массовой информации и информационно-коммуникационную сеть «Интернет».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Результаты, достигнутые за отчетный период.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большинство показателей, запланированных муниципальной программой «Развитие информационного общества в Уссурийском городском округе» на 2021– 2027 годы, были достигнуты. 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деятельностью органов местного самоуправления при планируемом показателе 65 процентов составил 73,2 процента (+8,2%).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признанием компании «Мета» в марте 2022 года экстремистской организацией, и невозможностью продолжения работы в социальных сетях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у администрации Уссурийского городского округа было наибольшее число подписчиков, плановый показатель по количеству подписчиков на официальные аккаунты администрации Уссурийского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социальных сетях достигнут не был. При планируемом показателе 50 000 человек, количество подписчиков на 1 января 2022 года составило 11 244 человека (-38756).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этой же причине уменьшилось количество публикаций (сюжетов, радиопрограмм) об органах территориального общественного самоуправления                  за 2022 год с 102 до 83 штук, что ниже планового показателя на 27 штук (плановый показатель – 110 штук).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Количество аккаунтов, созданных и постоянно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актуализирующихся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органами территориального общественного самоуправления в социальных сетях, за год увеличилось с 6 до 8, что полностью соответствует плановому показателю (8).</w:t>
      </w:r>
      <w:proofErr w:type="gramEnd"/>
    </w:p>
    <w:p w:rsidR="00BD3C1C" w:rsidRDefault="00736A32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основных контрольных событий, выполненных и не выполненных в установленные сроки.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Уссурийского городского округа от 08 апреля № 94 утвержден план-график реализации муниципальной программы «Развитие информационного общества в Уссурийском городском округе» на 2021 – 2027 годы в 2022 году.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плане-графике были определены следующие контрольные события, которые выполнены в установленные планом-графиком сроки: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деятельности органов местного самоуправления в средствах массовой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контрактов и договоров 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05.04.2013 года № 44-ФЗ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система в сфере закупок товаров, работ и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периодическом печатном издании нормативных правовых актов и иной официальной информации на площади 700 000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Размещено информации на телеканалах в объеме 1200 минут, на Интернет-сайтах 125 сообщений, на радиоканале – 10 выпусков новостей.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конкурса социально значимых проектов, выполняемых в сфере СМИ. Предоставление субсидий победителям конкурса.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социально значимых проектов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и приобретение полиграфической, сувенирной и рекламной продукции о жизнедеятельности Уссурийского городского округа. Заключено 10 договоров и контрактов 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05.04.2013 года № 44-ФЗ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система в сфере закупок товаров, работ и услуг для обеспечения государственных и муниципальных нужд». </w:t>
      </w:r>
      <w:r>
        <w:rPr>
          <w:rFonts w:ascii="Times New Roman" w:hAnsi="Times New Roman" w:cs="Times New Roman"/>
          <w:sz w:val="28"/>
          <w:szCs w:val="28"/>
        </w:rPr>
        <w:t>Изготовлено 300 папок для памятных адресов, 8 баннеров (3х6), 3500 поздравительных открыток.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 и расходных материалов, необходимых для создания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социальных сетей и сетевого издания «Официальный вестник Уссурийского городского округа». Приобретен фотоаппарат и фотовспышка к нему. 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Проведение мероприятий, посвященных праздникам дворов, органов территориального общественного самоуправления Уссурийского городского округа. Заключен 1 муниципальный контракт в соответствии с Федеральным законом от 05.04.2013 года № 44-ФЗ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контрактной система в сфере закупок товаров, работ и услуг для обеспечения государственных и муниципальных нужд». Проведено 18 праздничных мероприятий в округах территориального общественного самоуправления. 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жилья, включая обучение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интернет-грамотности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Проведены обучающие семинары.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округа. </w:t>
      </w:r>
    </w:p>
    <w:p w:rsidR="00BD3C1C" w:rsidRDefault="00736A32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Проведение торжественных мероприятий на округах, посвященных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подведению итогов работы органов территориального общественного самоуправления (чествование лидеров-общественников)</w:t>
      </w:r>
    </w:p>
    <w:p w:rsidR="00BD3C1C" w:rsidRDefault="00736A32">
      <w:pPr>
        <w:pStyle w:val="afa"/>
        <w:widowControl w:val="0"/>
        <w:numPr>
          <w:ilvl w:val="0"/>
          <w:numId w:val="3"/>
        </w:numPr>
        <w:tabs>
          <w:tab w:val="left" w:pos="174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Проведение спортивных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округа.</w:t>
      </w:r>
    </w:p>
    <w:p w:rsidR="00BD3C1C" w:rsidRDefault="00736A32">
      <w:pPr>
        <w:pStyle w:val="afa"/>
        <w:widowControl w:val="0"/>
        <w:numPr>
          <w:ilvl w:val="0"/>
          <w:numId w:val="3"/>
        </w:numPr>
        <w:tabs>
          <w:tab w:val="left" w:pos="174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Проведение смотра-конкурса на лучший орган территориального общественного самоуправления Уссурийского городского округа.</w:t>
      </w:r>
    </w:p>
    <w:p w:rsidR="00BD3C1C" w:rsidRDefault="00736A32">
      <w:pPr>
        <w:pStyle w:val="afa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Между тем, в связи с перераспределением бюджетных ассигнований не удалось выполнить следующее контрольное событие: </w:t>
      </w:r>
    </w:p>
    <w:p w:rsidR="00BD3C1C" w:rsidRDefault="00736A32">
      <w:pPr>
        <w:pStyle w:val="afa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 2006 года № 533 «О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Положении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 мерах содействия становлению, развитию и поддержки органов территориального самоуправления» (денежные выплаты). </w:t>
      </w:r>
    </w:p>
    <w:p w:rsidR="00BD3C1C" w:rsidRDefault="00736A32">
      <w:pPr>
        <w:pStyle w:val="afa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Перечень мероприятий, вы</w:t>
      </w:r>
      <w:r>
        <w:rPr>
          <w:rFonts w:ascii="Times New Roman" w:hAnsi="Times New Roman" w:cs="Times New Roman"/>
          <w:b/>
          <w:sz w:val="28"/>
          <w:szCs w:val="28"/>
        </w:rPr>
        <w:t>полненных и не выполненных в установленные сроки.</w:t>
      </w:r>
    </w:p>
    <w:p w:rsidR="00BD3C1C" w:rsidRDefault="00736A3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исполнению задачи № 1 «Обеспечение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законодательством» выполнены в полном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установленные сроки. Среди них:</w:t>
      </w:r>
    </w:p>
    <w:p w:rsidR="00BD3C1C" w:rsidRDefault="00736A32">
      <w:pPr>
        <w:pStyle w:val="af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«Информационная политика»</w:t>
      </w:r>
    </w:p>
    <w:p w:rsidR="00BD3C1C" w:rsidRDefault="00736A32">
      <w:pPr>
        <w:pStyle w:val="afa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реестра СМИ в актуальном режиме.</w:t>
      </w:r>
    </w:p>
    <w:p w:rsidR="00BD3C1C" w:rsidRDefault="00736A32">
      <w:pPr>
        <w:pStyle w:val="af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1.2.Наполнение сетевого издания «Официальный вестник Уссурийского городского округа».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Освещение деятельности органов местного самоуправления в средствах массовой информации.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Организация и проведение конкурса социально значимых проектов, выполняемых в сфере СМИ. Предоставление субсидий победителям конкурса.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Приобретение оборудования и расходных материалов, необходимых для создания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социальных сетей и сетевого издания «Официальный вестник Уссурийского городского округа».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Производство и приобретение полиграфической, сувенирной и рекламной продукции о жизнедеятельности Уссурийского городского округа.</w:t>
      </w:r>
    </w:p>
    <w:p w:rsidR="00BD3C1C" w:rsidRDefault="00BD3C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выполнено мероприятие: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Проведение социологических опросов и опросов общественного мнения. Подобное мероприятие выполнялось Правительством Приморского края ежеквартально, в том числе и на территории Уссурийского городского округа. Необходимости его реализации в 2022 году не было. </w:t>
      </w:r>
    </w:p>
    <w:p w:rsidR="00BD3C1C" w:rsidRDefault="00736A3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Мероприятия к задаче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 выполнены частично. </w:t>
      </w:r>
    </w:p>
    <w:p w:rsidR="00BD3C1C" w:rsidRDefault="00736A3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Выполнены мероприятия: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2.1. 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2.3. 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лидеров-общественников).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2.4. Проведение мероприятий, посвященных праздникам дворов, органов территориального общественного самоуправления Уссурийского городского округа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2.5. Проведение спортивных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округа.</w:t>
      </w: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2.6. Проведение интеллектуально-развлекательной игры между органами территориального общественного самоуправления Уссурийского городского округа.</w:t>
      </w:r>
    </w:p>
    <w:p w:rsidR="00BD3C1C" w:rsidRDefault="00BD3C1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 выполнено мероприятие:</w:t>
      </w:r>
    </w:p>
    <w:p w:rsidR="00BD3C1C" w:rsidRDefault="00BD3C1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2.2. Поощрение активистов органов территориального общественного самоуправления Уссурийского городского округа в соответствии с </w:t>
      </w:r>
      <w:hyperlink r:id="rId8" w:tooltip="consultantplus://offline/ref=FBD0942CB910C733081DDFBAFC66AD1700FC676E818A41B932900328EE320FF683A4F5805012D4ECBEF8B37FDD9916B9B7N8bBG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решением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Думы Уссурийского городского округа от 21 декабря 2006 года № 533 «О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положении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 мерах содействия становлению, развитию и поддержки органов территориального самоуправления» (денежные выплаты).</w:t>
      </w:r>
    </w:p>
    <w:p w:rsidR="00BD3C1C" w:rsidRDefault="00BD3C1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highlight w:val="white"/>
        </w:rPr>
      </w:pPr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Мероприятия к задаче № 3 «Развитие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 выполнены полностью. </w:t>
      </w:r>
    </w:p>
    <w:p w:rsidR="00BD3C1C" w:rsidRDefault="00736A3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3.1. Организация и проведение обучающих семинаров "Школа управдома" для председателей территориальных общественных самоуправлений и товариществ собственников жилья, включая обучение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интернет-грамотности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BD3C1C" w:rsidRDefault="00736A32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3.2. Проведение смотра-конкурса на лучший орган территориального общественного самоуправления Уссурийского городского округа.</w:t>
      </w:r>
    </w:p>
    <w:p w:rsidR="00955A43" w:rsidRDefault="00955A43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D3C1C" w:rsidRPr="00737F6A" w:rsidRDefault="00736A32">
      <w:pPr>
        <w:pStyle w:val="afa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6A">
        <w:rPr>
          <w:rFonts w:ascii="Times New Roman" w:hAnsi="Times New Roman" w:cs="Times New Roman"/>
          <w:b/>
          <w:sz w:val="28"/>
          <w:szCs w:val="28"/>
        </w:rPr>
        <w:t xml:space="preserve">Данные об использовании бюджетных ассигнований и иных средств на выполнение программы: </w:t>
      </w:r>
    </w:p>
    <w:p w:rsidR="00BD3C1C" w:rsidRPr="00737F6A" w:rsidRDefault="00736A32">
      <w:pPr>
        <w:pStyle w:val="afa"/>
        <w:widowControl w:val="0"/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на исполнение муниципальной программы «Развитие информационного общества в Уссурийском городском округе» на 2021– 2024 годы было направлено 21 577,95 тысячи рублей из местного бюджета. Из них освоено </w:t>
      </w:r>
      <w:r w:rsidR="00955A43" w:rsidRPr="00737F6A">
        <w:rPr>
          <w:rFonts w:ascii="Times New Roman" w:hAnsi="Times New Roman" w:cs="Times New Roman"/>
          <w:sz w:val="28"/>
          <w:szCs w:val="28"/>
        </w:rPr>
        <w:t xml:space="preserve">21 427,29 </w:t>
      </w:r>
      <w:r w:rsidRPr="00737F6A">
        <w:rPr>
          <w:rFonts w:ascii="Times New Roman" w:hAnsi="Times New Roman" w:cs="Times New Roman"/>
          <w:sz w:val="28"/>
          <w:szCs w:val="28"/>
        </w:rPr>
        <w:t>тысяч</w:t>
      </w:r>
      <w:r w:rsidR="00955A43" w:rsidRPr="00737F6A">
        <w:rPr>
          <w:rFonts w:ascii="Times New Roman" w:hAnsi="Times New Roman" w:cs="Times New Roman"/>
          <w:sz w:val="28"/>
          <w:szCs w:val="28"/>
        </w:rPr>
        <w:t xml:space="preserve">и рублей, что составило </w:t>
      </w:r>
      <w:r w:rsidR="00737F6A" w:rsidRPr="00737F6A">
        <w:rPr>
          <w:rFonts w:ascii="Times New Roman" w:hAnsi="Times New Roman" w:cs="Times New Roman"/>
          <w:sz w:val="28"/>
          <w:szCs w:val="28"/>
        </w:rPr>
        <w:t>99,30</w:t>
      </w:r>
      <w:r w:rsidRPr="00737F6A">
        <w:rPr>
          <w:rFonts w:ascii="Times New Roman" w:hAnsi="Times New Roman" w:cs="Times New Roman"/>
          <w:sz w:val="28"/>
          <w:szCs w:val="28"/>
        </w:rPr>
        <w:t xml:space="preserve"> процентов. Средства федерального и краевого бюджетов, а также внебюджетные средства не привлекались.</w:t>
      </w:r>
    </w:p>
    <w:p w:rsidR="00BD3C1C" w:rsidRDefault="00BD3C1C">
      <w:pPr>
        <w:pStyle w:val="afa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pStyle w:val="afa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изменениях, внесенных за отчетный год в муниципальную программу:</w:t>
      </w:r>
    </w:p>
    <w:p w:rsidR="00BD3C1C" w:rsidRDefault="00736A32">
      <w:pPr>
        <w:pStyle w:val="afa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«Развитие информационного общества в Уссурийском городском округе» на 2021 – 2027 годы в течение 2022 года были внесены следующие изменения:</w:t>
      </w:r>
    </w:p>
    <w:p w:rsidR="00BD3C1C" w:rsidRDefault="00736A32">
      <w:pPr>
        <w:pStyle w:val="afa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Уссурийского городского округа от 18 июля 2022 года № 1864-НПА «О внесении изменений в постановление администрации Уссурийского городского округа от 04 августа 2020 года № 1704-НПА «Об утверждении муниципальной программы «Развитие информационного общества в Уссурийском городском округе» на 2021– 2024 годы» – в целях уточнения объемов финансирования программных мероприятий на 2022 год, а также в связи с дополнением мероприятий программы;</w:t>
      </w:r>
      <w:proofErr w:type="gramEnd"/>
    </w:p>
    <w:p w:rsidR="00BD3C1C" w:rsidRDefault="00736A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>от 12 октября 2023 года № 2693-НПА «О внесении изменений в постановление администрации Уссурийского городского округа от 04 августа 2020 года № 1704-НПА «Об утверждении муниципальной программы «Развитие информационного общества в Уссурийском городском округе» на 2021</w:t>
      </w:r>
      <w:r w:rsidR="00D8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2024 годы» в связи с перераспределением объемов финансирования между мероприятиями муниципальной программы на 2022 год, изменением состава участников муниципальной программы,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 изменением наименования мероприятия;</w:t>
      </w:r>
    </w:p>
    <w:p w:rsidR="00BD3C1C" w:rsidRDefault="00736A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ноября 2022 года № 3036-НПА «О внесении изменений в постановление администрации Уссурийского городского округа от 04 августа 2020 года № 1704-НПА «Об утверждении муниципальной программы «Развитие информационного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общества в Уссурийском городском округе» на 2021 – 2024 годы» связи с продлением срока реализации муниципальной программы и в целях уточнения объемов финансирования программных мероприятий.</w:t>
      </w:r>
      <w:proofErr w:type="gramEnd"/>
    </w:p>
    <w:p w:rsidR="00BD3C1C" w:rsidRDefault="0073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изменения, вносимые в 2022 году в муниципальную программу «Развитие информационного общества в Уссурийском городском округе» на 2021– 2027 годы», учитывали сложившуюся в Уссурийском городском округе ситуацию и были направлены на то, чтобы перераспределить средства между мероприятиями муниципальной программы для достижения более высоких показателей (индикаторов) программы. 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программы.</w:t>
      </w: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каждого показателя (индикатора) муниципальной программы: </w:t>
      </w: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73,2/65=1,1261</w:t>
      </w: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11244/50000=0,22</w:t>
      </w: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white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= 83/102=0,8137</w:t>
      </w: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  <w:highlight w:val="white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16"/>
          <w:szCs w:val="16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= 8/8=1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плановых значений показателей (индикаторов) муниципальной программы в целом:</w:t>
      </w: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СПмп</w:t>
      </w:r>
      <w:proofErr w:type="spellEnd"/>
      <w:r>
        <w:rPr>
          <w:rFonts w:ascii="Times New Roman" w:hAnsi="Times New Roman" w:cs="Times New Roman"/>
          <w:sz w:val="28"/>
          <w:szCs w:val="28"/>
        </w:rPr>
        <w:t>=(1,1261+0,22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+0,8137+1)/4=0,78995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уровню доходов муниципальной программы:</w:t>
      </w:r>
    </w:p>
    <w:p w:rsidR="00BD3C1C" w:rsidRPr="009747DA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737F6A" w:rsidRPr="009747DA">
        <w:rPr>
          <w:rFonts w:ascii="Times New Roman" w:hAnsi="Times New Roman" w:cs="Times New Roman"/>
          <w:sz w:val="28"/>
          <w:szCs w:val="28"/>
        </w:rPr>
        <w:t>21427,29</w:t>
      </w:r>
      <w:r w:rsidR="009747DA" w:rsidRPr="009747DA">
        <w:rPr>
          <w:rFonts w:ascii="Times New Roman" w:hAnsi="Times New Roman" w:cs="Times New Roman"/>
          <w:sz w:val="28"/>
          <w:szCs w:val="28"/>
        </w:rPr>
        <w:t>/21</w:t>
      </w:r>
      <w:r w:rsidR="009747DA" w:rsidRPr="009747DA">
        <w:rPr>
          <w:rFonts w:ascii="Times New Roman" w:hAnsi="Times New Roman" w:cs="Times New Roman"/>
          <w:sz w:val="28"/>
          <w:szCs w:val="28"/>
        </w:rPr>
        <w:t>577,95</w:t>
      </w:r>
      <w:r w:rsidRPr="009747DA">
        <w:rPr>
          <w:rFonts w:ascii="Times New Roman" w:hAnsi="Times New Roman" w:cs="Times New Roman"/>
          <w:sz w:val="28"/>
          <w:szCs w:val="28"/>
        </w:rPr>
        <w:t>=0,9</w:t>
      </w:r>
      <w:r w:rsidR="00737F6A" w:rsidRPr="009747DA">
        <w:rPr>
          <w:rFonts w:ascii="Times New Roman" w:hAnsi="Times New Roman" w:cs="Times New Roman"/>
          <w:sz w:val="28"/>
          <w:szCs w:val="28"/>
        </w:rPr>
        <w:t>930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Уссурийского городского округа на реализацию мероприятий муниципальной программы: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Pr="009747DA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7DA">
        <w:rPr>
          <w:rFonts w:ascii="Times New Roman" w:hAnsi="Times New Roman" w:cs="Times New Roman"/>
          <w:sz w:val="28"/>
          <w:szCs w:val="28"/>
        </w:rPr>
        <w:t>СМмп</w:t>
      </w:r>
      <w:proofErr w:type="spellEnd"/>
      <w:r w:rsidRPr="009747DA">
        <w:rPr>
          <w:rFonts w:ascii="Times New Roman" w:hAnsi="Times New Roman" w:cs="Times New Roman"/>
          <w:sz w:val="28"/>
          <w:szCs w:val="28"/>
        </w:rPr>
        <w:t>=</w:t>
      </w:r>
      <w:r w:rsidR="00D86C71">
        <w:rPr>
          <w:rFonts w:ascii="Times New Roman" w:hAnsi="Times New Roman" w:cs="Times New Roman"/>
          <w:sz w:val="28"/>
          <w:szCs w:val="28"/>
        </w:rPr>
        <w:t>13/15</w:t>
      </w:r>
      <w:r w:rsidRPr="009747DA">
        <w:rPr>
          <w:rFonts w:ascii="Times New Roman" w:hAnsi="Times New Roman" w:cs="Times New Roman"/>
          <w:sz w:val="28"/>
          <w:szCs w:val="28"/>
        </w:rPr>
        <w:t>=</w:t>
      </w:r>
      <w:r w:rsidR="00D86C71">
        <w:rPr>
          <w:rFonts w:ascii="Times New Roman" w:hAnsi="Times New Roman" w:cs="Times New Roman"/>
          <w:sz w:val="28"/>
          <w:szCs w:val="28"/>
        </w:rPr>
        <w:t>0,8</w:t>
      </w:r>
    </w:p>
    <w:p w:rsidR="00BD3C1C" w:rsidRPr="0002306D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06D">
        <w:rPr>
          <w:rFonts w:ascii="Times New Roman" w:hAnsi="Times New Roman" w:cs="Times New Roman"/>
          <w:sz w:val="28"/>
          <w:szCs w:val="28"/>
        </w:rPr>
        <w:lastRenderedPageBreak/>
        <w:t>Эбс</w:t>
      </w:r>
      <w:proofErr w:type="spellEnd"/>
      <w:r w:rsidRPr="0002306D">
        <w:rPr>
          <w:rFonts w:ascii="Times New Roman" w:hAnsi="Times New Roman" w:cs="Times New Roman"/>
          <w:sz w:val="28"/>
          <w:szCs w:val="28"/>
        </w:rPr>
        <w:t>=</w:t>
      </w:r>
      <w:r w:rsidR="00D86C71" w:rsidRPr="0002306D">
        <w:rPr>
          <w:rFonts w:ascii="Times New Roman" w:hAnsi="Times New Roman" w:cs="Times New Roman"/>
          <w:sz w:val="28"/>
          <w:szCs w:val="28"/>
        </w:rPr>
        <w:t>0,8</w:t>
      </w:r>
      <w:r w:rsidRPr="0002306D">
        <w:rPr>
          <w:rFonts w:ascii="Times New Roman" w:hAnsi="Times New Roman" w:cs="Times New Roman"/>
          <w:sz w:val="28"/>
          <w:szCs w:val="28"/>
        </w:rPr>
        <w:t>/0,</w:t>
      </w:r>
      <w:r w:rsidR="009747DA" w:rsidRPr="0002306D">
        <w:rPr>
          <w:rFonts w:ascii="Times New Roman" w:hAnsi="Times New Roman" w:cs="Times New Roman"/>
          <w:sz w:val="28"/>
          <w:szCs w:val="28"/>
        </w:rPr>
        <w:t>9930</w:t>
      </w:r>
      <w:r w:rsidRPr="0002306D">
        <w:rPr>
          <w:rFonts w:ascii="Times New Roman" w:hAnsi="Times New Roman" w:cs="Times New Roman"/>
          <w:sz w:val="28"/>
          <w:szCs w:val="28"/>
        </w:rPr>
        <w:t>=</w:t>
      </w:r>
      <w:r w:rsidR="0002306D" w:rsidRPr="0002306D">
        <w:rPr>
          <w:rFonts w:ascii="Times New Roman" w:hAnsi="Times New Roman" w:cs="Times New Roman"/>
          <w:sz w:val="28"/>
          <w:szCs w:val="28"/>
        </w:rPr>
        <w:t>0,8056</w:t>
      </w:r>
    </w:p>
    <w:p w:rsidR="00BD3C1C" w:rsidRPr="0002306D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Pr="0002306D" w:rsidRDefault="00D86C71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06D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02306D">
        <w:rPr>
          <w:rFonts w:ascii="Times New Roman" w:hAnsi="Times New Roman" w:cs="Times New Roman"/>
          <w:sz w:val="28"/>
          <w:szCs w:val="28"/>
        </w:rPr>
        <w:t>=0,78995х</w:t>
      </w:r>
      <w:proofErr w:type="gramStart"/>
      <w:r w:rsidR="0002306D" w:rsidRPr="0002306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02306D" w:rsidRPr="0002306D">
        <w:rPr>
          <w:rFonts w:ascii="Times New Roman" w:hAnsi="Times New Roman" w:cs="Times New Roman"/>
          <w:sz w:val="28"/>
          <w:szCs w:val="28"/>
        </w:rPr>
        <w:t>,8056</w:t>
      </w:r>
      <w:r w:rsidR="00736A32" w:rsidRPr="0002306D">
        <w:rPr>
          <w:rFonts w:ascii="Times New Roman" w:hAnsi="Times New Roman" w:cs="Times New Roman"/>
          <w:sz w:val="28"/>
          <w:szCs w:val="28"/>
        </w:rPr>
        <w:t>=</w:t>
      </w:r>
      <w:r w:rsidR="0002306D" w:rsidRPr="0002306D">
        <w:rPr>
          <w:rFonts w:ascii="Times New Roman" w:hAnsi="Times New Roman" w:cs="Times New Roman"/>
          <w:sz w:val="28"/>
          <w:szCs w:val="28"/>
        </w:rPr>
        <w:t>0,6363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3C1C" w:rsidRDefault="00736A32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муниципальной программы </w:t>
      </w:r>
      <w:r w:rsidRPr="0002306D">
        <w:rPr>
          <w:rFonts w:ascii="Times New Roman" w:hAnsi="Times New Roman" w:cs="Times New Roman"/>
          <w:b/>
          <w:sz w:val="28"/>
          <w:szCs w:val="28"/>
        </w:rPr>
        <w:t>составляет 0,6</w:t>
      </w:r>
      <w:r w:rsidR="0002306D" w:rsidRPr="0002306D">
        <w:rPr>
          <w:rFonts w:ascii="Times New Roman" w:hAnsi="Times New Roman" w:cs="Times New Roman"/>
          <w:b/>
          <w:sz w:val="28"/>
          <w:szCs w:val="28"/>
        </w:rPr>
        <w:t>4</w:t>
      </w:r>
      <w:r w:rsidR="0002306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позволяет говорить об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информационного общества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Уссурийском городском округе» на 2021 – 2027 годы в 2022 году.</w:t>
      </w:r>
    </w:p>
    <w:p w:rsidR="00BD3C1C" w:rsidRDefault="00BD3C1C">
      <w:pPr>
        <w:pStyle w:val="af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D3C1C"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ED" w:rsidRDefault="008D76ED">
      <w:pPr>
        <w:spacing w:after="0" w:line="240" w:lineRule="auto"/>
      </w:pPr>
      <w:r>
        <w:separator/>
      </w:r>
    </w:p>
  </w:endnote>
  <w:endnote w:type="continuationSeparator" w:id="0">
    <w:p w:rsidR="008D76ED" w:rsidRDefault="008D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ED" w:rsidRDefault="008D76ED">
      <w:pPr>
        <w:spacing w:after="0" w:line="240" w:lineRule="auto"/>
      </w:pPr>
      <w:r>
        <w:separator/>
      </w:r>
    </w:p>
  </w:footnote>
  <w:footnote w:type="continuationSeparator" w:id="0">
    <w:p w:rsidR="008D76ED" w:rsidRDefault="008D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9B1"/>
    <w:multiLevelType w:val="hybridMultilevel"/>
    <w:tmpl w:val="BE32FBB4"/>
    <w:lvl w:ilvl="0" w:tplc="CC36C66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highlight w:val="white"/>
      </w:rPr>
    </w:lvl>
    <w:lvl w:ilvl="1" w:tplc="E8CC9EBA">
      <w:start w:val="1"/>
      <w:numFmt w:val="lowerLetter"/>
      <w:lvlText w:val="%2."/>
      <w:lvlJc w:val="left"/>
      <w:pPr>
        <w:ind w:left="1931" w:hanging="360"/>
      </w:pPr>
    </w:lvl>
    <w:lvl w:ilvl="2" w:tplc="F5FC8148">
      <w:start w:val="1"/>
      <w:numFmt w:val="lowerRoman"/>
      <w:lvlText w:val="%3."/>
      <w:lvlJc w:val="right"/>
      <w:pPr>
        <w:ind w:left="2651" w:hanging="180"/>
      </w:pPr>
    </w:lvl>
    <w:lvl w:ilvl="3" w:tplc="48C642F2">
      <w:start w:val="1"/>
      <w:numFmt w:val="decimal"/>
      <w:lvlText w:val="%4."/>
      <w:lvlJc w:val="left"/>
      <w:pPr>
        <w:ind w:left="3371" w:hanging="360"/>
      </w:pPr>
    </w:lvl>
    <w:lvl w:ilvl="4" w:tplc="BBBCC45C">
      <w:start w:val="1"/>
      <w:numFmt w:val="lowerLetter"/>
      <w:lvlText w:val="%5."/>
      <w:lvlJc w:val="left"/>
      <w:pPr>
        <w:ind w:left="4091" w:hanging="360"/>
      </w:pPr>
    </w:lvl>
    <w:lvl w:ilvl="5" w:tplc="77C677AA">
      <w:start w:val="1"/>
      <w:numFmt w:val="lowerRoman"/>
      <w:lvlText w:val="%6."/>
      <w:lvlJc w:val="right"/>
      <w:pPr>
        <w:ind w:left="4811" w:hanging="180"/>
      </w:pPr>
    </w:lvl>
    <w:lvl w:ilvl="6" w:tplc="1370FD0E">
      <w:start w:val="1"/>
      <w:numFmt w:val="decimal"/>
      <w:lvlText w:val="%7."/>
      <w:lvlJc w:val="left"/>
      <w:pPr>
        <w:ind w:left="5531" w:hanging="360"/>
      </w:pPr>
    </w:lvl>
    <w:lvl w:ilvl="7" w:tplc="9998E186">
      <w:start w:val="1"/>
      <w:numFmt w:val="lowerLetter"/>
      <w:lvlText w:val="%8."/>
      <w:lvlJc w:val="left"/>
      <w:pPr>
        <w:ind w:left="6251" w:hanging="360"/>
      </w:pPr>
    </w:lvl>
    <w:lvl w:ilvl="8" w:tplc="975E99BA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F36A29"/>
    <w:multiLevelType w:val="hybridMultilevel"/>
    <w:tmpl w:val="C6B25018"/>
    <w:lvl w:ilvl="0" w:tplc="0FBCE7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E820DD6">
      <w:start w:val="1"/>
      <w:numFmt w:val="lowerLetter"/>
      <w:lvlText w:val="%2."/>
      <w:lvlJc w:val="left"/>
      <w:pPr>
        <w:ind w:left="1440" w:hanging="360"/>
      </w:pPr>
    </w:lvl>
    <w:lvl w:ilvl="2" w:tplc="07D0129E">
      <w:start w:val="1"/>
      <w:numFmt w:val="lowerRoman"/>
      <w:lvlText w:val="%3."/>
      <w:lvlJc w:val="right"/>
      <w:pPr>
        <w:ind w:left="2160" w:hanging="180"/>
      </w:pPr>
    </w:lvl>
    <w:lvl w:ilvl="3" w:tplc="8438FEF0">
      <w:start w:val="1"/>
      <w:numFmt w:val="decimal"/>
      <w:lvlText w:val="%4."/>
      <w:lvlJc w:val="left"/>
      <w:pPr>
        <w:ind w:left="2880" w:hanging="360"/>
      </w:pPr>
    </w:lvl>
    <w:lvl w:ilvl="4" w:tplc="FA8466BE">
      <w:start w:val="1"/>
      <w:numFmt w:val="lowerLetter"/>
      <w:lvlText w:val="%5."/>
      <w:lvlJc w:val="left"/>
      <w:pPr>
        <w:ind w:left="3600" w:hanging="360"/>
      </w:pPr>
    </w:lvl>
    <w:lvl w:ilvl="5" w:tplc="EAC64AB8">
      <w:start w:val="1"/>
      <w:numFmt w:val="lowerRoman"/>
      <w:lvlText w:val="%6."/>
      <w:lvlJc w:val="right"/>
      <w:pPr>
        <w:ind w:left="4320" w:hanging="180"/>
      </w:pPr>
    </w:lvl>
    <w:lvl w:ilvl="6" w:tplc="D612F60E">
      <w:start w:val="1"/>
      <w:numFmt w:val="decimal"/>
      <w:lvlText w:val="%7."/>
      <w:lvlJc w:val="left"/>
      <w:pPr>
        <w:ind w:left="5040" w:hanging="360"/>
      </w:pPr>
    </w:lvl>
    <w:lvl w:ilvl="7" w:tplc="1364287E">
      <w:start w:val="1"/>
      <w:numFmt w:val="lowerLetter"/>
      <w:lvlText w:val="%8."/>
      <w:lvlJc w:val="left"/>
      <w:pPr>
        <w:ind w:left="5760" w:hanging="360"/>
      </w:pPr>
    </w:lvl>
    <w:lvl w:ilvl="8" w:tplc="CA56D6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07DA"/>
    <w:multiLevelType w:val="hybridMultilevel"/>
    <w:tmpl w:val="D1F2DD1C"/>
    <w:lvl w:ilvl="0" w:tplc="1B944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41B0">
      <w:start w:val="1"/>
      <w:numFmt w:val="lowerLetter"/>
      <w:lvlText w:val="%2."/>
      <w:lvlJc w:val="left"/>
      <w:pPr>
        <w:ind w:left="1931" w:hanging="360"/>
      </w:pPr>
    </w:lvl>
    <w:lvl w:ilvl="2" w:tplc="7FD20420">
      <w:start w:val="1"/>
      <w:numFmt w:val="lowerRoman"/>
      <w:lvlText w:val="%3."/>
      <w:lvlJc w:val="right"/>
      <w:pPr>
        <w:ind w:left="2651" w:hanging="180"/>
      </w:pPr>
    </w:lvl>
    <w:lvl w:ilvl="3" w:tplc="B7446060">
      <w:start w:val="1"/>
      <w:numFmt w:val="decimal"/>
      <w:lvlText w:val="%4."/>
      <w:lvlJc w:val="left"/>
      <w:pPr>
        <w:ind w:left="3371" w:hanging="360"/>
      </w:pPr>
    </w:lvl>
    <w:lvl w:ilvl="4" w:tplc="AA228CDC">
      <w:start w:val="1"/>
      <w:numFmt w:val="lowerLetter"/>
      <w:lvlText w:val="%5."/>
      <w:lvlJc w:val="left"/>
      <w:pPr>
        <w:ind w:left="4091" w:hanging="360"/>
      </w:pPr>
    </w:lvl>
    <w:lvl w:ilvl="5" w:tplc="7B4EE724">
      <w:start w:val="1"/>
      <w:numFmt w:val="lowerRoman"/>
      <w:lvlText w:val="%6."/>
      <w:lvlJc w:val="right"/>
      <w:pPr>
        <w:ind w:left="4811" w:hanging="180"/>
      </w:pPr>
    </w:lvl>
    <w:lvl w:ilvl="6" w:tplc="E398EB68">
      <w:start w:val="1"/>
      <w:numFmt w:val="decimal"/>
      <w:lvlText w:val="%7."/>
      <w:lvlJc w:val="left"/>
      <w:pPr>
        <w:ind w:left="5531" w:hanging="360"/>
      </w:pPr>
    </w:lvl>
    <w:lvl w:ilvl="7" w:tplc="912258C4">
      <w:start w:val="1"/>
      <w:numFmt w:val="lowerLetter"/>
      <w:lvlText w:val="%8."/>
      <w:lvlJc w:val="left"/>
      <w:pPr>
        <w:ind w:left="6251" w:hanging="360"/>
      </w:pPr>
    </w:lvl>
    <w:lvl w:ilvl="8" w:tplc="AEDA5636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710A34"/>
    <w:multiLevelType w:val="hybridMultilevel"/>
    <w:tmpl w:val="258CB08C"/>
    <w:lvl w:ilvl="0" w:tplc="7552467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795AFEF2">
      <w:start w:val="1"/>
      <w:numFmt w:val="lowerLetter"/>
      <w:lvlText w:val="%2."/>
      <w:lvlJc w:val="left"/>
      <w:pPr>
        <w:ind w:left="1931" w:hanging="360"/>
      </w:pPr>
    </w:lvl>
    <w:lvl w:ilvl="2" w:tplc="269CADD0">
      <w:start w:val="1"/>
      <w:numFmt w:val="lowerRoman"/>
      <w:lvlText w:val="%3."/>
      <w:lvlJc w:val="right"/>
      <w:pPr>
        <w:ind w:left="2651" w:hanging="180"/>
      </w:pPr>
    </w:lvl>
    <w:lvl w:ilvl="3" w:tplc="A9DC087E">
      <w:start w:val="1"/>
      <w:numFmt w:val="decimal"/>
      <w:lvlText w:val="%4."/>
      <w:lvlJc w:val="left"/>
      <w:pPr>
        <w:ind w:left="3371" w:hanging="360"/>
      </w:pPr>
    </w:lvl>
    <w:lvl w:ilvl="4" w:tplc="135C153C">
      <w:start w:val="1"/>
      <w:numFmt w:val="lowerLetter"/>
      <w:lvlText w:val="%5."/>
      <w:lvlJc w:val="left"/>
      <w:pPr>
        <w:ind w:left="4091" w:hanging="360"/>
      </w:pPr>
    </w:lvl>
    <w:lvl w:ilvl="5" w:tplc="25D0EAF2">
      <w:start w:val="1"/>
      <w:numFmt w:val="lowerRoman"/>
      <w:lvlText w:val="%6."/>
      <w:lvlJc w:val="right"/>
      <w:pPr>
        <w:ind w:left="4811" w:hanging="180"/>
      </w:pPr>
    </w:lvl>
    <w:lvl w:ilvl="6" w:tplc="06BA4B44">
      <w:start w:val="1"/>
      <w:numFmt w:val="decimal"/>
      <w:lvlText w:val="%7."/>
      <w:lvlJc w:val="left"/>
      <w:pPr>
        <w:ind w:left="5531" w:hanging="360"/>
      </w:pPr>
    </w:lvl>
    <w:lvl w:ilvl="7" w:tplc="F40E87A2">
      <w:start w:val="1"/>
      <w:numFmt w:val="lowerLetter"/>
      <w:lvlText w:val="%8."/>
      <w:lvlJc w:val="left"/>
      <w:pPr>
        <w:ind w:left="6251" w:hanging="360"/>
      </w:pPr>
    </w:lvl>
    <w:lvl w:ilvl="8" w:tplc="DAC0A9A2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7F5340"/>
    <w:multiLevelType w:val="hybridMultilevel"/>
    <w:tmpl w:val="F8044108"/>
    <w:lvl w:ilvl="0" w:tplc="3676C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3FEA148">
      <w:start w:val="1"/>
      <w:numFmt w:val="lowerLetter"/>
      <w:lvlText w:val="%2."/>
      <w:lvlJc w:val="left"/>
      <w:pPr>
        <w:ind w:left="1931" w:hanging="360"/>
      </w:pPr>
    </w:lvl>
    <w:lvl w:ilvl="2" w:tplc="EBF0EB0A">
      <w:start w:val="1"/>
      <w:numFmt w:val="lowerRoman"/>
      <w:lvlText w:val="%3."/>
      <w:lvlJc w:val="right"/>
      <w:pPr>
        <w:ind w:left="2651" w:hanging="180"/>
      </w:pPr>
    </w:lvl>
    <w:lvl w:ilvl="3" w:tplc="65B8DD46">
      <w:start w:val="1"/>
      <w:numFmt w:val="decimal"/>
      <w:lvlText w:val="%4."/>
      <w:lvlJc w:val="left"/>
      <w:pPr>
        <w:ind w:left="3371" w:hanging="360"/>
      </w:pPr>
    </w:lvl>
    <w:lvl w:ilvl="4" w:tplc="5972FDF6">
      <w:start w:val="1"/>
      <w:numFmt w:val="lowerLetter"/>
      <w:lvlText w:val="%5."/>
      <w:lvlJc w:val="left"/>
      <w:pPr>
        <w:ind w:left="4091" w:hanging="360"/>
      </w:pPr>
    </w:lvl>
    <w:lvl w:ilvl="5" w:tplc="8C2E69E2">
      <w:start w:val="1"/>
      <w:numFmt w:val="lowerRoman"/>
      <w:lvlText w:val="%6."/>
      <w:lvlJc w:val="right"/>
      <w:pPr>
        <w:ind w:left="4811" w:hanging="180"/>
      </w:pPr>
    </w:lvl>
    <w:lvl w:ilvl="6" w:tplc="70166746">
      <w:start w:val="1"/>
      <w:numFmt w:val="decimal"/>
      <w:lvlText w:val="%7."/>
      <w:lvlJc w:val="left"/>
      <w:pPr>
        <w:ind w:left="5531" w:hanging="360"/>
      </w:pPr>
    </w:lvl>
    <w:lvl w:ilvl="7" w:tplc="3F18C750">
      <w:start w:val="1"/>
      <w:numFmt w:val="lowerLetter"/>
      <w:lvlText w:val="%8."/>
      <w:lvlJc w:val="left"/>
      <w:pPr>
        <w:ind w:left="6251" w:hanging="360"/>
      </w:pPr>
    </w:lvl>
    <w:lvl w:ilvl="8" w:tplc="CF28E0AA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1158C5"/>
    <w:multiLevelType w:val="hybridMultilevel"/>
    <w:tmpl w:val="A3A21D06"/>
    <w:lvl w:ilvl="0" w:tplc="AEDA7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A2698">
      <w:start w:val="1"/>
      <w:numFmt w:val="lowerLetter"/>
      <w:lvlText w:val="%2."/>
      <w:lvlJc w:val="left"/>
      <w:pPr>
        <w:ind w:left="1440" w:hanging="360"/>
      </w:pPr>
    </w:lvl>
    <w:lvl w:ilvl="2" w:tplc="07E2C0EC">
      <w:start w:val="1"/>
      <w:numFmt w:val="lowerRoman"/>
      <w:lvlText w:val="%3."/>
      <w:lvlJc w:val="right"/>
      <w:pPr>
        <w:ind w:left="2160" w:hanging="180"/>
      </w:pPr>
    </w:lvl>
    <w:lvl w:ilvl="3" w:tplc="924015B8">
      <w:start w:val="1"/>
      <w:numFmt w:val="decimal"/>
      <w:lvlText w:val="%4."/>
      <w:lvlJc w:val="left"/>
      <w:pPr>
        <w:ind w:left="2880" w:hanging="360"/>
      </w:pPr>
    </w:lvl>
    <w:lvl w:ilvl="4" w:tplc="ABC8AE82">
      <w:start w:val="1"/>
      <w:numFmt w:val="lowerLetter"/>
      <w:lvlText w:val="%5."/>
      <w:lvlJc w:val="left"/>
      <w:pPr>
        <w:ind w:left="3600" w:hanging="360"/>
      </w:pPr>
    </w:lvl>
    <w:lvl w:ilvl="5" w:tplc="28721A3E">
      <w:start w:val="1"/>
      <w:numFmt w:val="lowerRoman"/>
      <w:lvlText w:val="%6."/>
      <w:lvlJc w:val="right"/>
      <w:pPr>
        <w:ind w:left="4320" w:hanging="180"/>
      </w:pPr>
    </w:lvl>
    <w:lvl w:ilvl="6" w:tplc="3D7C2D2A">
      <w:start w:val="1"/>
      <w:numFmt w:val="decimal"/>
      <w:lvlText w:val="%7."/>
      <w:lvlJc w:val="left"/>
      <w:pPr>
        <w:ind w:left="5040" w:hanging="360"/>
      </w:pPr>
    </w:lvl>
    <w:lvl w:ilvl="7" w:tplc="1172C9D0">
      <w:start w:val="1"/>
      <w:numFmt w:val="lowerLetter"/>
      <w:lvlText w:val="%8."/>
      <w:lvlJc w:val="left"/>
      <w:pPr>
        <w:ind w:left="5760" w:hanging="360"/>
      </w:pPr>
    </w:lvl>
    <w:lvl w:ilvl="8" w:tplc="D34A50F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22D0"/>
    <w:multiLevelType w:val="hybridMultilevel"/>
    <w:tmpl w:val="89A4F428"/>
    <w:lvl w:ilvl="0" w:tplc="21DA2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F6284EE">
      <w:start w:val="1"/>
      <w:numFmt w:val="lowerLetter"/>
      <w:lvlText w:val="%2."/>
      <w:lvlJc w:val="left"/>
      <w:pPr>
        <w:ind w:left="1931" w:hanging="360"/>
      </w:pPr>
    </w:lvl>
    <w:lvl w:ilvl="2" w:tplc="1FC41C2E">
      <w:start w:val="1"/>
      <w:numFmt w:val="lowerRoman"/>
      <w:lvlText w:val="%3."/>
      <w:lvlJc w:val="right"/>
      <w:pPr>
        <w:ind w:left="2651" w:hanging="180"/>
      </w:pPr>
    </w:lvl>
    <w:lvl w:ilvl="3" w:tplc="82A6A272">
      <w:start w:val="1"/>
      <w:numFmt w:val="decimal"/>
      <w:lvlText w:val="%4."/>
      <w:lvlJc w:val="left"/>
      <w:pPr>
        <w:ind w:left="3371" w:hanging="360"/>
      </w:pPr>
    </w:lvl>
    <w:lvl w:ilvl="4" w:tplc="84F643FE">
      <w:start w:val="1"/>
      <w:numFmt w:val="lowerLetter"/>
      <w:lvlText w:val="%5."/>
      <w:lvlJc w:val="left"/>
      <w:pPr>
        <w:ind w:left="4091" w:hanging="360"/>
      </w:pPr>
    </w:lvl>
    <w:lvl w:ilvl="5" w:tplc="BB682666">
      <w:start w:val="1"/>
      <w:numFmt w:val="lowerRoman"/>
      <w:lvlText w:val="%6."/>
      <w:lvlJc w:val="right"/>
      <w:pPr>
        <w:ind w:left="4811" w:hanging="180"/>
      </w:pPr>
    </w:lvl>
    <w:lvl w:ilvl="6" w:tplc="8DD6F4B2">
      <w:start w:val="1"/>
      <w:numFmt w:val="decimal"/>
      <w:lvlText w:val="%7."/>
      <w:lvlJc w:val="left"/>
      <w:pPr>
        <w:ind w:left="5531" w:hanging="360"/>
      </w:pPr>
    </w:lvl>
    <w:lvl w:ilvl="7" w:tplc="02C6B22C">
      <w:start w:val="1"/>
      <w:numFmt w:val="lowerLetter"/>
      <w:lvlText w:val="%8."/>
      <w:lvlJc w:val="left"/>
      <w:pPr>
        <w:ind w:left="6251" w:hanging="360"/>
      </w:pPr>
    </w:lvl>
    <w:lvl w:ilvl="8" w:tplc="D9366C26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C3449A"/>
    <w:multiLevelType w:val="hybridMultilevel"/>
    <w:tmpl w:val="269466B6"/>
    <w:lvl w:ilvl="0" w:tplc="EF66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CE352">
      <w:start w:val="1"/>
      <w:numFmt w:val="lowerLetter"/>
      <w:lvlText w:val="%2."/>
      <w:lvlJc w:val="left"/>
      <w:pPr>
        <w:ind w:left="1440" w:hanging="360"/>
      </w:pPr>
    </w:lvl>
    <w:lvl w:ilvl="2" w:tplc="62304B3A">
      <w:start w:val="1"/>
      <w:numFmt w:val="lowerRoman"/>
      <w:lvlText w:val="%3."/>
      <w:lvlJc w:val="right"/>
      <w:pPr>
        <w:ind w:left="2160" w:hanging="180"/>
      </w:pPr>
    </w:lvl>
    <w:lvl w:ilvl="3" w:tplc="56F2FF30">
      <w:start w:val="1"/>
      <w:numFmt w:val="decimal"/>
      <w:lvlText w:val="%4."/>
      <w:lvlJc w:val="left"/>
      <w:pPr>
        <w:ind w:left="2880" w:hanging="360"/>
      </w:pPr>
    </w:lvl>
    <w:lvl w:ilvl="4" w:tplc="6A46A04E">
      <w:start w:val="1"/>
      <w:numFmt w:val="lowerLetter"/>
      <w:lvlText w:val="%5."/>
      <w:lvlJc w:val="left"/>
      <w:pPr>
        <w:ind w:left="3600" w:hanging="360"/>
      </w:pPr>
    </w:lvl>
    <w:lvl w:ilvl="5" w:tplc="65829F68">
      <w:start w:val="1"/>
      <w:numFmt w:val="lowerRoman"/>
      <w:lvlText w:val="%6."/>
      <w:lvlJc w:val="right"/>
      <w:pPr>
        <w:ind w:left="4320" w:hanging="180"/>
      </w:pPr>
    </w:lvl>
    <w:lvl w:ilvl="6" w:tplc="C6A4F34A">
      <w:start w:val="1"/>
      <w:numFmt w:val="decimal"/>
      <w:lvlText w:val="%7."/>
      <w:lvlJc w:val="left"/>
      <w:pPr>
        <w:ind w:left="5040" w:hanging="360"/>
      </w:pPr>
    </w:lvl>
    <w:lvl w:ilvl="7" w:tplc="17CE8732">
      <w:start w:val="1"/>
      <w:numFmt w:val="lowerLetter"/>
      <w:lvlText w:val="%8."/>
      <w:lvlJc w:val="left"/>
      <w:pPr>
        <w:ind w:left="5760" w:hanging="360"/>
      </w:pPr>
    </w:lvl>
    <w:lvl w:ilvl="8" w:tplc="0BA630C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3619"/>
    <w:multiLevelType w:val="hybridMultilevel"/>
    <w:tmpl w:val="1D3CE356"/>
    <w:lvl w:ilvl="0" w:tplc="F39E7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41251E8">
      <w:start w:val="1"/>
      <w:numFmt w:val="lowerLetter"/>
      <w:lvlText w:val="%2."/>
      <w:lvlJc w:val="left"/>
      <w:pPr>
        <w:ind w:left="1931" w:hanging="360"/>
      </w:pPr>
    </w:lvl>
    <w:lvl w:ilvl="2" w:tplc="B422F842">
      <w:start w:val="1"/>
      <w:numFmt w:val="lowerRoman"/>
      <w:lvlText w:val="%3."/>
      <w:lvlJc w:val="right"/>
      <w:pPr>
        <w:ind w:left="2651" w:hanging="180"/>
      </w:pPr>
    </w:lvl>
    <w:lvl w:ilvl="3" w:tplc="9AC269BE">
      <w:start w:val="1"/>
      <w:numFmt w:val="decimal"/>
      <w:lvlText w:val="%4."/>
      <w:lvlJc w:val="left"/>
      <w:pPr>
        <w:ind w:left="3371" w:hanging="360"/>
      </w:pPr>
    </w:lvl>
    <w:lvl w:ilvl="4" w:tplc="2F7C0282">
      <w:start w:val="1"/>
      <w:numFmt w:val="lowerLetter"/>
      <w:lvlText w:val="%5."/>
      <w:lvlJc w:val="left"/>
      <w:pPr>
        <w:ind w:left="4091" w:hanging="360"/>
      </w:pPr>
    </w:lvl>
    <w:lvl w:ilvl="5" w:tplc="88883330">
      <w:start w:val="1"/>
      <w:numFmt w:val="lowerRoman"/>
      <w:lvlText w:val="%6."/>
      <w:lvlJc w:val="right"/>
      <w:pPr>
        <w:ind w:left="4811" w:hanging="180"/>
      </w:pPr>
    </w:lvl>
    <w:lvl w:ilvl="6" w:tplc="2C4600D6">
      <w:start w:val="1"/>
      <w:numFmt w:val="decimal"/>
      <w:lvlText w:val="%7."/>
      <w:lvlJc w:val="left"/>
      <w:pPr>
        <w:ind w:left="5531" w:hanging="360"/>
      </w:pPr>
    </w:lvl>
    <w:lvl w:ilvl="7" w:tplc="7EFC2476">
      <w:start w:val="1"/>
      <w:numFmt w:val="lowerLetter"/>
      <w:lvlText w:val="%8."/>
      <w:lvlJc w:val="left"/>
      <w:pPr>
        <w:ind w:left="6251" w:hanging="360"/>
      </w:pPr>
    </w:lvl>
    <w:lvl w:ilvl="8" w:tplc="340CF692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6E78DD"/>
    <w:multiLevelType w:val="hybridMultilevel"/>
    <w:tmpl w:val="076CFC20"/>
    <w:lvl w:ilvl="0" w:tplc="16D0A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43095DA">
      <w:start w:val="1"/>
      <w:numFmt w:val="lowerLetter"/>
      <w:lvlText w:val="%2."/>
      <w:lvlJc w:val="left"/>
      <w:pPr>
        <w:ind w:left="1931" w:hanging="360"/>
      </w:pPr>
    </w:lvl>
    <w:lvl w:ilvl="2" w:tplc="33D28F20">
      <w:start w:val="1"/>
      <w:numFmt w:val="lowerRoman"/>
      <w:lvlText w:val="%3."/>
      <w:lvlJc w:val="right"/>
      <w:pPr>
        <w:ind w:left="2651" w:hanging="180"/>
      </w:pPr>
    </w:lvl>
    <w:lvl w:ilvl="3" w:tplc="256E6EA0">
      <w:start w:val="1"/>
      <w:numFmt w:val="decimal"/>
      <w:lvlText w:val="%4."/>
      <w:lvlJc w:val="left"/>
      <w:pPr>
        <w:ind w:left="3371" w:hanging="360"/>
      </w:pPr>
    </w:lvl>
    <w:lvl w:ilvl="4" w:tplc="6DD054DC">
      <w:start w:val="1"/>
      <w:numFmt w:val="lowerLetter"/>
      <w:lvlText w:val="%5."/>
      <w:lvlJc w:val="left"/>
      <w:pPr>
        <w:ind w:left="4091" w:hanging="360"/>
      </w:pPr>
    </w:lvl>
    <w:lvl w:ilvl="5" w:tplc="F81E26C4">
      <w:start w:val="1"/>
      <w:numFmt w:val="lowerRoman"/>
      <w:lvlText w:val="%6."/>
      <w:lvlJc w:val="right"/>
      <w:pPr>
        <w:ind w:left="4811" w:hanging="180"/>
      </w:pPr>
    </w:lvl>
    <w:lvl w:ilvl="6" w:tplc="7D465D2E">
      <w:start w:val="1"/>
      <w:numFmt w:val="decimal"/>
      <w:lvlText w:val="%7."/>
      <w:lvlJc w:val="left"/>
      <w:pPr>
        <w:ind w:left="5531" w:hanging="360"/>
      </w:pPr>
    </w:lvl>
    <w:lvl w:ilvl="7" w:tplc="2CB22A7C">
      <w:start w:val="1"/>
      <w:numFmt w:val="lowerLetter"/>
      <w:lvlText w:val="%8."/>
      <w:lvlJc w:val="left"/>
      <w:pPr>
        <w:ind w:left="6251" w:hanging="360"/>
      </w:pPr>
    </w:lvl>
    <w:lvl w:ilvl="8" w:tplc="4E4AFD2E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6C332B"/>
    <w:multiLevelType w:val="multilevel"/>
    <w:tmpl w:val="8384D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0390D3F"/>
    <w:multiLevelType w:val="hybridMultilevel"/>
    <w:tmpl w:val="AC106ACE"/>
    <w:lvl w:ilvl="0" w:tplc="FA182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B46910C">
      <w:start w:val="1"/>
      <w:numFmt w:val="lowerLetter"/>
      <w:lvlText w:val="%2."/>
      <w:lvlJc w:val="left"/>
      <w:pPr>
        <w:ind w:left="1931" w:hanging="360"/>
      </w:pPr>
    </w:lvl>
    <w:lvl w:ilvl="2" w:tplc="E1A04A0E">
      <w:start w:val="1"/>
      <w:numFmt w:val="lowerRoman"/>
      <w:lvlText w:val="%3."/>
      <w:lvlJc w:val="right"/>
      <w:pPr>
        <w:ind w:left="2651" w:hanging="180"/>
      </w:pPr>
    </w:lvl>
    <w:lvl w:ilvl="3" w:tplc="63B8EC08">
      <w:start w:val="1"/>
      <w:numFmt w:val="decimal"/>
      <w:lvlText w:val="%4."/>
      <w:lvlJc w:val="left"/>
      <w:pPr>
        <w:ind w:left="3371" w:hanging="360"/>
      </w:pPr>
    </w:lvl>
    <w:lvl w:ilvl="4" w:tplc="8F206C54">
      <w:start w:val="1"/>
      <w:numFmt w:val="lowerLetter"/>
      <w:lvlText w:val="%5."/>
      <w:lvlJc w:val="left"/>
      <w:pPr>
        <w:ind w:left="4091" w:hanging="360"/>
      </w:pPr>
    </w:lvl>
    <w:lvl w:ilvl="5" w:tplc="53AAF67C">
      <w:start w:val="1"/>
      <w:numFmt w:val="lowerRoman"/>
      <w:lvlText w:val="%6."/>
      <w:lvlJc w:val="right"/>
      <w:pPr>
        <w:ind w:left="4811" w:hanging="180"/>
      </w:pPr>
    </w:lvl>
    <w:lvl w:ilvl="6" w:tplc="91E45516">
      <w:start w:val="1"/>
      <w:numFmt w:val="decimal"/>
      <w:lvlText w:val="%7."/>
      <w:lvlJc w:val="left"/>
      <w:pPr>
        <w:ind w:left="5531" w:hanging="360"/>
      </w:pPr>
    </w:lvl>
    <w:lvl w:ilvl="7" w:tplc="9A2AD3E8">
      <w:start w:val="1"/>
      <w:numFmt w:val="lowerLetter"/>
      <w:lvlText w:val="%8."/>
      <w:lvlJc w:val="left"/>
      <w:pPr>
        <w:ind w:left="6251" w:hanging="360"/>
      </w:pPr>
    </w:lvl>
    <w:lvl w:ilvl="8" w:tplc="298C4BA2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BC744B"/>
    <w:multiLevelType w:val="hybridMultilevel"/>
    <w:tmpl w:val="86F0120A"/>
    <w:lvl w:ilvl="0" w:tplc="8C341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9A8FFF0">
      <w:start w:val="1"/>
      <w:numFmt w:val="lowerLetter"/>
      <w:lvlText w:val="%2."/>
      <w:lvlJc w:val="left"/>
      <w:pPr>
        <w:ind w:left="1931" w:hanging="360"/>
      </w:pPr>
    </w:lvl>
    <w:lvl w:ilvl="2" w:tplc="40D24C42">
      <w:start w:val="1"/>
      <w:numFmt w:val="lowerRoman"/>
      <w:lvlText w:val="%3."/>
      <w:lvlJc w:val="right"/>
      <w:pPr>
        <w:ind w:left="2651" w:hanging="180"/>
      </w:pPr>
    </w:lvl>
    <w:lvl w:ilvl="3" w:tplc="0D82A8A4">
      <w:start w:val="1"/>
      <w:numFmt w:val="decimal"/>
      <w:lvlText w:val="%4."/>
      <w:lvlJc w:val="left"/>
      <w:pPr>
        <w:ind w:left="3371" w:hanging="360"/>
      </w:pPr>
    </w:lvl>
    <w:lvl w:ilvl="4" w:tplc="2F762EC8">
      <w:start w:val="1"/>
      <w:numFmt w:val="lowerLetter"/>
      <w:lvlText w:val="%5."/>
      <w:lvlJc w:val="left"/>
      <w:pPr>
        <w:ind w:left="4091" w:hanging="360"/>
      </w:pPr>
    </w:lvl>
    <w:lvl w:ilvl="5" w:tplc="2A56A554">
      <w:start w:val="1"/>
      <w:numFmt w:val="lowerRoman"/>
      <w:lvlText w:val="%6."/>
      <w:lvlJc w:val="right"/>
      <w:pPr>
        <w:ind w:left="4811" w:hanging="180"/>
      </w:pPr>
    </w:lvl>
    <w:lvl w:ilvl="6" w:tplc="25E4EC20">
      <w:start w:val="1"/>
      <w:numFmt w:val="decimal"/>
      <w:lvlText w:val="%7."/>
      <w:lvlJc w:val="left"/>
      <w:pPr>
        <w:ind w:left="5531" w:hanging="360"/>
      </w:pPr>
    </w:lvl>
    <w:lvl w:ilvl="7" w:tplc="0D70E28C">
      <w:start w:val="1"/>
      <w:numFmt w:val="lowerLetter"/>
      <w:lvlText w:val="%8."/>
      <w:lvlJc w:val="left"/>
      <w:pPr>
        <w:ind w:left="6251" w:hanging="360"/>
      </w:pPr>
    </w:lvl>
    <w:lvl w:ilvl="8" w:tplc="9382808A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3752EA"/>
    <w:multiLevelType w:val="hybridMultilevel"/>
    <w:tmpl w:val="5F6ABDE2"/>
    <w:lvl w:ilvl="0" w:tplc="382C4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42EC93E">
      <w:start w:val="1"/>
      <w:numFmt w:val="lowerLetter"/>
      <w:lvlText w:val="%2."/>
      <w:lvlJc w:val="left"/>
      <w:pPr>
        <w:ind w:left="1931" w:hanging="360"/>
      </w:pPr>
    </w:lvl>
    <w:lvl w:ilvl="2" w:tplc="D70C84EE">
      <w:start w:val="1"/>
      <w:numFmt w:val="lowerRoman"/>
      <w:lvlText w:val="%3."/>
      <w:lvlJc w:val="right"/>
      <w:pPr>
        <w:ind w:left="2651" w:hanging="180"/>
      </w:pPr>
    </w:lvl>
    <w:lvl w:ilvl="3" w:tplc="318C1610">
      <w:start w:val="1"/>
      <w:numFmt w:val="decimal"/>
      <w:lvlText w:val="%4."/>
      <w:lvlJc w:val="left"/>
      <w:pPr>
        <w:ind w:left="3371" w:hanging="360"/>
      </w:pPr>
    </w:lvl>
    <w:lvl w:ilvl="4" w:tplc="AEF69B76">
      <w:start w:val="1"/>
      <w:numFmt w:val="lowerLetter"/>
      <w:lvlText w:val="%5."/>
      <w:lvlJc w:val="left"/>
      <w:pPr>
        <w:ind w:left="4091" w:hanging="360"/>
      </w:pPr>
    </w:lvl>
    <w:lvl w:ilvl="5" w:tplc="68ACE982">
      <w:start w:val="1"/>
      <w:numFmt w:val="lowerRoman"/>
      <w:lvlText w:val="%6."/>
      <w:lvlJc w:val="right"/>
      <w:pPr>
        <w:ind w:left="4811" w:hanging="180"/>
      </w:pPr>
    </w:lvl>
    <w:lvl w:ilvl="6" w:tplc="DA1AD176">
      <w:start w:val="1"/>
      <w:numFmt w:val="decimal"/>
      <w:lvlText w:val="%7."/>
      <w:lvlJc w:val="left"/>
      <w:pPr>
        <w:ind w:left="5531" w:hanging="360"/>
      </w:pPr>
    </w:lvl>
    <w:lvl w:ilvl="7" w:tplc="478C1200">
      <w:start w:val="1"/>
      <w:numFmt w:val="lowerLetter"/>
      <w:lvlText w:val="%8."/>
      <w:lvlJc w:val="left"/>
      <w:pPr>
        <w:ind w:left="6251" w:hanging="360"/>
      </w:pPr>
    </w:lvl>
    <w:lvl w:ilvl="8" w:tplc="CAA6D5D2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1C"/>
    <w:rsid w:val="0002306D"/>
    <w:rsid w:val="004B355D"/>
    <w:rsid w:val="00736A32"/>
    <w:rsid w:val="00737F6A"/>
    <w:rsid w:val="008D76ED"/>
    <w:rsid w:val="00955A43"/>
    <w:rsid w:val="009747DA"/>
    <w:rsid w:val="00BD3C1C"/>
    <w:rsid w:val="00D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942CB910C733081DDFBAFC66AD1700FC676E818A41B932900328EE320FF683A4F5805012D4ECBEF8B37FDD9916B9B7N8b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Тесленко</dc:creator>
  <cp:lastModifiedBy>Ольга Александровна Тесленко</cp:lastModifiedBy>
  <cp:revision>4</cp:revision>
  <dcterms:created xsi:type="dcterms:W3CDTF">2023-04-03T05:38:00Z</dcterms:created>
  <dcterms:modified xsi:type="dcterms:W3CDTF">2023-04-05T00:29:00Z</dcterms:modified>
</cp:coreProperties>
</file>