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left"/>
        <w:rPr>
          <w:b w:val="0"/>
          <w:sz w:val="26"/>
          <w:szCs w:val="26"/>
        </w:rPr>
        <w:outlineLvl w:val="0"/>
      </w:pPr>
      <w:r>
        <w:rPr>
          <w:b w:val="0"/>
          <w:sz w:val="26"/>
          <w:szCs w:val="26"/>
        </w:rPr>
      </w:r>
      <w:r/>
    </w:p>
    <w:p>
      <w:pPr>
        <w:pStyle w:val="846"/>
        <w:jc w:val="left"/>
        <w:rPr>
          <w:b w:val="0"/>
          <w:sz w:val="26"/>
          <w:szCs w:val="26"/>
        </w:rPr>
        <w:outlineLvl w:val="0"/>
      </w:pPr>
      <w:r>
        <w:rPr>
          <w:b w:val="0"/>
          <w:sz w:val="26"/>
          <w:szCs w:val="26"/>
        </w:rPr>
      </w:r>
      <w:r/>
    </w:p>
    <w:p>
      <w:pPr>
        <w:pStyle w:val="846"/>
        <w:jc w:val="left"/>
        <w:rPr>
          <w:b w:val="0"/>
          <w:sz w:val="26"/>
          <w:szCs w:val="26"/>
        </w:rPr>
        <w:outlineLvl w:val="0"/>
      </w:pPr>
      <w:r>
        <w:rPr>
          <w:b w:val="0"/>
          <w:sz w:val="26"/>
          <w:szCs w:val="26"/>
        </w:rPr>
        <w:t xml:space="preserve"> </w:t>
      </w:r>
      <w:r/>
    </w:p>
    <w:p>
      <w:pPr>
        <w:pStyle w:val="846"/>
        <w:jc w:val="left"/>
        <w:rPr>
          <w:b w:val="0"/>
          <w:sz w:val="26"/>
          <w:szCs w:val="26"/>
        </w:rPr>
        <w:outlineLvl w:val="0"/>
      </w:pPr>
      <w:r>
        <w:rPr>
          <w:b w:val="0"/>
          <w:sz w:val="26"/>
          <w:szCs w:val="26"/>
        </w:rPr>
      </w:r>
      <w:r/>
    </w:p>
    <w:p>
      <w:pPr>
        <w:pStyle w:val="846"/>
        <w:rPr>
          <w:b w:val="0"/>
          <w:sz w:val="26"/>
          <w:szCs w:val="26"/>
          <w:highlight w:val="white"/>
        </w:rPr>
        <w:outlineLvl w:val="0"/>
      </w:pPr>
      <w:r>
        <w:rPr>
          <w:b w:val="0"/>
          <w:sz w:val="26"/>
          <w:szCs w:val="26"/>
          <w:highlight w:val="white"/>
        </w:rPr>
        <w:t xml:space="preserve">ПЕРЕЧЕНЬ</w:t>
      </w:r>
      <w:r>
        <w:rPr>
          <w:highlight w:val="white"/>
        </w:rPr>
      </w:r>
      <w:r/>
    </w:p>
    <w:p>
      <w:pPr>
        <w:pStyle w:val="846"/>
        <w:rPr>
          <w:b w:val="0"/>
          <w:sz w:val="26"/>
          <w:szCs w:val="26"/>
          <w:highlight w:val="white"/>
        </w:rPr>
      </w:pPr>
      <w:r>
        <w:rPr>
          <w:b w:val="0"/>
          <w:sz w:val="26"/>
          <w:szCs w:val="26"/>
          <w:highlight w:val="white"/>
        </w:rPr>
        <w:t xml:space="preserve">основных мероприятий,</w:t>
      </w:r>
      <w:r>
        <w:rPr>
          <w:b w:val="0"/>
          <w:sz w:val="26"/>
          <w:szCs w:val="26"/>
          <w:highlight w:val="white"/>
        </w:rPr>
        <w:t xml:space="preserve"> проводимых администрацией </w:t>
      </w:r>
      <w:r>
        <w:rPr>
          <w:highlight w:val="white"/>
        </w:rPr>
      </w:r>
      <w:r/>
    </w:p>
    <w:p>
      <w:pPr>
        <w:pStyle w:val="846"/>
        <w:rPr>
          <w:b w:val="0"/>
          <w:sz w:val="26"/>
          <w:szCs w:val="26"/>
          <w:highlight w:val="white"/>
        </w:rPr>
      </w:pPr>
      <w:r>
        <w:rPr>
          <w:b w:val="0"/>
          <w:sz w:val="26"/>
          <w:szCs w:val="26"/>
          <w:highlight w:val="white"/>
        </w:rPr>
        <w:t xml:space="preserve">Ус</w:t>
      </w:r>
      <w:r>
        <w:rPr>
          <w:b w:val="0"/>
          <w:sz w:val="26"/>
          <w:szCs w:val="26"/>
          <w:highlight w:val="white"/>
        </w:rPr>
        <w:t xml:space="preserve">сурийского городского округа</w:t>
      </w:r>
      <w:r>
        <w:rPr>
          <w:b w:val="0"/>
          <w:sz w:val="26"/>
          <w:szCs w:val="26"/>
          <w:highlight w:val="white"/>
        </w:rPr>
        <w:t xml:space="preserve"> и Думой</w:t>
      </w:r>
      <w:r>
        <w:rPr>
          <w:b w:val="0"/>
          <w:sz w:val="26"/>
          <w:szCs w:val="26"/>
          <w:highlight w:val="white"/>
        </w:rPr>
        <w:t xml:space="preserve"> </w:t>
      </w:r>
      <w:r>
        <w:rPr>
          <w:b w:val="0"/>
          <w:sz w:val="26"/>
          <w:szCs w:val="26"/>
          <w:highlight w:val="white"/>
        </w:rPr>
        <w:t xml:space="preserve">Уссурийского городского округа </w:t>
      </w:r>
      <w:r>
        <w:rPr>
          <w:highlight w:val="white"/>
        </w:rPr>
      </w:r>
      <w:r/>
    </w:p>
    <w:p>
      <w:pPr>
        <w:pStyle w:val="846"/>
        <w:rPr>
          <w:b w:val="0"/>
          <w:sz w:val="26"/>
          <w:szCs w:val="26"/>
          <w:highlight w:val="white"/>
        </w:rPr>
      </w:pPr>
      <w:r>
        <w:rPr>
          <w:b w:val="0"/>
          <w:sz w:val="26"/>
          <w:szCs w:val="26"/>
          <w:highlight w:val="white"/>
        </w:rPr>
        <w:t xml:space="preserve">в </w:t>
      </w:r>
      <w:r>
        <w:rPr>
          <w:b w:val="0"/>
          <w:sz w:val="26"/>
          <w:szCs w:val="26"/>
          <w:highlight w:val="white"/>
        </w:rPr>
        <w:t xml:space="preserve">августе </w:t>
      </w:r>
      <w:r>
        <w:rPr>
          <w:b w:val="0"/>
          <w:sz w:val="26"/>
          <w:szCs w:val="26"/>
          <w:highlight w:val="white"/>
        </w:rPr>
        <w:t xml:space="preserve">20</w:t>
      </w:r>
      <w:r>
        <w:rPr>
          <w:b w:val="0"/>
          <w:sz w:val="26"/>
          <w:szCs w:val="26"/>
          <w:highlight w:val="white"/>
        </w:rPr>
        <w:t xml:space="preserve">2</w:t>
      </w:r>
      <w:r>
        <w:rPr>
          <w:b w:val="0"/>
          <w:sz w:val="26"/>
          <w:szCs w:val="26"/>
          <w:highlight w:val="white"/>
        </w:rPr>
        <w:t xml:space="preserve">3</w:t>
      </w:r>
      <w:r>
        <w:rPr>
          <w:b w:val="0"/>
          <w:sz w:val="26"/>
          <w:szCs w:val="26"/>
          <w:highlight w:val="white"/>
        </w:rPr>
        <w:t xml:space="preserve"> года</w:t>
      </w:r>
      <w:r>
        <w:rPr>
          <w:highlight w:val="white"/>
        </w:rPr>
      </w:r>
      <w:r/>
    </w:p>
    <w:p>
      <w:pPr>
        <w:pStyle w:val="846"/>
        <w:rPr>
          <w:b w:val="0"/>
          <w:bCs w:val="0"/>
          <w:sz w:val="26"/>
          <w:szCs w:val="26"/>
          <w:highlight w:val="white"/>
        </w:rPr>
      </w:pPr>
      <w:r>
        <w:rPr>
          <w:b w:val="0"/>
          <w:sz w:val="26"/>
          <w:szCs w:val="26"/>
          <w:highlight w:val="white"/>
        </w:rPr>
      </w:r>
      <w:r>
        <w:rPr>
          <w:highlight w:val="white"/>
        </w:rPr>
      </w:r>
      <w:r/>
    </w:p>
    <w:p>
      <w:pPr>
        <w:pStyle w:val="846"/>
        <w:rPr>
          <w:b w:val="0"/>
          <w:bCs w:val="0"/>
          <w:sz w:val="26"/>
          <w:szCs w:val="26"/>
          <w:highlight w:val="white"/>
        </w:rPr>
      </w:pPr>
      <w:r>
        <w:rPr>
          <w:b w:val="0"/>
          <w:sz w:val="26"/>
          <w:szCs w:val="26"/>
          <w:highlight w:val="white"/>
        </w:rPr>
      </w:r>
      <w:r>
        <w:rPr>
          <w:highlight w:val="white"/>
        </w:rPr>
      </w:r>
      <w:r/>
    </w:p>
    <w:tbl>
      <w:tblPr>
        <w:tblW w:w="1048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708"/>
        <w:gridCol w:w="2835"/>
        <w:gridCol w:w="2551"/>
        <w:gridCol w:w="1985"/>
        <w:gridCol w:w="1841"/>
      </w:tblGrid>
      <w:tr>
        <w:trPr>
          <w:trHeight w:val="836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№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/п</w:t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та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Место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проведения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Мероприятия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Участники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мероприятия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Исполнители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01-31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в границах улиц Чичерина, Крас</w:t>
            </w:r>
            <w:r>
              <w:rPr>
                <w:sz w:val="26"/>
                <w:szCs w:val="26"/>
                <w:highlight w:val="white"/>
              </w:rPr>
              <w:t xml:space="preserve">нознаменная, Тимирязева, Ленина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специализированная ярмарка «Дачная ярмарка»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развития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02, 09, 23, 30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 округа,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большой зал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аседание проектного комитета 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заместители главы администра-ции Уссурийского городского округа, руководители отраслевых (функцио-нальных) и территориаль-ных органов администрации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развития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/>
          </w:p>
        </w:tc>
      </w:tr>
      <w:tr>
        <w:trPr>
          <w:trHeight w:val="1548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03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муниципальное автономное учреждение культуры «Городские парки»,        ул. Володарского, 35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фестиваль уличного кино «Внеконкурсная программа»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ж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05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тадион                        им. С.П. Шевченко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,  ул. Краснознаменная, 87 а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легкоатлетический кросс, посвященный празднованию Дня физкультурника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правление по делам молодежи, физической культуре и спорту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05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крытый тренировочный каток «Олимп»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закрытие турнира по мини-футболу среди дворовых команд на приз главы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мальчики (мужчины) в возрасте от 06 до 50 лет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правление по делам молодежи, физической культуре и спорту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06,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13,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20,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27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парк «Зеленый остров»,                               ул. Кузнечная, 2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воскресный забег с населением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ж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правление по делам молодежи, физической культуре и спорту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09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муниципальное автономное учреждение культуры «Городские парки»,        ул. Володарского, 35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дискотека от Детского радио «Танцевальный батл»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0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сквер им. Стаханова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(ул. Стаханова, 34)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развлекательная программа «Веселые старты»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Старый центр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(ул. Тимирязева,                ул. Калинина)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развлекательная программа «Летнее настроение»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18,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25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6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 режиме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видеоконференции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публичные слушания, общественные обсуждения по документации по планировке территории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строительства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(Коробов)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16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парк им. Чумака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развлекательная программа «Краски лета»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18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Старый центр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(ул. Чичерина,70)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концерт «Настроение лета» вокальной студии «Триумф»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18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м</w:t>
            </w:r>
            <w:r>
              <w:rPr>
                <w:sz w:val="26"/>
                <w:szCs w:val="26"/>
                <w:highlight w:val="white"/>
              </w:rPr>
              <w:t xml:space="preserve">униципальное автономное учреждение культуры «Молодежный центр культуры и досуга «Горизонт», 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ул. Ленина, 80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благотворительный концерт «Своих не бросаем!»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22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большой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зал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заседание антитеррористичес-кой комиссии администрации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члены комиссии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управление по связям с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обществен-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ностью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взаимодей-ствию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с силовыми структурами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(Сидорова)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м</w:t>
            </w:r>
            <w:r>
              <w:rPr>
                <w:sz w:val="26"/>
                <w:szCs w:val="26"/>
                <w:highlight w:val="white"/>
              </w:rPr>
              <w:t xml:space="preserve">униципальное автономное учреждение культуры «Молодежный центр культуры и досуга «Горизонт», 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ул. Ленина, 80,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муниципальное бюджетное образовательное учреждение дополнительного образования «Детская школа искусств»,               ул. Комсомольская, 77,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муниципальное автономное учреждение культуры «Городские парки»,        ул. Володарского, 35,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стадион «Городской», ул. Фрунзе, 32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цикл мероприятий, посвященных Дню Государственного флага Российской Федерации: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праздник «Во славу Российскому флагу!»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фотовыставка «Флаг России, гордость наша!»,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выставка-ярмарка декоративно-прикладного творчества «Гордо реет над страной наш Российский флаг родной»,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зарядка с чемпионом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по делам молодежи, физической культуре и спорту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25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6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 режиме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видеоконференции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публичные слушания, общественные обсуждения о предоставлении разрешения на условно разрешенный вид использования земельного участка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строительства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(Коробов)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26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муниципальное автономное учреждение культуры «Городские парки»,        ул. Володарского, 35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р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ок-концерт «Край лета»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27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муниципальное бюджетное учреждение культуры «Уссурийский музей»,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ул. Краснознамен-           ная, 80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киномузей «Ночь кино»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28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каб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. 111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заседание балансовой комиссии при главе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члены комиссии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развития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29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муниципальное бюджетное образовательное учреждение дополнительного образования «Центр детского творчества», ул.Володарского, 61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научно-практическая конференция педагогических работников «Образование городского округа: ценности нашего времени»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педагоги образователь-ных учреждений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образования и молодежной политики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Реуцк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31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каб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. 111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проведение межведомственной комиссии по налоговой и социальной политике при главе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члены комиссии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финансовое управление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(Чаус)</w:t>
            </w:r>
            <w:r>
              <w:rPr>
                <w:highlight w:val="white"/>
              </w:rPr>
            </w:r>
            <w:r/>
          </w:p>
        </w:tc>
      </w:tr>
    </w:tbl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white"/>
        </w:rPr>
      </w:pPr>
      <w:r/>
      <w:r>
        <w:rPr>
          <w:rFonts w:ascii="Times New Roman" w:hAnsi="Times New Roman" w:eastAsia="Times New Roman" w:cs="Times New Roman"/>
          <w:sz w:val="26"/>
          <w:szCs w:val="26"/>
          <w:highlight w:val="white"/>
        </w:rPr>
      </w:r>
    </w:p>
    <w:sectPr>
      <w:headerReference w:type="default" r:id="rId9"/>
      <w:footnotePr/>
      <w:endnotePr/>
      <w:type w:val="nextPage"/>
      <w:pgSz w:w="11906" w:h="16838" w:orient="portrait"/>
      <w:pgMar w:top="993" w:right="851" w:bottom="851" w:left="56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Tahoma">
    <w:panose1 w:val="020B0604030504040204"/>
  </w:font>
  <w:font w:name="Wingdings">
    <w:panose1 w:val="05010000000000000000"/>
  </w:font>
  <w:font w:name="Century Schoolbook">
    <w:panose1 w:val="020405020504050203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176200"/>
      <w:docPartObj>
        <w:docPartGallery w:val="Page Numbers (Top of Page)"/>
        <w:docPartUnique w:val="true"/>
      </w:docPartObj>
      <w:rPr/>
    </w:sdtPr>
    <w:sdtContent>
      <w:p>
        <w:pPr>
          <w:pStyle w:val="85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8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2"/>
    <w:next w:val="842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basedOn w:val="843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2"/>
    <w:next w:val="842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basedOn w:val="843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3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3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3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3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3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2"/>
    <w:next w:val="842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3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2"/>
    <w:next w:val="842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3"/>
    <w:link w:val="686"/>
    <w:uiPriority w:val="9"/>
    <w:rPr>
      <w:rFonts w:ascii="Arial" w:hAnsi="Arial" w:eastAsia="Arial" w:cs="Arial"/>
      <w:i/>
      <w:iCs/>
      <w:sz w:val="21"/>
      <w:szCs w:val="21"/>
    </w:rPr>
  </w:style>
  <w:style w:type="character" w:styleId="688">
    <w:name w:val="Title Char"/>
    <w:basedOn w:val="843"/>
    <w:link w:val="846"/>
    <w:uiPriority w:val="10"/>
    <w:rPr>
      <w:sz w:val="48"/>
      <w:szCs w:val="48"/>
    </w:rPr>
  </w:style>
  <w:style w:type="paragraph" w:styleId="689">
    <w:name w:val="Subtitle"/>
    <w:basedOn w:val="842"/>
    <w:next w:val="842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>
    <w:name w:val="Subtitle Char"/>
    <w:basedOn w:val="843"/>
    <w:link w:val="689"/>
    <w:uiPriority w:val="11"/>
    <w:rPr>
      <w:sz w:val="24"/>
      <w:szCs w:val="24"/>
    </w:rPr>
  </w:style>
  <w:style w:type="paragraph" w:styleId="691">
    <w:name w:val="Quote"/>
    <w:basedOn w:val="842"/>
    <w:next w:val="842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2"/>
    <w:next w:val="842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character" w:styleId="695">
    <w:name w:val="Header Char"/>
    <w:basedOn w:val="843"/>
    <w:link w:val="851"/>
    <w:uiPriority w:val="99"/>
  </w:style>
  <w:style w:type="character" w:styleId="696">
    <w:name w:val="Footer Char"/>
    <w:basedOn w:val="843"/>
    <w:link w:val="853"/>
    <w:uiPriority w:val="99"/>
  </w:style>
  <w:style w:type="paragraph" w:styleId="697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853"/>
    <w:uiPriority w:val="99"/>
  </w:style>
  <w:style w:type="table" w:styleId="699">
    <w:name w:val="Table Grid"/>
    <w:basedOn w:val="8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6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9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1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3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4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1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3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4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5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6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7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8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9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1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2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4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6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7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9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0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1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2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3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4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9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0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1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2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3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4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Title"/>
    <w:basedOn w:val="842"/>
    <w:link w:val="847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847" w:customStyle="1">
    <w:name w:val="Название Знак"/>
    <w:basedOn w:val="843"/>
    <w:link w:val="846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848">
    <w:name w:val="Normal (Web)"/>
    <w:basedOn w:val="842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49" w:customStyle="1">
    <w:name w:val="Font Style19"/>
    <w:basedOn w:val="843"/>
    <w:uiPriority w:val="99"/>
    <w:rPr>
      <w:rFonts w:ascii="Times New Roman" w:hAnsi="Times New Roman" w:cs="Times New Roman"/>
      <w:sz w:val="24"/>
      <w:szCs w:val="24"/>
    </w:rPr>
  </w:style>
  <w:style w:type="paragraph" w:styleId="850" w:customStyle="1">
    <w:name w:val="Style8"/>
    <w:basedOn w:val="842"/>
    <w:uiPriority w:val="99"/>
    <w:pPr>
      <w:spacing w:after="0" w:line="277" w:lineRule="exact"/>
      <w:widowControl w:val="off"/>
    </w:pPr>
    <w:rPr>
      <w:rFonts w:ascii="Century Schoolbook" w:hAnsi="Century Schoolbook"/>
      <w:sz w:val="24"/>
      <w:szCs w:val="24"/>
    </w:rPr>
  </w:style>
  <w:style w:type="paragraph" w:styleId="851">
    <w:name w:val="Header"/>
    <w:basedOn w:val="842"/>
    <w:link w:val="85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2" w:customStyle="1">
    <w:name w:val="Верхний колонтитул Знак"/>
    <w:basedOn w:val="843"/>
    <w:link w:val="851"/>
    <w:uiPriority w:val="99"/>
  </w:style>
  <w:style w:type="paragraph" w:styleId="853">
    <w:name w:val="Footer"/>
    <w:basedOn w:val="842"/>
    <w:link w:val="85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4" w:customStyle="1">
    <w:name w:val="Нижний колонтитул Знак"/>
    <w:basedOn w:val="843"/>
    <w:link w:val="853"/>
    <w:uiPriority w:val="99"/>
    <w:semiHidden/>
  </w:style>
  <w:style w:type="paragraph" w:styleId="855">
    <w:name w:val="Balloon Text"/>
    <w:basedOn w:val="842"/>
    <w:link w:val="85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6" w:customStyle="1">
    <w:name w:val="Текст выноски Знак"/>
    <w:basedOn w:val="843"/>
    <w:link w:val="855"/>
    <w:uiPriority w:val="99"/>
    <w:semiHidden/>
    <w:rPr>
      <w:rFonts w:ascii="Tahoma" w:hAnsi="Tahoma" w:cs="Tahoma"/>
      <w:sz w:val="16"/>
      <w:szCs w:val="16"/>
    </w:rPr>
  </w:style>
  <w:style w:type="paragraph" w:styleId="857">
    <w:name w:val="No Spacing"/>
    <w:link w:val="858"/>
    <w:uiPriority w:val="1"/>
    <w:qFormat/>
    <w:pPr>
      <w:spacing w:after="0" w:line="240" w:lineRule="auto"/>
    </w:pPr>
    <w:rPr>
      <w:rFonts w:ascii="Calibri" w:hAnsi="Calibri" w:eastAsia="Calibri" w:cs="Times New Roman"/>
      <w:lang w:eastAsia="en-US"/>
    </w:rPr>
  </w:style>
  <w:style w:type="character" w:styleId="858" w:customStyle="1">
    <w:name w:val="Без интервала Знак"/>
    <w:basedOn w:val="843"/>
    <w:link w:val="857"/>
    <w:uiPriority w:val="1"/>
    <w:rPr>
      <w:rFonts w:ascii="Calibri" w:hAnsi="Calibri" w:eastAsia="Calibri" w:cs="Times New Roman"/>
      <w:lang w:eastAsia="en-US"/>
    </w:rPr>
  </w:style>
  <w:style w:type="character" w:styleId="859">
    <w:name w:val="Strong"/>
    <w:basedOn w:val="843"/>
    <w:uiPriority w:val="22"/>
    <w:qFormat/>
    <w:rPr>
      <w:b/>
      <w:bCs/>
    </w:rPr>
  </w:style>
  <w:style w:type="paragraph" w:styleId="860">
    <w:name w:val="Document Map"/>
    <w:basedOn w:val="842"/>
    <w:link w:val="86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1" w:customStyle="1">
    <w:name w:val="Схема документа Знак"/>
    <w:basedOn w:val="843"/>
    <w:link w:val="860"/>
    <w:uiPriority w:val="99"/>
    <w:semiHidden/>
    <w:rPr>
      <w:rFonts w:ascii="Tahoma" w:hAnsi="Tahoma" w:cs="Tahoma"/>
      <w:sz w:val="16"/>
      <w:szCs w:val="16"/>
    </w:rPr>
  </w:style>
  <w:style w:type="character" w:styleId="862" w:customStyle="1">
    <w:name w:val="apple-converted-space"/>
    <w:basedOn w:val="843"/>
  </w:style>
  <w:style w:type="paragraph" w:styleId="863" w:customStyle="1">
    <w:name w:val="western"/>
    <w:basedOn w:val="8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64" w:customStyle="1">
    <w:name w:val="Знак"/>
    <w:basedOn w:val="842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865">
    <w:name w:val="List Paragraph"/>
    <w:basedOn w:val="842"/>
    <w:uiPriority w:val="34"/>
    <w:qFormat/>
    <w:pPr>
      <w:contextualSpacing/>
      <w:ind w:left="720"/>
    </w:pPr>
  </w:style>
  <w:style w:type="character" w:styleId="866">
    <w:name w:val="page number"/>
    <w:basedOn w:val="843"/>
  </w:style>
  <w:style w:type="character" w:styleId="867">
    <w:name w:val="Emphasis"/>
    <w:basedOn w:val="843"/>
    <w:uiPriority w:val="20"/>
    <w:qFormat/>
    <w:rPr>
      <w:i/>
      <w:iCs/>
    </w:rPr>
  </w:style>
  <w:style w:type="character" w:styleId="868" w:customStyle="1">
    <w:name w:val="extended-text__short"/>
    <w:basedOn w:val="843"/>
  </w:style>
  <w:style w:type="paragraph" w:styleId="869" w:customStyle="1">
    <w:name w:val="TEXT"/>
    <w:basedOn w:val="842"/>
    <w:pPr>
      <w:ind w:firstLine="283"/>
      <w:jc w:val="both"/>
      <w:spacing w:after="0" w:line="230" w:lineRule="atLeast"/>
    </w:pPr>
    <w:rPr>
      <w:rFonts w:ascii="Arial" w:hAnsi="Arial" w:eastAsia="Times New Roman" w:cs="Arial"/>
      <w:color w:val="000000"/>
      <w:sz w:val="20"/>
      <w:szCs w:val="20"/>
    </w:rPr>
  </w:style>
  <w:style w:type="character" w:styleId="870" w:customStyle="1">
    <w:name w:val="Основной шрифт абзаца1"/>
  </w:style>
  <w:style w:type="character" w:styleId="871" w:customStyle="1">
    <w:name w:val="itemtext1"/>
    <w:basedOn w:val="843"/>
    <w:rPr>
      <w:rFonts w:hint="default" w:ascii="Segoe UI" w:hAnsi="Segoe UI" w:cs="Segoe UI"/>
      <w:color w:val="000000"/>
      <w:sz w:val="20"/>
      <w:szCs w:val="20"/>
    </w:rPr>
  </w:style>
  <w:style w:type="character" w:styleId="872">
    <w:name w:val="Hyperlink"/>
    <w:basedOn w:val="843"/>
    <w:uiPriority w:val="99"/>
    <w:semiHidden/>
    <w:unhideWhenUsed/>
    <w:rPr>
      <w:color w:val="0000ff"/>
      <w:u w:val="single"/>
    </w:rPr>
  </w:style>
  <w:style w:type="paragraph" w:styleId="873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52EC-993B-42B4-9A08-2F1BE7E8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 УГО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revision>272</cp:revision>
  <dcterms:created xsi:type="dcterms:W3CDTF">2017-11-26T00:29:00Z</dcterms:created>
  <dcterms:modified xsi:type="dcterms:W3CDTF">2023-07-26T23:38:51Z</dcterms:modified>
</cp:coreProperties>
</file>