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BE" w:rsidRDefault="00BF4303" w:rsidP="00FF77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6484A">
        <w:rPr>
          <w:rFonts w:ascii="Times New Roman" w:hAnsi="Times New Roman" w:cs="Times New Roman"/>
          <w:sz w:val="24"/>
          <w:szCs w:val="24"/>
        </w:rPr>
        <w:t>МОНИТОРИНГ РЕАЛИЗАЦИИ МУНИЦ</w:t>
      </w:r>
      <w:r w:rsidR="00D6484A" w:rsidRPr="00D6484A">
        <w:rPr>
          <w:rFonts w:ascii="Times New Roman" w:hAnsi="Times New Roman" w:cs="Times New Roman"/>
          <w:sz w:val="24"/>
          <w:szCs w:val="24"/>
        </w:rPr>
        <w:t>ИПАЛЬНОЙ ПРОГРАММЫ</w:t>
      </w:r>
    </w:p>
    <w:p w:rsidR="00FF7745" w:rsidRDefault="00FF7745" w:rsidP="00FF77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469E">
        <w:rPr>
          <w:rFonts w:ascii="Times New Roman" w:hAnsi="Times New Roman" w:cs="Times New Roman"/>
          <w:sz w:val="28"/>
          <w:szCs w:val="28"/>
        </w:rPr>
        <w:t>«Противодействие коррупции в Уссурийском городском округе» на 20</w:t>
      </w:r>
      <w:r w:rsidR="006861CA">
        <w:rPr>
          <w:rFonts w:ascii="Times New Roman" w:hAnsi="Times New Roman" w:cs="Times New Roman"/>
          <w:sz w:val="28"/>
          <w:szCs w:val="28"/>
        </w:rPr>
        <w:t>22</w:t>
      </w:r>
      <w:r w:rsidRPr="00DF469E">
        <w:rPr>
          <w:rFonts w:ascii="Times New Roman" w:hAnsi="Times New Roman" w:cs="Times New Roman"/>
          <w:sz w:val="28"/>
          <w:szCs w:val="28"/>
        </w:rPr>
        <w:t>-202</w:t>
      </w:r>
      <w:r w:rsidR="006861CA">
        <w:rPr>
          <w:rFonts w:ascii="Times New Roman" w:hAnsi="Times New Roman" w:cs="Times New Roman"/>
          <w:sz w:val="28"/>
          <w:szCs w:val="28"/>
        </w:rPr>
        <w:t>6</w:t>
      </w:r>
      <w:r w:rsidRPr="00DF469E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D6484A" w:rsidRPr="00F31AE5" w:rsidRDefault="00D6484A" w:rsidP="00FF774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31AE5">
        <w:rPr>
          <w:rFonts w:ascii="Times New Roman" w:hAnsi="Times New Roman" w:cs="Times New Roman"/>
          <w:b w:val="0"/>
          <w:sz w:val="26"/>
          <w:szCs w:val="26"/>
        </w:rPr>
        <w:t xml:space="preserve">за </w:t>
      </w:r>
      <w:r w:rsidR="00C13C46">
        <w:rPr>
          <w:rFonts w:ascii="Times New Roman" w:hAnsi="Times New Roman" w:cs="Times New Roman"/>
          <w:b w:val="0"/>
          <w:sz w:val="26"/>
          <w:szCs w:val="26"/>
          <w:lang w:val="en-US"/>
        </w:rPr>
        <w:t>I</w:t>
      </w:r>
      <w:r w:rsidR="00805F10">
        <w:rPr>
          <w:rFonts w:ascii="Times New Roman" w:hAnsi="Times New Roman" w:cs="Times New Roman"/>
          <w:b w:val="0"/>
          <w:sz w:val="26"/>
          <w:szCs w:val="26"/>
          <w:lang w:val="en-US"/>
        </w:rPr>
        <w:t>I</w:t>
      </w:r>
      <w:r w:rsidR="00317659">
        <w:rPr>
          <w:rFonts w:ascii="Times New Roman" w:hAnsi="Times New Roman" w:cs="Times New Roman"/>
          <w:b w:val="0"/>
          <w:sz w:val="26"/>
          <w:szCs w:val="26"/>
          <w:lang w:val="en-US"/>
        </w:rPr>
        <w:t>I</w:t>
      </w:r>
      <w:r w:rsidR="00EF7F5B" w:rsidRPr="00CC500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31AE5">
        <w:rPr>
          <w:rFonts w:ascii="Times New Roman" w:hAnsi="Times New Roman" w:cs="Times New Roman"/>
          <w:b w:val="0"/>
          <w:sz w:val="26"/>
          <w:szCs w:val="26"/>
        </w:rPr>
        <w:t>квартал 202</w:t>
      </w:r>
      <w:r w:rsidR="00BC3B83">
        <w:rPr>
          <w:rFonts w:ascii="Times New Roman" w:hAnsi="Times New Roman" w:cs="Times New Roman"/>
          <w:b w:val="0"/>
          <w:sz w:val="26"/>
          <w:szCs w:val="26"/>
        </w:rPr>
        <w:t>3</w:t>
      </w:r>
      <w:r w:rsidRPr="00F31AE5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</w:p>
    <w:p w:rsidR="00BF4303" w:rsidRPr="00CE6DA5" w:rsidRDefault="00BF4303" w:rsidP="00BF430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DA5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CE6DA5">
        <w:rPr>
          <w:rFonts w:ascii="Times New Roman" w:hAnsi="Times New Roman" w:cs="Times New Roman"/>
          <w:sz w:val="24"/>
          <w:szCs w:val="24"/>
        </w:rPr>
        <w:t>:</w:t>
      </w:r>
      <w:r w:rsidR="00B96646">
        <w:rPr>
          <w:rFonts w:ascii="Times New Roman" w:hAnsi="Times New Roman" w:cs="Times New Roman"/>
          <w:sz w:val="24"/>
          <w:szCs w:val="24"/>
        </w:rPr>
        <w:t xml:space="preserve"> </w:t>
      </w:r>
      <w:r w:rsidR="00D6484A" w:rsidRPr="00CE6DA5">
        <w:rPr>
          <w:rFonts w:ascii="Times New Roman" w:hAnsi="Times New Roman" w:cs="Times New Roman"/>
          <w:sz w:val="24"/>
          <w:szCs w:val="24"/>
        </w:rPr>
        <w:t>Отдел муниципальной службы и кадров аппарата администрации Уссурийского городского округа</w:t>
      </w:r>
    </w:p>
    <w:tbl>
      <w:tblPr>
        <w:tblStyle w:val="a4"/>
        <w:tblW w:w="19039" w:type="dxa"/>
        <w:tblLayout w:type="fixed"/>
        <w:tblLook w:val="04A0" w:firstRow="1" w:lastRow="0" w:firstColumn="1" w:lastColumn="0" w:noHBand="0" w:noVBand="1"/>
      </w:tblPr>
      <w:tblGrid>
        <w:gridCol w:w="620"/>
        <w:gridCol w:w="1913"/>
        <w:gridCol w:w="1642"/>
        <w:gridCol w:w="1036"/>
        <w:gridCol w:w="994"/>
        <w:gridCol w:w="992"/>
        <w:gridCol w:w="4252"/>
        <w:gridCol w:w="851"/>
        <w:gridCol w:w="850"/>
        <w:gridCol w:w="851"/>
        <w:gridCol w:w="786"/>
        <w:gridCol w:w="4252"/>
      </w:tblGrid>
      <w:tr w:rsidR="00BF4303" w:rsidRPr="00F31AE5" w:rsidTr="00695C1B">
        <w:trPr>
          <w:gridAfter w:val="1"/>
          <w:wAfter w:w="4252" w:type="dxa"/>
          <w:trHeight w:val="789"/>
        </w:trPr>
        <w:tc>
          <w:tcPr>
            <w:tcW w:w="620" w:type="dxa"/>
            <w:vMerge w:val="restart"/>
          </w:tcPr>
          <w:p w:rsidR="00BF4303" w:rsidRPr="00822B94" w:rsidRDefault="00BF4303">
            <w:pPr>
              <w:rPr>
                <w:rFonts w:ascii="Times New Roman" w:hAnsi="Times New Roman" w:cs="Times New Roman"/>
              </w:rPr>
            </w:pPr>
            <w:r w:rsidRPr="00822B9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22B94">
              <w:rPr>
                <w:rFonts w:ascii="Times New Roman" w:hAnsi="Times New Roman" w:cs="Times New Roman"/>
              </w:rPr>
              <w:t>п</w:t>
            </w:r>
            <w:proofErr w:type="gramEnd"/>
            <w:r w:rsidRPr="00822B9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13" w:type="dxa"/>
            <w:vMerge w:val="restart"/>
          </w:tcPr>
          <w:p w:rsidR="00BF4303" w:rsidRPr="00822B94" w:rsidRDefault="00BF4303">
            <w:pPr>
              <w:rPr>
                <w:rFonts w:ascii="Times New Roman" w:hAnsi="Times New Roman" w:cs="Times New Roman"/>
              </w:rPr>
            </w:pPr>
            <w:r w:rsidRPr="00822B94">
              <w:rPr>
                <w:rFonts w:ascii="Times New Roman" w:hAnsi="Times New Roman" w:cs="Times New Roman"/>
              </w:rPr>
              <w:t>Наименование основного мероприятия, мероприятия, контрольного события</w:t>
            </w:r>
          </w:p>
        </w:tc>
        <w:tc>
          <w:tcPr>
            <w:tcW w:w="1642" w:type="dxa"/>
            <w:vMerge w:val="restart"/>
          </w:tcPr>
          <w:p w:rsidR="00BF4303" w:rsidRPr="00822B94" w:rsidRDefault="00BF4303">
            <w:pPr>
              <w:rPr>
                <w:rFonts w:ascii="Times New Roman" w:hAnsi="Times New Roman" w:cs="Times New Roman"/>
              </w:rPr>
            </w:pPr>
            <w:r w:rsidRPr="00822B94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022" w:type="dxa"/>
            <w:gridSpan w:val="3"/>
            <w:tcBorders>
              <w:bottom w:val="single" w:sz="4" w:space="0" w:color="auto"/>
            </w:tcBorders>
          </w:tcPr>
          <w:p w:rsidR="00BF4303" w:rsidRPr="00822B94" w:rsidRDefault="00BF4303">
            <w:pPr>
              <w:rPr>
                <w:rFonts w:ascii="Times New Roman" w:hAnsi="Times New Roman" w:cs="Times New Roman"/>
              </w:rPr>
            </w:pPr>
            <w:r w:rsidRPr="00822B94">
              <w:rPr>
                <w:rFonts w:ascii="Times New Roman" w:hAnsi="Times New Roman" w:cs="Times New Roman"/>
              </w:rPr>
              <w:t>Дата наступления контрольного события</w:t>
            </w:r>
          </w:p>
        </w:tc>
        <w:tc>
          <w:tcPr>
            <w:tcW w:w="4252" w:type="dxa"/>
            <w:vMerge w:val="restart"/>
          </w:tcPr>
          <w:p w:rsidR="00BF4303" w:rsidRPr="00822B94" w:rsidRDefault="00BF4303">
            <w:pPr>
              <w:rPr>
                <w:rFonts w:ascii="Times New Roman" w:hAnsi="Times New Roman" w:cs="Times New Roman"/>
              </w:rPr>
            </w:pPr>
            <w:r w:rsidRPr="00822B94">
              <w:rPr>
                <w:rFonts w:ascii="Times New Roman" w:hAnsi="Times New Roman" w:cs="Times New Roman"/>
              </w:rPr>
              <w:t>Фактический результат реализации мероприятия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BF4303" w:rsidRPr="00822B94" w:rsidRDefault="00BF4303">
            <w:pPr>
              <w:rPr>
                <w:rFonts w:ascii="Times New Roman" w:hAnsi="Times New Roman" w:cs="Times New Roman"/>
              </w:rPr>
            </w:pPr>
            <w:r w:rsidRPr="00822B94">
              <w:rPr>
                <w:rFonts w:ascii="Times New Roman" w:hAnsi="Times New Roman" w:cs="Times New Roman"/>
              </w:rPr>
              <w:t>Расходы бюджета на реализацию муниципальной программы, тыс. руб.</w:t>
            </w:r>
          </w:p>
        </w:tc>
        <w:tc>
          <w:tcPr>
            <w:tcW w:w="786" w:type="dxa"/>
            <w:vMerge w:val="restart"/>
          </w:tcPr>
          <w:p w:rsidR="00BF4303" w:rsidRPr="00822B94" w:rsidRDefault="00BF4303">
            <w:pPr>
              <w:rPr>
                <w:rFonts w:ascii="Times New Roman" w:hAnsi="Times New Roman" w:cs="Times New Roman"/>
              </w:rPr>
            </w:pPr>
            <w:r w:rsidRPr="00822B94">
              <w:rPr>
                <w:rFonts w:ascii="Times New Roman" w:hAnsi="Times New Roman" w:cs="Times New Roman"/>
              </w:rPr>
              <w:t>Заключено контрактов на отчетную дату, тыс. руб.</w:t>
            </w:r>
          </w:p>
        </w:tc>
      </w:tr>
      <w:tr w:rsidR="00BF4303" w:rsidRPr="00F31AE5" w:rsidTr="00695C1B">
        <w:trPr>
          <w:gridAfter w:val="1"/>
          <w:wAfter w:w="4252" w:type="dxa"/>
          <w:trHeight w:val="964"/>
        </w:trPr>
        <w:tc>
          <w:tcPr>
            <w:tcW w:w="620" w:type="dxa"/>
            <w:vMerge/>
          </w:tcPr>
          <w:p w:rsidR="00BF4303" w:rsidRPr="00F31AE5" w:rsidRDefault="00BF43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vMerge/>
          </w:tcPr>
          <w:p w:rsidR="00BF4303" w:rsidRPr="00F31AE5" w:rsidRDefault="00BF4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BF4303" w:rsidRPr="00F31AE5" w:rsidRDefault="00BF43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</w:tcPr>
          <w:p w:rsidR="00BF4303" w:rsidRPr="00F31AE5" w:rsidRDefault="00BF4303">
            <w:pPr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Плановая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BF4303" w:rsidRPr="00F31AE5" w:rsidRDefault="00BF4303">
            <w:pPr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Фактическая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F4303" w:rsidRPr="00F31AE5" w:rsidRDefault="00BF4303">
            <w:pPr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Ожидаемая</w:t>
            </w:r>
          </w:p>
        </w:tc>
        <w:tc>
          <w:tcPr>
            <w:tcW w:w="4252" w:type="dxa"/>
            <w:vMerge/>
          </w:tcPr>
          <w:p w:rsidR="00BF4303" w:rsidRPr="00F31AE5" w:rsidRDefault="00BF43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F4303" w:rsidRPr="00822B94" w:rsidRDefault="00BF4303">
            <w:pPr>
              <w:rPr>
                <w:rFonts w:ascii="Times New Roman" w:hAnsi="Times New Roman" w:cs="Times New Roman"/>
              </w:rPr>
            </w:pPr>
            <w:r w:rsidRPr="00822B94">
              <w:rPr>
                <w:rFonts w:ascii="Times New Roman" w:hAnsi="Times New Roman" w:cs="Times New Roman"/>
              </w:rPr>
              <w:t>Сводная бюджетная роспись на отчетную дату, тыс. руб</w:t>
            </w:r>
            <w:r w:rsidR="00822B94" w:rsidRPr="00822B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F4303" w:rsidRPr="00822B94" w:rsidRDefault="00BF4303">
            <w:pPr>
              <w:rPr>
                <w:rFonts w:ascii="Times New Roman" w:hAnsi="Times New Roman" w:cs="Times New Roman"/>
              </w:rPr>
            </w:pPr>
            <w:r w:rsidRPr="00822B94">
              <w:rPr>
                <w:rFonts w:ascii="Times New Roman" w:hAnsi="Times New Roman" w:cs="Times New Roman"/>
              </w:rPr>
              <w:t>Предусмотрено муниципальной программой, тыс. руб.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F4303" w:rsidRPr="00822B94" w:rsidRDefault="00BF4303">
            <w:pPr>
              <w:rPr>
                <w:rFonts w:ascii="Times New Roman" w:hAnsi="Times New Roman" w:cs="Times New Roman"/>
              </w:rPr>
            </w:pPr>
            <w:r w:rsidRPr="00822B94">
              <w:rPr>
                <w:rFonts w:ascii="Times New Roman" w:hAnsi="Times New Roman" w:cs="Times New Roman"/>
              </w:rPr>
              <w:t>Кассовое исполнение на отчетную дату, тыс. руб.</w:t>
            </w:r>
          </w:p>
        </w:tc>
        <w:tc>
          <w:tcPr>
            <w:tcW w:w="786" w:type="dxa"/>
            <w:vMerge/>
          </w:tcPr>
          <w:p w:rsidR="00BF4303" w:rsidRPr="00F31AE5" w:rsidRDefault="00BF4303">
            <w:pPr>
              <w:rPr>
                <w:rFonts w:ascii="Times New Roman" w:hAnsi="Times New Roman" w:cs="Times New Roman"/>
              </w:rPr>
            </w:pPr>
          </w:p>
        </w:tc>
      </w:tr>
      <w:tr w:rsidR="00CE6DA5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3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2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6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6" w:type="dxa"/>
          </w:tcPr>
          <w:p w:rsidR="00BF4303" w:rsidRPr="00F31AE5" w:rsidRDefault="00BF4303" w:rsidP="00BF4303">
            <w:pPr>
              <w:jc w:val="center"/>
              <w:rPr>
                <w:rFonts w:ascii="Times New Roman" w:hAnsi="Times New Roman" w:cs="Times New Roman"/>
              </w:rPr>
            </w:pPr>
            <w:r w:rsidRPr="00F31AE5">
              <w:rPr>
                <w:rFonts w:ascii="Times New Roman" w:hAnsi="Times New Roman" w:cs="Times New Roman"/>
              </w:rPr>
              <w:t>11</w:t>
            </w:r>
          </w:p>
        </w:tc>
      </w:tr>
      <w:tr w:rsidR="00F31AE5" w:rsidRPr="00F31AE5" w:rsidTr="00695C1B">
        <w:trPr>
          <w:gridAfter w:val="1"/>
          <w:wAfter w:w="4252" w:type="dxa"/>
        </w:trPr>
        <w:tc>
          <w:tcPr>
            <w:tcW w:w="14787" w:type="dxa"/>
            <w:gridSpan w:val="11"/>
          </w:tcPr>
          <w:p w:rsidR="00F31AE5" w:rsidRPr="00AF1177" w:rsidRDefault="00F31AE5" w:rsidP="00F31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AF1177">
              <w:rPr>
                <w:rFonts w:ascii="Times New Roman" w:hAnsi="Times New Roman" w:cs="Times New Roman"/>
                <w:b w:val="0"/>
              </w:rPr>
              <w:t>Муниципальная программа</w:t>
            </w:r>
            <w:r w:rsidR="00EE267B" w:rsidRPr="00AF1177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AF1177">
              <w:rPr>
                <w:rFonts w:ascii="Times New Roman" w:hAnsi="Times New Roman" w:cs="Times New Roman"/>
                <w:b w:val="0"/>
              </w:rPr>
              <w:t>«</w:t>
            </w:r>
            <w:r w:rsidR="00FF7745" w:rsidRPr="00AF1177">
              <w:rPr>
                <w:rFonts w:ascii="Times New Roman" w:hAnsi="Times New Roman" w:cs="Times New Roman"/>
                <w:b w:val="0"/>
              </w:rPr>
              <w:t>Противодействие коррупции в Уссурийском городском округе</w:t>
            </w:r>
            <w:r w:rsidRPr="00AF1177">
              <w:rPr>
                <w:rFonts w:ascii="Times New Roman" w:hAnsi="Times New Roman" w:cs="Times New Roman"/>
                <w:b w:val="0"/>
              </w:rPr>
              <w:t>» на 20</w:t>
            </w:r>
            <w:r w:rsidR="00EE267B" w:rsidRPr="00AF1177">
              <w:rPr>
                <w:rFonts w:ascii="Times New Roman" w:hAnsi="Times New Roman" w:cs="Times New Roman"/>
                <w:b w:val="0"/>
              </w:rPr>
              <w:t>22</w:t>
            </w:r>
            <w:r w:rsidRPr="00AF1177">
              <w:rPr>
                <w:rFonts w:ascii="Times New Roman" w:hAnsi="Times New Roman" w:cs="Times New Roman"/>
                <w:b w:val="0"/>
              </w:rPr>
              <w:t>-202</w:t>
            </w:r>
            <w:r w:rsidR="00EE267B" w:rsidRPr="00AF1177">
              <w:rPr>
                <w:rFonts w:ascii="Times New Roman" w:hAnsi="Times New Roman" w:cs="Times New Roman"/>
                <w:b w:val="0"/>
              </w:rPr>
              <w:t>6</w:t>
            </w:r>
            <w:r w:rsidRPr="00AF1177">
              <w:rPr>
                <w:rFonts w:ascii="Times New Roman" w:hAnsi="Times New Roman" w:cs="Times New Roman"/>
                <w:b w:val="0"/>
              </w:rPr>
              <w:t xml:space="preserve"> годы </w:t>
            </w:r>
          </w:p>
          <w:p w:rsidR="00F31AE5" w:rsidRPr="00AF1177" w:rsidRDefault="00F31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1E5" w:rsidRPr="00F31AE5" w:rsidTr="00695C1B">
        <w:trPr>
          <w:gridAfter w:val="1"/>
          <w:wAfter w:w="4252" w:type="dxa"/>
        </w:trPr>
        <w:tc>
          <w:tcPr>
            <w:tcW w:w="11449" w:type="dxa"/>
            <w:gridSpan w:val="7"/>
          </w:tcPr>
          <w:p w:rsidR="004071E5" w:rsidRPr="00AF1177" w:rsidRDefault="004071E5" w:rsidP="00A7459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Задача №1. Наименование задачи: </w:t>
            </w:r>
            <w:r w:rsidR="00A7459B"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нормативно-правовые и организационные основы </w:t>
            </w: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противодействия коррупции</w:t>
            </w:r>
          </w:p>
        </w:tc>
        <w:tc>
          <w:tcPr>
            <w:tcW w:w="851" w:type="dxa"/>
          </w:tcPr>
          <w:p w:rsidR="004071E5" w:rsidRPr="002726F6" w:rsidRDefault="004071E5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071E5" w:rsidRPr="002726F6" w:rsidRDefault="004071E5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071E5" w:rsidRPr="002726F6" w:rsidRDefault="004071E5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4071E5" w:rsidRPr="002726F6" w:rsidRDefault="004071E5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1E5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4071E5" w:rsidRPr="00AF1177" w:rsidRDefault="004071E5" w:rsidP="00FF7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29" w:type="dxa"/>
            <w:gridSpan w:val="6"/>
          </w:tcPr>
          <w:p w:rsidR="004071E5" w:rsidRPr="00AF1177" w:rsidRDefault="004071E5" w:rsidP="00E4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мероприятие. </w:t>
            </w:r>
            <w:r w:rsidRPr="00AF1177">
              <w:rPr>
                <w:rFonts w:ascii="Times New Roman" w:hAnsi="Times New Roman"/>
                <w:bCs/>
                <w:sz w:val="20"/>
                <w:szCs w:val="20"/>
              </w:rPr>
              <w:t xml:space="preserve">Приведение нормативных правовых актов </w:t>
            </w:r>
            <w:r w:rsidRPr="00AF1177">
              <w:rPr>
                <w:rFonts w:ascii="Times New Roman" w:hAnsi="Times New Roman"/>
                <w:sz w:val="20"/>
                <w:szCs w:val="20"/>
              </w:rPr>
              <w:t>по вопросам противодействия коррупции в соответствие с действующим законодательством</w:t>
            </w:r>
          </w:p>
        </w:tc>
        <w:tc>
          <w:tcPr>
            <w:tcW w:w="851" w:type="dxa"/>
          </w:tcPr>
          <w:p w:rsidR="004071E5" w:rsidRPr="002726F6" w:rsidRDefault="004071E5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071E5" w:rsidRPr="002726F6" w:rsidRDefault="004071E5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071E5" w:rsidRPr="002726F6" w:rsidRDefault="004071E5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4071E5" w:rsidRPr="002726F6" w:rsidRDefault="004071E5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7285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3C7285" w:rsidRPr="004876FF" w:rsidRDefault="003C7285" w:rsidP="00AE0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13" w:type="dxa"/>
          </w:tcPr>
          <w:p w:rsidR="003C7285" w:rsidRPr="004876FF" w:rsidRDefault="003C7285" w:rsidP="00AE023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/>
                <w:bCs/>
                <w:sz w:val="20"/>
                <w:szCs w:val="20"/>
              </w:rPr>
              <w:t xml:space="preserve">Проведение мониторинга изменений законодательства Российской Федерации, Приморского края с целью обеспечения своевременного принятия соответствующих муниципальных </w:t>
            </w:r>
            <w:r w:rsidRPr="004876F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правовых актов, внесения изменений в действующие правовые акты </w:t>
            </w:r>
            <w:r w:rsidRPr="004876FF">
              <w:rPr>
                <w:rFonts w:ascii="Times New Roman" w:hAnsi="Times New Roman"/>
                <w:sz w:val="20"/>
                <w:szCs w:val="20"/>
              </w:rPr>
              <w:t>по вопросам противодействия коррупции</w:t>
            </w:r>
          </w:p>
        </w:tc>
        <w:tc>
          <w:tcPr>
            <w:tcW w:w="1642" w:type="dxa"/>
          </w:tcPr>
          <w:p w:rsidR="003C7285" w:rsidRPr="004876FF" w:rsidRDefault="003C7285" w:rsidP="00AE023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Л.С. </w:t>
            </w:r>
            <w:proofErr w:type="spellStart"/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, начальник отдела муниципальной службы и кадров аппарата администрации</w:t>
            </w:r>
          </w:p>
          <w:p w:rsidR="003C7285" w:rsidRPr="004876FF" w:rsidRDefault="003C7285" w:rsidP="00AE0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3C7285" w:rsidRPr="004876FF" w:rsidRDefault="003C7285" w:rsidP="00E4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508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E508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C7285" w:rsidRPr="004876FF" w:rsidRDefault="003C7285" w:rsidP="00E50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E508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3C7285" w:rsidRPr="004876FF" w:rsidRDefault="003C7285" w:rsidP="00C13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E508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E508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 w:rsidR="00317659" w:rsidRPr="00317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3C46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E508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C7285" w:rsidRPr="004876FF" w:rsidRDefault="003C7285" w:rsidP="00E50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До 31 декабря 202</w:t>
            </w:r>
            <w:r w:rsidR="00E508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  <w:vMerge w:val="restart"/>
          </w:tcPr>
          <w:p w:rsidR="003C7285" w:rsidRDefault="000625B3" w:rsidP="005E636F">
            <w:pPr>
              <w:pStyle w:val="ConsPlusNormal"/>
              <w:ind w:firstLine="392"/>
              <w:jc w:val="both"/>
              <w:rPr>
                <w:rFonts w:ascii="Times New Roman" w:hAnsi="Times New Roman"/>
              </w:rPr>
            </w:pPr>
            <w:r w:rsidRPr="000625B3">
              <w:rPr>
                <w:rFonts w:ascii="Times New Roman" w:hAnsi="Times New Roman" w:cs="Times New Roman"/>
              </w:rPr>
              <w:t>С</w:t>
            </w:r>
            <w:r w:rsidR="003C7285" w:rsidRPr="000625B3">
              <w:rPr>
                <w:rFonts w:ascii="Times New Roman" w:hAnsi="Times New Roman" w:cs="Times New Roman"/>
              </w:rPr>
              <w:t xml:space="preserve"> </w:t>
            </w:r>
            <w:r w:rsidR="0048253E" w:rsidRPr="000625B3">
              <w:rPr>
                <w:rFonts w:ascii="Times New Roman" w:hAnsi="Times New Roman" w:cs="Times New Roman"/>
              </w:rPr>
              <w:t>начала</w:t>
            </w:r>
            <w:r w:rsidR="003C7285" w:rsidRPr="000625B3">
              <w:rPr>
                <w:rFonts w:ascii="Times New Roman" w:hAnsi="Times New Roman" w:cs="Times New Roman"/>
              </w:rPr>
              <w:t xml:space="preserve"> 202</w:t>
            </w:r>
            <w:r w:rsidR="00E5085D" w:rsidRPr="000625B3">
              <w:rPr>
                <w:rFonts w:ascii="Times New Roman" w:hAnsi="Times New Roman" w:cs="Times New Roman"/>
              </w:rPr>
              <w:t>3</w:t>
            </w:r>
            <w:r w:rsidR="003C7285" w:rsidRPr="000625B3">
              <w:rPr>
                <w:rFonts w:ascii="Times New Roman" w:hAnsi="Times New Roman" w:cs="Times New Roman"/>
              </w:rPr>
              <w:t xml:space="preserve"> года</w:t>
            </w:r>
            <w:r w:rsidR="003C7285" w:rsidRPr="004876FF">
              <w:rPr>
                <w:rFonts w:ascii="Times New Roman" w:hAnsi="Times New Roman" w:cs="Times New Roman"/>
              </w:rPr>
              <w:t xml:space="preserve"> п</w:t>
            </w:r>
            <w:r w:rsidR="003C7285" w:rsidRPr="004876FF">
              <w:rPr>
                <w:rFonts w:ascii="Times New Roman" w:hAnsi="Times New Roman"/>
                <w:bCs/>
              </w:rPr>
              <w:t xml:space="preserve">роводился мониторинг изменений законодательства Российской Федерации, Приморского края с целью обеспечения своевременного принятия соответствующих муниципальных правовых актов, внесения изменений в действующие правовые акты </w:t>
            </w:r>
            <w:r w:rsidR="003C7285" w:rsidRPr="004876FF">
              <w:rPr>
                <w:rFonts w:ascii="Times New Roman" w:hAnsi="Times New Roman"/>
              </w:rPr>
              <w:t xml:space="preserve">по вопросам противодействия коррупции. </w:t>
            </w:r>
          </w:p>
          <w:p w:rsidR="00E5085D" w:rsidRDefault="00E5085D" w:rsidP="005E636F">
            <w:pPr>
              <w:pStyle w:val="ConsPlusNormal"/>
              <w:ind w:firstLine="39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Постановлением администрации Уссурийского городского округа от 23 января 2023 года № 90 внесены изменения в постановление администрации Уссурийского городского округа от 05 апреля 2016 года </w:t>
            </w:r>
            <w:r w:rsidR="005E636F"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lastRenderedPageBreak/>
              <w:t>№ 961 «Об утверждении Положения о порядке сообщения лицами</w:t>
            </w:r>
            <w:r w:rsidR="00B67F53">
              <w:rPr>
                <w:rFonts w:ascii="Times New Roman" w:hAnsi="Times New Roman" w:cs="Times New Roman"/>
              </w:rPr>
              <w:t xml:space="preserve">, замещающими должности муниципальной службы в администрации </w:t>
            </w:r>
            <w:r w:rsidR="00CD665A">
              <w:rPr>
                <w:rFonts w:ascii="Times New Roman" w:hAnsi="Times New Roman" w:cs="Times New Roman"/>
              </w:rPr>
              <w:t>Уссурийского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      </w:r>
            <w:proofErr w:type="gramEnd"/>
          </w:p>
          <w:p w:rsidR="00317659" w:rsidRDefault="00FB6223" w:rsidP="005E636F">
            <w:pPr>
              <w:pStyle w:val="ConsPlusNormal"/>
              <w:ind w:firstLine="39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Решением Думы Уссурийского городского округа от 30 мая 2023 года № 858-НПА внесены изменения в решение Думы Уссурийского городского округа от 29 апреля 2011 года № 402-НПА «О Кодексе этики и служебного поведения муниципальных служащих органов местного самоуправления Уссурийского городского округа».</w:t>
            </w:r>
          </w:p>
          <w:p w:rsidR="00C13C46" w:rsidRDefault="00C13C46" w:rsidP="005E636F">
            <w:pPr>
              <w:pStyle w:val="ConsPlusNormal"/>
              <w:ind w:firstLine="39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3 квартале 2023 года с целью приведения в соответствие с федеральным законодательством изменения дважды были внесены в </w:t>
            </w:r>
            <w:r w:rsidRPr="00C13C46">
              <w:rPr>
                <w:rFonts w:ascii="Times New Roman" w:hAnsi="Times New Roman"/>
              </w:rPr>
              <w:t>решение Думы Уссурийского городского округа от 30 апреля 2019 года № 1003-НПА «О Порядке применения к муниципальным служащим Уссурийского городского округа дисциплинарных взысканий за коррупционные правонарушения»</w:t>
            </w:r>
            <w:r w:rsidRPr="00790D2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13C46">
              <w:rPr>
                <w:rFonts w:ascii="Times New Roman" w:hAnsi="Times New Roman"/>
              </w:rPr>
              <w:t>(в июле и сентябре 2023 года)</w:t>
            </w:r>
            <w:r>
              <w:rPr>
                <w:rFonts w:ascii="Times New Roman" w:hAnsi="Times New Roman"/>
              </w:rPr>
              <w:t>.</w:t>
            </w:r>
          </w:p>
          <w:p w:rsidR="003C7285" w:rsidRPr="004876FF" w:rsidRDefault="00C13C46" w:rsidP="005E636F">
            <w:pPr>
              <w:pStyle w:val="ConsPlusNormal"/>
              <w:ind w:firstLine="39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Также, постановлением администрации УГО от 04</w:t>
            </w:r>
            <w:r w:rsidR="005E636F">
              <w:rPr>
                <w:rFonts w:ascii="Times New Roman" w:hAnsi="Times New Roman"/>
              </w:rPr>
              <w:t xml:space="preserve"> августа </w:t>
            </w:r>
            <w:r>
              <w:rPr>
                <w:rFonts w:ascii="Times New Roman" w:hAnsi="Times New Roman"/>
              </w:rPr>
              <w:t xml:space="preserve">2023 года № 2374-НПА внесены изменения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C46">
              <w:rPr>
                <w:rFonts w:ascii="Times New Roman" w:hAnsi="Times New Roman" w:cs="Times New Roman"/>
              </w:rPr>
              <w:t xml:space="preserve">постановление администрации Уссурийского городского округа от 05 июня 2013 года № 2097-НПА </w:t>
            </w:r>
            <w:r w:rsidR="00DD650B">
              <w:rPr>
                <w:rFonts w:ascii="Times New Roman" w:hAnsi="Times New Roman" w:cs="Times New Roman"/>
              </w:rPr>
              <w:t xml:space="preserve">                 </w:t>
            </w:r>
            <w:r w:rsidRPr="00C13C46">
              <w:rPr>
                <w:rFonts w:ascii="Times New Roman" w:hAnsi="Times New Roman" w:cs="Times New Roman"/>
              </w:rPr>
              <w:t>«О признании утратившими силу некоторых правовых актов администрации Уссурийского городского округа и утверждении Положения о Комиссии по соблюдению требований к служебному поведению муниципальных служащих администрации Уссурийского городского округа и урегулированию конфликта интересов в администрации Уссурийского городского</w:t>
            </w:r>
            <w:proofErr w:type="gramEnd"/>
            <w:r w:rsidRPr="00C13C46">
              <w:rPr>
                <w:rFonts w:ascii="Times New Roman" w:hAnsi="Times New Roman" w:cs="Times New Roman"/>
              </w:rPr>
              <w:t xml:space="preserve"> округа»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3C7285" w:rsidRPr="004876FF" w:rsidRDefault="003C7285" w:rsidP="00AE0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3C7285" w:rsidRPr="004876FF" w:rsidRDefault="003C7285" w:rsidP="00AE0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C7285" w:rsidRPr="004876FF" w:rsidRDefault="003C7285" w:rsidP="00AE0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3C7285" w:rsidRPr="004876FF" w:rsidRDefault="003C7285" w:rsidP="00AE0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C7285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3C7285" w:rsidRPr="004876FF" w:rsidRDefault="003C7285" w:rsidP="00AE0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913" w:type="dxa"/>
          </w:tcPr>
          <w:p w:rsidR="003C7285" w:rsidRPr="004876FF" w:rsidRDefault="003C7285" w:rsidP="00AE0239">
            <w:pPr>
              <w:widowControl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6FF">
              <w:rPr>
                <w:rFonts w:ascii="Times New Roman" w:hAnsi="Times New Roman"/>
                <w:bCs/>
                <w:sz w:val="20"/>
                <w:szCs w:val="20"/>
              </w:rPr>
              <w:t>Разработка и утверждение муниципальных правовых актов в сфере противодействия коррупции, внесение актуальных изменений и дополнений в муниципальные нормативные правовые акты</w:t>
            </w:r>
          </w:p>
        </w:tc>
        <w:tc>
          <w:tcPr>
            <w:tcW w:w="1642" w:type="dxa"/>
          </w:tcPr>
          <w:p w:rsidR="003C7285" w:rsidRPr="004876FF" w:rsidRDefault="003C7285" w:rsidP="0007271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</w:p>
          <w:p w:rsidR="003C7285" w:rsidRPr="004876FF" w:rsidRDefault="003C728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3C7285" w:rsidRPr="004876FF" w:rsidRDefault="003C728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D66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CD66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C7285" w:rsidRPr="004876FF" w:rsidRDefault="003C728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(в течение 60-ти рабочих дней </w:t>
            </w:r>
            <w:proofErr w:type="gramStart"/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с даты вступления</w:t>
            </w:r>
            <w:proofErr w:type="gramEnd"/>
            <w:r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в силу изменений законодательства)</w:t>
            </w:r>
          </w:p>
        </w:tc>
        <w:tc>
          <w:tcPr>
            <w:tcW w:w="994" w:type="dxa"/>
          </w:tcPr>
          <w:p w:rsidR="003C7285" w:rsidRPr="004876FF" w:rsidRDefault="003C7285" w:rsidP="00062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CD66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CD66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FB6223" w:rsidRPr="004876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B6223" w:rsidRPr="00317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B6223"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25B3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FB6223" w:rsidRPr="004876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B62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C7285" w:rsidRPr="004876FF" w:rsidRDefault="003C7285" w:rsidP="00F36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До 31 декабря 202</w:t>
            </w:r>
            <w:r w:rsidR="00F368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  <w:vMerge/>
          </w:tcPr>
          <w:p w:rsidR="003C7285" w:rsidRPr="008E32D2" w:rsidRDefault="003C7285" w:rsidP="001B53B4">
            <w:pPr>
              <w:pStyle w:val="ConsPlusNormal"/>
              <w:ind w:left="-108" w:right="-118" w:firstLine="39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C7285" w:rsidRPr="004876FF" w:rsidRDefault="003C728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C7285" w:rsidRPr="004876FF" w:rsidRDefault="003C728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C7285" w:rsidRPr="004876FF" w:rsidRDefault="003C728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3C7285" w:rsidRPr="004876FF" w:rsidRDefault="003C7285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6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876FF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4876FF" w:rsidRPr="00C87C14" w:rsidRDefault="004876FF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913" w:type="dxa"/>
          </w:tcPr>
          <w:p w:rsidR="004876FF" w:rsidRPr="00C87C14" w:rsidRDefault="004876FF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</w:t>
            </w:r>
            <w:r w:rsidRPr="00C87C14">
              <w:rPr>
                <w:rFonts w:ascii="Times New Roman" w:hAnsi="Times New Roman"/>
                <w:sz w:val="20"/>
                <w:szCs w:val="20"/>
              </w:rPr>
              <w:lastRenderedPageBreak/>
              <w:t>антикоррупционной экспертизы (в том числе независимой) муниципальных нормативных правовых актов, проектов  муниципальных нормативных правовых актов органов местного самоуправления. Устранение выявленных коррупционных факторов</w:t>
            </w:r>
          </w:p>
        </w:tc>
        <w:tc>
          <w:tcPr>
            <w:tcW w:w="1642" w:type="dxa"/>
          </w:tcPr>
          <w:p w:rsidR="004876FF" w:rsidRPr="00C87C14" w:rsidRDefault="004876FF" w:rsidP="00E43DB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М.В. </w:t>
            </w:r>
            <w:proofErr w:type="spellStart"/>
            <w:r w:rsidRPr="00C87C14">
              <w:rPr>
                <w:rFonts w:ascii="Times New Roman" w:hAnsi="Times New Roman" w:cs="Times New Roman"/>
                <w:bCs/>
                <w:sz w:val="20"/>
                <w:szCs w:val="20"/>
              </w:rPr>
              <w:t>Овчинникова</w:t>
            </w:r>
            <w:proofErr w:type="spellEnd"/>
            <w:r w:rsidRPr="00C87C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начальник </w:t>
            </w:r>
            <w:r w:rsidRPr="00C87C1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нормативно-правового управления администрации, </w:t>
            </w:r>
          </w:p>
          <w:p w:rsidR="004876FF" w:rsidRPr="00C87C14" w:rsidRDefault="004876FF" w:rsidP="00E43DB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руководители отраслевых (функциональных) органов администрации</w:t>
            </w:r>
          </w:p>
        </w:tc>
        <w:tc>
          <w:tcPr>
            <w:tcW w:w="1036" w:type="dxa"/>
          </w:tcPr>
          <w:p w:rsidR="004876FF" w:rsidRPr="00C87C14" w:rsidRDefault="00C87C14" w:rsidP="00E4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  <w:r w:rsidR="00F368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876FF" w:rsidRPr="00C87C14">
              <w:rPr>
                <w:rFonts w:ascii="Times New Roman" w:hAnsi="Times New Roman" w:cs="Times New Roman"/>
                <w:sz w:val="20"/>
                <w:szCs w:val="20"/>
              </w:rPr>
              <w:t xml:space="preserve"> января </w:t>
            </w:r>
            <w:r w:rsidR="004876FF" w:rsidRPr="00C87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 w:rsidR="00F368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876FF" w:rsidRPr="00C87C14" w:rsidRDefault="004876FF" w:rsidP="00E43DB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7C14">
              <w:rPr>
                <w:rFonts w:ascii="Times New Roman" w:hAnsi="Times New Roman" w:cs="Times New Roman"/>
                <w:sz w:val="20"/>
                <w:szCs w:val="20"/>
              </w:rPr>
              <w:t xml:space="preserve">(в течение </w:t>
            </w:r>
            <w:proofErr w:type="gramEnd"/>
          </w:p>
          <w:p w:rsidR="004876FF" w:rsidRPr="00C87C14" w:rsidRDefault="004876FF" w:rsidP="00E43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30-ти рабочих дней</w:t>
            </w:r>
            <w:r w:rsidRPr="00C87C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 следующего дня от дня поступления на </w:t>
            </w:r>
            <w:proofErr w:type="spellStart"/>
            <w:r w:rsidRPr="00C87C14">
              <w:rPr>
                <w:rFonts w:ascii="Times New Roman" w:hAnsi="Times New Roman" w:cs="Times New Roman"/>
                <w:bCs/>
                <w:sz w:val="20"/>
                <w:szCs w:val="20"/>
              </w:rPr>
              <w:t>антикорруп-ционную</w:t>
            </w:r>
            <w:proofErr w:type="spellEnd"/>
            <w:r w:rsidRPr="00C87C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экспертизу после правовой экспертизы)</w:t>
            </w:r>
            <w:proofErr w:type="gramEnd"/>
          </w:p>
        </w:tc>
        <w:tc>
          <w:tcPr>
            <w:tcW w:w="994" w:type="dxa"/>
          </w:tcPr>
          <w:p w:rsidR="004876FF" w:rsidRPr="00C87C14" w:rsidRDefault="00C87C14" w:rsidP="00C13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0</w:t>
            </w:r>
            <w:r w:rsidR="00F368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 xml:space="preserve"> января </w:t>
            </w:r>
            <w:r w:rsidRPr="00C87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 w:rsidR="00F368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FB6223" w:rsidRPr="004876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B6223" w:rsidRPr="00317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B6223"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3C46">
              <w:rPr>
                <w:rFonts w:ascii="Times New Roman" w:hAnsi="Times New Roman" w:cs="Times New Roman"/>
                <w:sz w:val="20"/>
                <w:szCs w:val="20"/>
              </w:rPr>
              <w:t xml:space="preserve">сентября </w:t>
            </w:r>
            <w:r w:rsidR="00FB6223" w:rsidRPr="004876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B62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876FF" w:rsidRPr="00C87C14" w:rsidRDefault="004876FF" w:rsidP="00F36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 31 декабря </w:t>
            </w:r>
            <w:r w:rsidRPr="00C87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 w:rsidR="00F368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1B53B4" w:rsidRPr="001B53B4" w:rsidRDefault="001B53B4" w:rsidP="001B53B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Антикоррупционная экспертиза проектов нормативных правовых актов </w:t>
            </w:r>
            <w:r w:rsidRPr="001B5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является одним из эффективных и действенных сре</w:t>
            </w:r>
            <w:proofErr w:type="gramStart"/>
            <w:r w:rsidRPr="001B53B4"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офилактики коррупции. Проведение данной экспертизы позволяет выявлять и исключать </w:t>
            </w:r>
            <w:proofErr w:type="spellStart"/>
            <w:r w:rsidRPr="001B53B4">
              <w:rPr>
                <w:rFonts w:ascii="Times New Roman" w:hAnsi="Times New Roman" w:cs="Times New Roman"/>
                <w:sz w:val="20"/>
                <w:szCs w:val="20"/>
              </w:rPr>
              <w:t>коррупциогенные</w:t>
            </w:r>
            <w:proofErr w:type="spellEnd"/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 факторы в проектах нормативных правовых актов до начала реализации непосредственно нормативных правовых актов.</w:t>
            </w:r>
          </w:p>
          <w:p w:rsidR="001B53B4" w:rsidRPr="001B53B4" w:rsidRDefault="001B53B4" w:rsidP="001B53B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антикоррупционной экспертизы муниципальных нормативных правовых актов и их проектов осуществляется отделом </w:t>
            </w:r>
            <w:r w:rsidR="008F311A">
              <w:rPr>
                <w:rFonts w:ascii="Times New Roman" w:hAnsi="Times New Roman" w:cs="Times New Roman"/>
                <w:sz w:val="20"/>
                <w:szCs w:val="20"/>
              </w:rPr>
              <w:t>правового обеспечения Н</w:t>
            </w: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>ПУ.</w:t>
            </w:r>
          </w:p>
          <w:p w:rsidR="00BA4CE8" w:rsidRPr="00833101" w:rsidRDefault="001B53B4" w:rsidP="00BA4CE8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B53B4">
              <w:rPr>
                <w:rFonts w:ascii="Times New Roman" w:hAnsi="Times New Roman" w:cs="Times New Roman"/>
                <w:sz w:val="20"/>
                <w:szCs w:val="20"/>
              </w:rPr>
              <w:t>Во исполнение Федерального закона от 17 июля 2009 года № 172-ФЗ</w:t>
            </w:r>
            <w:r w:rsidR="00DD650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 «Об антикоррупционной экспертизе нормативных правовых актов и проектов нормативных правовых актов», в соответствии с постановлением администрации Уссурийского городского округа от 18 августа 2009 года      № 1065 «Об утверждении Порядка организации и проведения антикоррупционной экспертизы нормативных правовых актов администрации Уссурийского городского округа и их проектов» </w:t>
            </w:r>
            <w:r w:rsidR="00444F9B" w:rsidRPr="000625B3">
              <w:rPr>
                <w:rFonts w:ascii="Times New Roman" w:hAnsi="Times New Roman" w:cs="Times New Roman"/>
                <w:sz w:val="20"/>
                <w:szCs w:val="20"/>
              </w:rPr>
              <w:t>за 3 квартала</w:t>
            </w:r>
            <w:r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F3687F" w:rsidRPr="000625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F3687F" w:rsidRPr="000625B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проведено </w:t>
            </w:r>
            <w:r w:rsidR="00BA4CE8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45C8" w:rsidRPr="000625B3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  <w:proofErr w:type="gramEnd"/>
            <w:r w:rsidR="00BA4CE8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антикоррупционных экспертиз проектов нормативных правовых актов, наличие </w:t>
            </w:r>
            <w:proofErr w:type="spellStart"/>
            <w:r w:rsidR="00BA4CE8" w:rsidRPr="000625B3">
              <w:rPr>
                <w:rFonts w:ascii="Times New Roman" w:hAnsi="Times New Roman" w:cs="Times New Roman"/>
                <w:sz w:val="20"/>
                <w:szCs w:val="20"/>
              </w:rPr>
              <w:t>коррупциогенных</w:t>
            </w:r>
            <w:proofErr w:type="spellEnd"/>
            <w:r w:rsidR="00BA4CE8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факторов выявлено в </w:t>
            </w:r>
            <w:r w:rsidR="00A34C30" w:rsidRPr="000625B3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  <w:r w:rsidR="00BA4CE8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проектах нормативных правовых актов, в </w:t>
            </w:r>
            <w:r w:rsidR="00A34C30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229 </w:t>
            </w:r>
            <w:r w:rsidR="00BA4CE8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проектах нормативных правовых актов </w:t>
            </w:r>
            <w:proofErr w:type="spellStart"/>
            <w:r w:rsidR="00BA4CE8" w:rsidRPr="000625B3">
              <w:rPr>
                <w:rFonts w:ascii="Times New Roman" w:hAnsi="Times New Roman" w:cs="Times New Roman"/>
                <w:sz w:val="20"/>
                <w:szCs w:val="20"/>
              </w:rPr>
              <w:t>коррупциогенных</w:t>
            </w:r>
            <w:proofErr w:type="spellEnd"/>
            <w:r w:rsidR="00BA4CE8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факторов не выявлено.</w:t>
            </w:r>
          </w:p>
          <w:p w:rsidR="00BA4CE8" w:rsidRPr="00833101" w:rsidRDefault="00BA4CE8" w:rsidP="00BA4CE8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Динамика количества проведенных антикоррупционных экспертиз за </w:t>
            </w:r>
            <w:r w:rsidR="00DA45C8">
              <w:rPr>
                <w:rFonts w:ascii="Times New Roman" w:hAnsi="Times New Roman" w:cs="Times New Roman"/>
                <w:sz w:val="20"/>
                <w:szCs w:val="20"/>
              </w:rPr>
              <w:t>3 квартала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2022 года, </w:t>
            </w:r>
            <w:r w:rsidR="00DA45C8">
              <w:rPr>
                <w:rFonts w:ascii="Times New Roman" w:hAnsi="Times New Roman" w:cs="Times New Roman"/>
                <w:sz w:val="20"/>
                <w:szCs w:val="20"/>
              </w:rPr>
              <w:t>3 квартала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2023 года: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0"/>
              <w:gridCol w:w="2011"/>
            </w:tblGrid>
            <w:tr w:rsidR="00BA4CE8" w:rsidRPr="00833101" w:rsidTr="00BA4CE8">
              <w:tc>
                <w:tcPr>
                  <w:tcW w:w="2010" w:type="dxa"/>
                </w:tcPr>
                <w:p w:rsidR="00BA4CE8" w:rsidRPr="00833101" w:rsidRDefault="00BA4CE8" w:rsidP="000625B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310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Количество антикоррупционных экспертиз за </w:t>
                  </w:r>
                  <w:r w:rsidR="000625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квартала</w:t>
                  </w:r>
                  <w:r w:rsidRPr="0083310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2022 года</w:t>
                  </w:r>
                </w:p>
              </w:tc>
              <w:tc>
                <w:tcPr>
                  <w:tcW w:w="2011" w:type="dxa"/>
                </w:tcPr>
                <w:p w:rsidR="00BA4CE8" w:rsidRPr="00833101" w:rsidRDefault="00BA4CE8" w:rsidP="000625B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310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Количество антикоррупционных экспертиз за </w:t>
                  </w:r>
                  <w:r w:rsidR="000625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квартала</w:t>
                  </w:r>
                  <w:r w:rsidRPr="0083310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2023 года</w:t>
                  </w:r>
                </w:p>
              </w:tc>
            </w:tr>
            <w:tr w:rsidR="00BA4CE8" w:rsidRPr="00833101" w:rsidTr="00BA4CE8">
              <w:tc>
                <w:tcPr>
                  <w:tcW w:w="2010" w:type="dxa"/>
                </w:tcPr>
                <w:p w:rsidR="00BA4CE8" w:rsidRPr="00833101" w:rsidRDefault="00BA4CE8" w:rsidP="00BA4CE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11" w:type="dxa"/>
                </w:tcPr>
                <w:p w:rsidR="00BA4CE8" w:rsidRPr="00833101" w:rsidRDefault="00BA4CE8" w:rsidP="00BA4CE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A4CE8" w:rsidRPr="00833101" w:rsidTr="00BA4CE8">
              <w:tc>
                <w:tcPr>
                  <w:tcW w:w="2010" w:type="dxa"/>
                </w:tcPr>
                <w:p w:rsidR="00BA4CE8" w:rsidRPr="000625B3" w:rsidRDefault="00BA4CE8" w:rsidP="00444F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25B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Всего: </w:t>
                  </w:r>
                  <w:r w:rsidR="00444F9B" w:rsidRPr="000625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399</w:t>
                  </w:r>
                  <w:r w:rsidRPr="000625B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экспертизы</w:t>
                  </w:r>
                </w:p>
              </w:tc>
              <w:tc>
                <w:tcPr>
                  <w:tcW w:w="2011" w:type="dxa"/>
                </w:tcPr>
                <w:p w:rsidR="00BA4CE8" w:rsidRPr="000625B3" w:rsidRDefault="00BA4CE8" w:rsidP="00444F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25B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Всего: </w:t>
                  </w:r>
                  <w:r w:rsidR="00444F9B" w:rsidRPr="000625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445</w:t>
                  </w:r>
                  <w:r w:rsidRPr="000625B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экспертиз</w:t>
                  </w:r>
                </w:p>
              </w:tc>
            </w:tr>
            <w:tr w:rsidR="00BA4CE8" w:rsidRPr="00833101" w:rsidTr="00BA4CE8">
              <w:tc>
                <w:tcPr>
                  <w:tcW w:w="2010" w:type="dxa"/>
                </w:tcPr>
                <w:p w:rsidR="00BA4CE8" w:rsidRPr="000625B3" w:rsidRDefault="00BA4CE8" w:rsidP="004855B5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25B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Положительных - </w:t>
                  </w:r>
                  <w:r w:rsidR="00444F9B" w:rsidRPr="000625B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218</w:t>
                  </w:r>
                  <w:r w:rsidRPr="000625B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="004855B5" w:rsidRPr="000625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54,64</w:t>
                  </w:r>
                  <w:r w:rsidRPr="000625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%)</w:t>
                  </w:r>
                </w:p>
              </w:tc>
              <w:tc>
                <w:tcPr>
                  <w:tcW w:w="2011" w:type="dxa"/>
                </w:tcPr>
                <w:p w:rsidR="00BA4CE8" w:rsidRPr="000625B3" w:rsidRDefault="00BA4CE8" w:rsidP="004855B5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25B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Положительных – </w:t>
                  </w:r>
                  <w:r w:rsidR="00444F9B" w:rsidRPr="000625B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216 </w:t>
                  </w:r>
                  <w:r w:rsidR="004855B5" w:rsidRPr="000625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(48</w:t>
                  </w:r>
                  <w:r w:rsidRPr="000625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="004855B5" w:rsidRPr="000625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</w:t>
                  </w:r>
                  <w:r w:rsidRPr="000625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%)</w:t>
                  </w:r>
                </w:p>
              </w:tc>
            </w:tr>
            <w:tr w:rsidR="00B31375" w:rsidTr="00BA4CE8">
              <w:tc>
                <w:tcPr>
                  <w:tcW w:w="2010" w:type="dxa"/>
                </w:tcPr>
                <w:p w:rsidR="00B31375" w:rsidRPr="000625B3" w:rsidRDefault="00B31375" w:rsidP="00444F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25B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Отрицательных -</w:t>
                  </w:r>
                  <w:r w:rsidR="00444F9B" w:rsidRPr="000625B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181</w:t>
                  </w:r>
                  <w:r w:rsidR="004855B5" w:rsidRPr="000625B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(45,36</w:t>
                  </w:r>
                  <w:r w:rsidRPr="000625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%)</w:t>
                  </w:r>
                </w:p>
              </w:tc>
              <w:tc>
                <w:tcPr>
                  <w:tcW w:w="2011" w:type="dxa"/>
                </w:tcPr>
                <w:p w:rsidR="00B31375" w:rsidRPr="000625B3" w:rsidRDefault="00B31375" w:rsidP="004855B5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25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Отрицательных –</w:t>
                  </w:r>
                  <w:r w:rsidR="00444F9B" w:rsidRPr="000625B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229</w:t>
                  </w:r>
                  <w:r w:rsidRPr="000625B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(5</w:t>
                  </w:r>
                  <w:r w:rsidR="004855B5" w:rsidRPr="000625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0625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="004855B5" w:rsidRPr="000625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</w:t>
                  </w:r>
                  <w:r w:rsidRPr="000625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%)</w:t>
                  </w:r>
                </w:p>
              </w:tc>
            </w:tr>
          </w:tbl>
          <w:p w:rsidR="007D7630" w:rsidRDefault="00F3687F" w:rsidP="001B53B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Превышение процента </w:t>
            </w:r>
            <w:r w:rsidR="00AC6908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положительных экспертиз над процентом отрицательных экспертиз обусловлено тем, что в процент положительных экспертиз входят проекты нормативных правовых актов, ранее прошедшие антикоррупционную экспертизу и </w:t>
            </w:r>
            <w:r w:rsidR="007D7630">
              <w:rPr>
                <w:rFonts w:ascii="Times New Roman" w:hAnsi="Times New Roman" w:cs="Times New Roman"/>
                <w:sz w:val="20"/>
                <w:szCs w:val="20"/>
              </w:rPr>
              <w:t xml:space="preserve">имевшие </w:t>
            </w:r>
            <w:proofErr w:type="spellStart"/>
            <w:r w:rsidR="007D7630">
              <w:rPr>
                <w:rFonts w:ascii="Times New Roman" w:hAnsi="Times New Roman" w:cs="Times New Roman"/>
                <w:sz w:val="20"/>
                <w:szCs w:val="20"/>
              </w:rPr>
              <w:t>коррупциогенные</w:t>
            </w:r>
            <w:proofErr w:type="spellEnd"/>
            <w:r w:rsidR="007D7630">
              <w:rPr>
                <w:rFonts w:ascii="Times New Roman" w:hAnsi="Times New Roman" w:cs="Times New Roman"/>
                <w:sz w:val="20"/>
                <w:szCs w:val="20"/>
              </w:rPr>
              <w:t xml:space="preserve"> факторы. В целях достижения данного показателя и исключения из проектов нормативных правовых актов</w:t>
            </w:r>
            <w:r w:rsidR="007D7630"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7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D7630">
              <w:rPr>
                <w:rFonts w:ascii="Times New Roman" w:hAnsi="Times New Roman" w:cs="Times New Roman"/>
                <w:sz w:val="20"/>
                <w:szCs w:val="20"/>
              </w:rPr>
              <w:t>коррупциогенных</w:t>
            </w:r>
            <w:proofErr w:type="spellEnd"/>
            <w:r w:rsidR="007D7630">
              <w:rPr>
                <w:rFonts w:ascii="Times New Roman" w:hAnsi="Times New Roman" w:cs="Times New Roman"/>
                <w:sz w:val="20"/>
                <w:szCs w:val="20"/>
              </w:rPr>
              <w:t xml:space="preserve"> факторов нормативно-</w:t>
            </w:r>
            <w:proofErr w:type="spellStart"/>
            <w:r w:rsidR="007D7630">
              <w:rPr>
                <w:rFonts w:ascii="Times New Roman" w:hAnsi="Times New Roman" w:cs="Times New Roman"/>
                <w:sz w:val="20"/>
                <w:szCs w:val="20"/>
              </w:rPr>
              <w:t>правовоым</w:t>
            </w:r>
            <w:proofErr w:type="spellEnd"/>
            <w:r w:rsidR="007D7630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управлением проводится детальное изучение их текста, в случае установления </w:t>
            </w:r>
            <w:proofErr w:type="spellStart"/>
            <w:r w:rsidR="007D7630">
              <w:rPr>
                <w:rFonts w:ascii="Times New Roman" w:hAnsi="Times New Roman" w:cs="Times New Roman"/>
                <w:sz w:val="20"/>
                <w:szCs w:val="20"/>
              </w:rPr>
              <w:t>коррупциогенных</w:t>
            </w:r>
            <w:proofErr w:type="spellEnd"/>
            <w:r w:rsidR="007D7630">
              <w:rPr>
                <w:rFonts w:ascii="Times New Roman" w:hAnsi="Times New Roman" w:cs="Times New Roman"/>
                <w:sz w:val="20"/>
                <w:szCs w:val="20"/>
              </w:rPr>
              <w:t xml:space="preserve"> факторов оформляется соответствующая рецензия в тексте проекта. Способ устранения </w:t>
            </w:r>
            <w:proofErr w:type="spellStart"/>
            <w:r w:rsidR="007D7630">
              <w:rPr>
                <w:rFonts w:ascii="Times New Roman" w:hAnsi="Times New Roman" w:cs="Times New Roman"/>
                <w:sz w:val="20"/>
                <w:szCs w:val="20"/>
              </w:rPr>
              <w:t>коррупциогенного</w:t>
            </w:r>
            <w:proofErr w:type="spellEnd"/>
            <w:r w:rsidR="007D7630">
              <w:rPr>
                <w:rFonts w:ascii="Times New Roman" w:hAnsi="Times New Roman" w:cs="Times New Roman"/>
                <w:sz w:val="20"/>
                <w:szCs w:val="20"/>
              </w:rPr>
              <w:t xml:space="preserve"> фактора доводится до сведения разработчика не только посредством рецензий в текстах проектов, но и в личных беседах.</w:t>
            </w:r>
          </w:p>
          <w:p w:rsidR="007D7630" w:rsidRDefault="007D7630" w:rsidP="001B53B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Отрицательные экспертизы обусловлены установлением при проведении НПУ антикоррупционной экспертизы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факторов в проектах НПА.</w:t>
            </w:r>
          </w:p>
          <w:p w:rsidR="001B53B4" w:rsidRPr="001B53B4" w:rsidRDefault="009A2B6F" w:rsidP="001B53B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 а</w:t>
            </w:r>
            <w:r w:rsidR="001B53B4"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нализ выявленных в проектах нормативных правовых актов </w:t>
            </w:r>
            <w:proofErr w:type="spellStart"/>
            <w:r w:rsidR="001B53B4" w:rsidRPr="001B53B4">
              <w:rPr>
                <w:rFonts w:ascii="Times New Roman" w:hAnsi="Times New Roman" w:cs="Times New Roman"/>
                <w:sz w:val="20"/>
                <w:szCs w:val="20"/>
              </w:rPr>
              <w:t>коррупциогенных</w:t>
            </w:r>
            <w:proofErr w:type="spellEnd"/>
            <w:r w:rsidR="001B53B4"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 факторов. Анализом установлено, что наиболее часто встречающимися </w:t>
            </w:r>
            <w:proofErr w:type="spellStart"/>
            <w:r w:rsidR="001B53B4" w:rsidRPr="001B53B4">
              <w:rPr>
                <w:rFonts w:ascii="Times New Roman" w:hAnsi="Times New Roman" w:cs="Times New Roman"/>
                <w:sz w:val="20"/>
                <w:szCs w:val="20"/>
              </w:rPr>
              <w:t>коррупциогенными</w:t>
            </w:r>
            <w:proofErr w:type="spellEnd"/>
            <w:r w:rsidR="001B53B4"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 факторами являются: </w:t>
            </w:r>
          </w:p>
          <w:p w:rsidR="001B53B4" w:rsidRPr="001B53B4" w:rsidRDefault="001B53B4" w:rsidP="001B53B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- определение компетенции по формуле «вправе»; </w:t>
            </w:r>
          </w:p>
          <w:p w:rsidR="001B53B4" w:rsidRPr="001B53B4" w:rsidRDefault="001B53B4" w:rsidP="001B53B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- широта дискреционных полномочий; </w:t>
            </w:r>
          </w:p>
          <w:p w:rsidR="001B53B4" w:rsidRPr="001B53B4" w:rsidRDefault="001B53B4" w:rsidP="001B53B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>- отсутствие или неполнота административных процедур.</w:t>
            </w:r>
          </w:p>
          <w:p w:rsidR="001B53B4" w:rsidRPr="001B53B4" w:rsidRDefault="001B53B4" w:rsidP="001B53B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 анализ причин и условий наличия </w:t>
            </w:r>
            <w:proofErr w:type="spellStart"/>
            <w:r w:rsidRPr="001B53B4">
              <w:rPr>
                <w:rFonts w:ascii="Times New Roman" w:hAnsi="Times New Roman" w:cs="Times New Roman"/>
                <w:sz w:val="20"/>
                <w:szCs w:val="20"/>
              </w:rPr>
              <w:t>коррупциогенных</w:t>
            </w:r>
            <w:proofErr w:type="spellEnd"/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 факторов в проектах нормативных правовых актов. </w:t>
            </w:r>
          </w:p>
          <w:p w:rsidR="001B53B4" w:rsidRPr="001B53B4" w:rsidRDefault="001B53B4" w:rsidP="001B53B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Причинами подготовки проектов нормативных правовых актов, содержащих </w:t>
            </w:r>
            <w:proofErr w:type="spellStart"/>
            <w:r w:rsidRPr="001B53B4">
              <w:rPr>
                <w:rFonts w:ascii="Times New Roman" w:hAnsi="Times New Roman" w:cs="Times New Roman"/>
                <w:sz w:val="20"/>
                <w:szCs w:val="20"/>
              </w:rPr>
              <w:t>коррупциогенные</w:t>
            </w:r>
            <w:proofErr w:type="spellEnd"/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 факторы, является </w:t>
            </w:r>
            <w:r w:rsidRPr="001B5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недостаточный уровень </w:t>
            </w:r>
            <w:r w:rsidR="009A2B6F">
              <w:rPr>
                <w:rFonts w:ascii="Times New Roman" w:hAnsi="Times New Roman" w:cs="Times New Roman"/>
                <w:sz w:val="20"/>
                <w:szCs w:val="20"/>
              </w:rPr>
              <w:t xml:space="preserve">изучения законодательной базы </w:t>
            </w: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должностными лицами, разрабатывающими муниципальные правовые акты, </w:t>
            </w:r>
            <w:r w:rsidR="009A2B6F">
              <w:rPr>
                <w:rFonts w:ascii="Times New Roman" w:hAnsi="Times New Roman" w:cs="Times New Roman"/>
                <w:sz w:val="20"/>
                <w:szCs w:val="20"/>
              </w:rPr>
              <w:t xml:space="preserve"> невнимательность.</w:t>
            </w: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09ED" w:rsidRDefault="001B53B4" w:rsidP="001B53B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>Условиями, способствующими наличию проектов с дефектами, является пассивность в самостоятельном повышении должностными лицами уровня знаний, в изучении действующего законодательства и правоприменительной практики, периодическая смена кадрового состава администрации</w:t>
            </w:r>
            <w:r w:rsidR="009A2B6F">
              <w:rPr>
                <w:rFonts w:ascii="Times New Roman" w:hAnsi="Times New Roman" w:cs="Times New Roman"/>
                <w:sz w:val="20"/>
                <w:szCs w:val="20"/>
              </w:rPr>
              <w:t xml:space="preserve">, спешка ввиду срочной подготовки проектов, </w:t>
            </w:r>
            <w:proofErr w:type="spellStart"/>
            <w:r w:rsidR="009A2B6F">
              <w:rPr>
                <w:rFonts w:ascii="Times New Roman" w:hAnsi="Times New Roman" w:cs="Times New Roman"/>
                <w:sz w:val="20"/>
                <w:szCs w:val="20"/>
              </w:rPr>
              <w:t>необращение</w:t>
            </w:r>
            <w:proofErr w:type="spellEnd"/>
            <w:r w:rsidR="009A2B6F">
              <w:rPr>
                <w:rFonts w:ascii="Times New Roman" w:hAnsi="Times New Roman" w:cs="Times New Roman"/>
                <w:sz w:val="20"/>
                <w:szCs w:val="20"/>
              </w:rPr>
              <w:t xml:space="preserve"> за консультативной  помощью в случае необходимости.</w:t>
            </w:r>
          </w:p>
          <w:p w:rsidR="009A2B6F" w:rsidRDefault="001B53B4" w:rsidP="001B53B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09ED">
              <w:rPr>
                <w:rFonts w:ascii="Times New Roman" w:hAnsi="Times New Roman" w:cs="Times New Roman"/>
                <w:sz w:val="20"/>
                <w:szCs w:val="20"/>
              </w:rPr>
              <w:t xml:space="preserve">В целях повышения эффективности работы с муниципальными правовыми актами и их проектами, в том числе для обеспечения самостоятельного выявления специалистами отраслевых (функциональных) органов администрации Уссурийского городского округа </w:t>
            </w:r>
            <w:proofErr w:type="spellStart"/>
            <w:r w:rsidRPr="002209ED">
              <w:rPr>
                <w:rFonts w:ascii="Times New Roman" w:hAnsi="Times New Roman" w:cs="Times New Roman"/>
                <w:sz w:val="20"/>
                <w:szCs w:val="20"/>
              </w:rPr>
              <w:t>коррупциогенных</w:t>
            </w:r>
            <w:proofErr w:type="spellEnd"/>
            <w:r w:rsidRPr="002209ED">
              <w:rPr>
                <w:rFonts w:ascii="Times New Roman" w:hAnsi="Times New Roman" w:cs="Times New Roman"/>
                <w:sz w:val="20"/>
                <w:szCs w:val="20"/>
              </w:rPr>
              <w:t xml:space="preserve"> факторов в разрабатываемых ими проектах нормативных правовых актов  </w:t>
            </w:r>
            <w:r w:rsidR="009A2B6F">
              <w:rPr>
                <w:rFonts w:ascii="Times New Roman" w:hAnsi="Times New Roman" w:cs="Times New Roman"/>
                <w:sz w:val="20"/>
                <w:szCs w:val="20"/>
              </w:rPr>
              <w:t>необходимо принять следующие меры:</w:t>
            </w:r>
          </w:p>
          <w:p w:rsidR="009A2B6F" w:rsidRDefault="009A2B6F" w:rsidP="001B53B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регулярной основе повышать уровень знаний должностных лиц, как посредством</w:t>
            </w:r>
            <w:r w:rsidR="00BF7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повышения квалификации в специализированных организациях, так и посредством самостоятельного изучения ими действующего законодательства и правоприменительной практики;</w:t>
            </w:r>
          </w:p>
          <w:p w:rsidR="00BF7335" w:rsidRDefault="00BF7335" w:rsidP="001B53B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 стороны НПУ продолжить проводимую на регулярной основе индивидуальную работу со специалистами отраслевых (функциональных) органов администрации Уссурийского городского округа;</w:t>
            </w:r>
          </w:p>
          <w:p w:rsidR="00BF7335" w:rsidRDefault="00BF7335" w:rsidP="001B53B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реже одного раза в полугодие проводить анализ актов прокурорского реагирования о выявленных в проектах нормативных правовых актов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факторах, обобщать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правоприменительную практику, сложившуюся на территории Уссурийского городского округа и направлять в отраслевые (функциональные) органы соответствующие информационные письма.</w:t>
            </w:r>
            <w:proofErr w:type="gramEnd"/>
          </w:p>
          <w:p w:rsidR="00D82E44" w:rsidRPr="001B53B4" w:rsidRDefault="00D82E44" w:rsidP="00D82E4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Кроме того, </w:t>
            </w: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НПУ осуществляется взаимодействие с Уссурийской городской прокуратурой, Владивостокской межрайонной природоохранной прокуратурой  в рамках проведения мероприятий, направленных на выявление </w:t>
            </w:r>
            <w:proofErr w:type="spellStart"/>
            <w:r w:rsidRPr="001B53B4">
              <w:rPr>
                <w:rFonts w:ascii="Times New Roman" w:hAnsi="Times New Roman" w:cs="Times New Roman"/>
                <w:sz w:val="20"/>
                <w:szCs w:val="20"/>
              </w:rPr>
              <w:t>коррупциогенных</w:t>
            </w:r>
            <w:proofErr w:type="spellEnd"/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 факторов и предотвращение их наличия в муниципальных правовых актах, на улучшение муниципальной правовой базы. </w:t>
            </w:r>
          </w:p>
          <w:p w:rsidR="009A2B6F" w:rsidRPr="008E32D2" w:rsidRDefault="001B53B4" w:rsidP="000D1738">
            <w:pPr>
              <w:ind w:firstLine="709"/>
              <w:jc w:val="both"/>
            </w:pP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>Администрацией Уссурийского городского округа обеспечивается проведение независимой антикоррупционной экспертизы. В этих целях на официальном сайте администрации Уссурийского городского округа размещаются проекты нормативно-правовых актов</w:t>
            </w:r>
            <w:r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D1738" w:rsidRPr="000625B3">
              <w:rPr>
                <w:rFonts w:ascii="Times New Roman" w:hAnsi="Times New Roman" w:cs="Times New Roman"/>
                <w:sz w:val="20"/>
                <w:szCs w:val="20"/>
              </w:rPr>
              <w:t>В отчетном периоде</w:t>
            </w:r>
            <w:r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D82E44" w:rsidRPr="000625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D82E44" w:rsidRPr="000625B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53B4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заключения независимой антикоррупционной экспертизы в администрацию Уссурийского городского округа не поступали. </w:t>
            </w:r>
          </w:p>
        </w:tc>
        <w:tc>
          <w:tcPr>
            <w:tcW w:w="851" w:type="dxa"/>
          </w:tcPr>
          <w:p w:rsidR="004876FF" w:rsidRPr="00C87C14" w:rsidRDefault="004876FF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4876FF" w:rsidRPr="00C87C14" w:rsidRDefault="004876FF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76FF" w:rsidRPr="00C87C14" w:rsidRDefault="004876FF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4876FF" w:rsidRPr="00C87C14" w:rsidRDefault="004876FF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23AE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9323AE" w:rsidRPr="00C87C14" w:rsidRDefault="009323AE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1913" w:type="dxa"/>
          </w:tcPr>
          <w:p w:rsidR="009323AE" w:rsidRPr="004A2D26" w:rsidRDefault="009323AE" w:rsidP="009323AE">
            <w:pPr>
              <w:rPr>
                <w:rFonts w:ascii="Times New Roman" w:hAnsi="Times New Roman"/>
                <w:sz w:val="20"/>
                <w:szCs w:val="20"/>
              </w:rPr>
            </w:pPr>
            <w:r w:rsidRPr="004A2D26">
              <w:rPr>
                <w:rFonts w:ascii="Times New Roman" w:hAnsi="Times New Roman"/>
                <w:sz w:val="20"/>
                <w:szCs w:val="20"/>
              </w:rPr>
              <w:t>Размещение проектов нормативных правовых актов для обсуждения на  официальном сайте администрации Уссурийского городского округа</w:t>
            </w:r>
          </w:p>
        </w:tc>
        <w:tc>
          <w:tcPr>
            <w:tcW w:w="1642" w:type="dxa"/>
          </w:tcPr>
          <w:p w:rsidR="009323AE" w:rsidRPr="004A2D26" w:rsidRDefault="009323AE" w:rsidP="009323A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2D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А.Е. Панченко, заместитель главы администрации по </w:t>
            </w:r>
            <w:proofErr w:type="spellStart"/>
            <w:r w:rsidRPr="004A2D26">
              <w:rPr>
                <w:rFonts w:ascii="Times New Roman" w:hAnsi="Times New Roman" w:cs="Times New Roman"/>
                <w:bCs/>
                <w:sz w:val="20"/>
                <w:szCs w:val="20"/>
              </w:rPr>
              <w:t>цифровизации</w:t>
            </w:r>
            <w:proofErr w:type="spellEnd"/>
            <w:r w:rsidRPr="004A2D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начальник управления информатизации и организации предоставления муниципальных услуг</w:t>
            </w:r>
          </w:p>
        </w:tc>
        <w:tc>
          <w:tcPr>
            <w:tcW w:w="1036" w:type="dxa"/>
          </w:tcPr>
          <w:p w:rsidR="009323AE" w:rsidRPr="004A2D26" w:rsidRDefault="009323AE" w:rsidP="0093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D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C62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A2D26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0C6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323AE" w:rsidRPr="004A2D26" w:rsidRDefault="009323AE" w:rsidP="000C6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D26">
              <w:rPr>
                <w:rFonts w:ascii="Times New Roman" w:hAnsi="Times New Roman" w:cs="Times New Roman"/>
                <w:sz w:val="20"/>
                <w:szCs w:val="20"/>
              </w:rPr>
              <w:t>- 31 декабря 202</w:t>
            </w:r>
            <w:r w:rsidR="000C6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A2D26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9323AE" w:rsidRPr="004A2D26" w:rsidRDefault="009323AE" w:rsidP="00062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D26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0C62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A2D26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0C6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A2D26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7602C3" w:rsidRPr="004876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602C3" w:rsidRPr="003176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602C3"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25B3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7602C3" w:rsidRPr="004876FF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7602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323AE" w:rsidRPr="004A2D26" w:rsidRDefault="009323AE" w:rsidP="000C6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D26">
              <w:rPr>
                <w:rFonts w:ascii="Times New Roman" w:hAnsi="Times New Roman" w:cs="Times New Roman"/>
                <w:sz w:val="20"/>
                <w:szCs w:val="20"/>
              </w:rPr>
              <w:t>До 31 декабря 202</w:t>
            </w:r>
            <w:r w:rsidR="000C6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A2D26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9323AE" w:rsidRPr="00195614" w:rsidRDefault="009323AE" w:rsidP="009323AE">
            <w:pPr>
              <w:widowControl w:val="0"/>
              <w:tabs>
                <w:tab w:val="left" w:pos="993"/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614">
              <w:rPr>
                <w:rFonts w:ascii="Times New Roman" w:hAnsi="Times New Roman" w:cs="Times New Roman"/>
                <w:sz w:val="20"/>
                <w:szCs w:val="20"/>
              </w:rPr>
              <w:t>На официальном сайте администрации Уссурийского городского округа:</w:t>
            </w:r>
          </w:p>
          <w:p w:rsidR="000625B3" w:rsidRPr="00195614" w:rsidRDefault="009323AE" w:rsidP="000625B3">
            <w:pPr>
              <w:widowControl w:val="0"/>
              <w:tabs>
                <w:tab w:val="left" w:pos="993"/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614">
              <w:rPr>
                <w:rFonts w:ascii="Times New Roman" w:hAnsi="Times New Roman" w:cs="Times New Roman"/>
                <w:sz w:val="20"/>
                <w:szCs w:val="20"/>
              </w:rPr>
              <w:t>в разделе «Независимая экспертиза проектов нормативных правовых актов администрации Уссурийского городского округа</w:t>
            </w:r>
            <w:r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» в </w:t>
            </w:r>
            <w:r w:rsidR="000D1738" w:rsidRPr="000625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C6237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2023</w:t>
            </w:r>
            <w:r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года размещено:</w:t>
            </w:r>
            <w:r w:rsidR="007602C3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1738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38 </w:t>
            </w:r>
            <w:r w:rsidRPr="000625B3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0D1738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ов                     </w:t>
            </w:r>
            <w:r w:rsidR="007602C3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(с нарастающим итогом с начала года </w:t>
            </w:r>
            <w:r w:rsidR="000D1738" w:rsidRPr="000625B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7602C3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  <w:r w:rsidR="000D1738" w:rsidRPr="000625B3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7602C3" w:rsidRPr="000625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625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625B3" w:rsidRPr="001956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25B3">
              <w:rPr>
                <w:rFonts w:ascii="Times New Roman" w:hAnsi="Times New Roman" w:cs="Times New Roman"/>
                <w:sz w:val="20"/>
                <w:szCs w:val="20"/>
              </w:rPr>
              <w:t xml:space="preserve"> В 3</w:t>
            </w:r>
            <w:r w:rsidR="000625B3" w:rsidRPr="00195614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2022 года размещено</w:t>
            </w:r>
          </w:p>
          <w:p w:rsidR="000625B3" w:rsidRPr="00195614" w:rsidRDefault="000625B3" w:rsidP="000625B3">
            <w:pPr>
              <w:widowControl w:val="0"/>
              <w:tabs>
                <w:tab w:val="left" w:pos="993"/>
                <w:tab w:val="left" w:pos="26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6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95614"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ов, с начала 2022 года 109 проектов</w:t>
            </w:r>
            <w:r w:rsidRPr="001956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23AE" w:rsidRPr="00195614" w:rsidRDefault="000C6237" w:rsidP="000625B3">
            <w:pPr>
              <w:widowControl w:val="0"/>
              <w:tabs>
                <w:tab w:val="left" w:pos="993"/>
                <w:tab w:val="left" w:pos="2694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25B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323AE" w:rsidRPr="00195614">
              <w:rPr>
                <w:rFonts w:ascii="Times New Roman" w:hAnsi="Times New Roman" w:cs="Times New Roman"/>
                <w:sz w:val="20"/>
                <w:szCs w:val="20"/>
              </w:rPr>
              <w:t xml:space="preserve"> разделе «Проекты муниципальных правовых актов, внесенных в Думу Уссурийского городского округа» </w:t>
            </w:r>
            <w:r w:rsidR="009323AE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9B4525" w:rsidRPr="000625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23AE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</w:t>
            </w:r>
            <w:r w:rsidR="009B4525" w:rsidRPr="000625B3">
              <w:rPr>
                <w:rFonts w:ascii="Times New Roman" w:hAnsi="Times New Roman" w:cs="Times New Roman"/>
                <w:sz w:val="20"/>
                <w:szCs w:val="20"/>
              </w:rPr>
              <w:t>3 года размещено 7</w:t>
            </w:r>
            <w:r w:rsidR="009323AE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  <w:r w:rsidR="000625B3" w:rsidRPr="000625B3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7602C3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(с нарастающим итогом с начала года </w:t>
            </w:r>
            <w:r w:rsidR="009B4525" w:rsidRPr="000625B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602C3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проектов)</w:t>
            </w:r>
            <w:r w:rsidR="009323AE" w:rsidRPr="000625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9B4525" w:rsidRPr="000625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2022 года – </w:t>
            </w:r>
            <w:r w:rsidR="000625B3" w:rsidRPr="000625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602C3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(с начала года </w:t>
            </w:r>
            <w:r w:rsidR="000625B3" w:rsidRPr="000625B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7602C3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  <w:r w:rsidR="000625B3" w:rsidRPr="000625B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602C3" w:rsidRPr="000625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625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9323AE" w:rsidRPr="00C87C14" w:rsidRDefault="009323AE" w:rsidP="0093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323AE" w:rsidRPr="00C87C14" w:rsidRDefault="009323AE" w:rsidP="0093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323AE" w:rsidRPr="00C87C14" w:rsidRDefault="009323AE" w:rsidP="0093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9323AE" w:rsidRPr="00C87C14" w:rsidRDefault="009323AE" w:rsidP="0093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23AE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9323AE" w:rsidRPr="00FF29A5" w:rsidRDefault="009323AE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3" w:type="dxa"/>
          </w:tcPr>
          <w:p w:rsidR="009323AE" w:rsidRPr="00FF29A5" w:rsidRDefault="009323AE" w:rsidP="00A7459B">
            <w:pPr>
              <w:rPr>
                <w:rFonts w:ascii="Times New Roman" w:hAnsi="Times New Roman"/>
                <w:sz w:val="20"/>
                <w:szCs w:val="20"/>
              </w:rPr>
            </w:pPr>
            <w:r w:rsidRPr="00FF29A5">
              <w:rPr>
                <w:rFonts w:ascii="Times New Roman" w:hAnsi="Times New Roman"/>
                <w:sz w:val="20"/>
                <w:szCs w:val="20"/>
              </w:rPr>
              <w:t>Рассмотрение вопросов правоприменитель</w:t>
            </w:r>
            <w:r w:rsidRPr="00FF29A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ной </w:t>
            </w:r>
            <w:proofErr w:type="gramStart"/>
            <w:r w:rsidRPr="00FF29A5">
              <w:rPr>
                <w:rFonts w:ascii="Times New Roman" w:hAnsi="Times New Roman"/>
                <w:sz w:val="20"/>
                <w:szCs w:val="20"/>
              </w:rPr>
              <w:t>практики</w:t>
            </w:r>
            <w:proofErr w:type="gramEnd"/>
            <w:r w:rsidRPr="00FF29A5">
              <w:rPr>
                <w:rFonts w:ascii="Times New Roman" w:hAnsi="Times New Roman"/>
                <w:sz w:val="20"/>
                <w:szCs w:val="20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Уссурийского городского округа и их должностных лиц в целях выработки и принятия мер по предупреждению и устранению причин выявленных нарушений </w:t>
            </w:r>
          </w:p>
        </w:tc>
        <w:tc>
          <w:tcPr>
            <w:tcW w:w="1642" w:type="dxa"/>
          </w:tcPr>
          <w:p w:rsidR="009323AE" w:rsidRPr="00FF29A5" w:rsidRDefault="009323AE" w:rsidP="00E43DB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29A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М.В. </w:t>
            </w:r>
            <w:proofErr w:type="spellStart"/>
            <w:r w:rsidRPr="00FF29A5">
              <w:rPr>
                <w:rFonts w:ascii="Times New Roman" w:hAnsi="Times New Roman" w:cs="Times New Roman"/>
                <w:bCs/>
                <w:sz w:val="20"/>
                <w:szCs w:val="20"/>
              </w:rPr>
              <w:t>Овчинникова</w:t>
            </w:r>
            <w:proofErr w:type="spellEnd"/>
            <w:r w:rsidRPr="00FF29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 </w:t>
            </w:r>
          </w:p>
          <w:p w:rsidR="009323AE" w:rsidRPr="00FF29A5" w:rsidRDefault="009323AE" w:rsidP="009D0B4C">
            <w:pPr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FF29A5">
              <w:rPr>
                <w:rFonts w:ascii="Times New Roman" w:hAnsi="Times New Roman" w:cs="Times New Roman"/>
                <w:bCs/>
                <w:sz w:val="20"/>
                <w:szCs w:val="20"/>
              </w:rPr>
              <w:t>Л.С.Звездина</w:t>
            </w:r>
            <w:proofErr w:type="spellEnd"/>
            <w:r w:rsidRPr="00FF29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FF29A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руководители отраслевых (функциональных) органов администрации </w:t>
            </w:r>
          </w:p>
        </w:tc>
        <w:tc>
          <w:tcPr>
            <w:tcW w:w="1036" w:type="dxa"/>
          </w:tcPr>
          <w:p w:rsidR="009323AE" w:rsidRPr="00FF29A5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  <w:r w:rsidR="000C62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0C6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323AE" w:rsidRPr="00FF29A5" w:rsidRDefault="009323AE" w:rsidP="000C6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- 31 декабря 202</w:t>
            </w:r>
            <w:r w:rsidR="000C6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9323AE" w:rsidRPr="00FF29A5" w:rsidRDefault="000C6237" w:rsidP="00062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</w:t>
            </w:r>
            <w:r w:rsidR="009323AE" w:rsidRPr="00FF29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323AE"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23AE"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9323AE" w:rsidRPr="00FF29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7602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23AE"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25B3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06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23AE" w:rsidRPr="00FF29A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323AE" w:rsidRPr="00FF29A5" w:rsidRDefault="009323AE" w:rsidP="000C6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31 декабря 202</w:t>
            </w:r>
            <w:r w:rsidR="000C6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29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4252" w:type="dxa"/>
          </w:tcPr>
          <w:p w:rsidR="001D61A7" w:rsidRPr="000625B3" w:rsidRDefault="001D61A7" w:rsidP="00943A21">
            <w:pPr>
              <w:pStyle w:val="1"/>
              <w:spacing w:before="0" w:beforeAutospacing="0" w:after="0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0625B3">
              <w:rPr>
                <w:b w:val="0"/>
                <w:sz w:val="20"/>
                <w:szCs w:val="20"/>
              </w:rPr>
              <w:lastRenderedPageBreak/>
              <w:t xml:space="preserve">Количество обжалуемых отказов  в 3-м квартале 2023 года увеличилось на 84,00 % по сравнению с 3-м кварталом 2022 года.  Рост </w:t>
            </w:r>
            <w:r w:rsidRPr="000625B3">
              <w:rPr>
                <w:b w:val="0"/>
                <w:sz w:val="20"/>
                <w:szCs w:val="20"/>
              </w:rPr>
              <w:lastRenderedPageBreak/>
              <w:t xml:space="preserve">количества обжалуемых  отказов, а так же признание их судами   незаконными связан с наличием вступивших в законную силу  аналогичных отказов.  </w:t>
            </w:r>
          </w:p>
          <w:p w:rsidR="001D61A7" w:rsidRPr="000625B3" w:rsidRDefault="001D61A7" w:rsidP="00943A21">
            <w:pPr>
              <w:pStyle w:val="1"/>
              <w:spacing w:before="0" w:beforeAutospacing="0" w:after="0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0625B3">
              <w:rPr>
                <w:b w:val="0"/>
                <w:sz w:val="20"/>
                <w:szCs w:val="20"/>
              </w:rPr>
              <w:t>За истекший период судом признаны незаконные решения органа местного  управления по следующим  отказам:</w:t>
            </w:r>
          </w:p>
          <w:p w:rsidR="001D61A7" w:rsidRPr="000625B3" w:rsidRDefault="001D61A7" w:rsidP="00943A21">
            <w:pPr>
              <w:pStyle w:val="1"/>
              <w:spacing w:before="0" w:beforeAutospacing="0" w:after="0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0625B3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000625B3">
              <w:rPr>
                <w:b w:val="0"/>
                <w:sz w:val="20"/>
                <w:szCs w:val="20"/>
              </w:rPr>
              <w:t xml:space="preserve">Признание незаконным отказа в предварительном согласовании предоставления в собственность земельного участка под гаражным боксом (гаражная амнистия) – 13 отказов. </w:t>
            </w:r>
            <w:proofErr w:type="gramEnd"/>
          </w:p>
          <w:p w:rsidR="001D61A7" w:rsidRPr="000625B3" w:rsidRDefault="001D61A7" w:rsidP="00943A21">
            <w:pPr>
              <w:pStyle w:val="1"/>
              <w:spacing w:before="0" w:beforeAutospacing="0" w:after="0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0625B3">
              <w:rPr>
                <w:b w:val="0"/>
                <w:sz w:val="20"/>
                <w:szCs w:val="20"/>
              </w:rPr>
              <w:t>Управление градостроительства отказало заявителям по мотивам того, что образование земельных участков не предусмотрено проектом межевания территории.</w:t>
            </w:r>
          </w:p>
          <w:p w:rsidR="001D61A7" w:rsidRPr="000625B3" w:rsidRDefault="001D61A7" w:rsidP="00943A21">
            <w:pPr>
              <w:pStyle w:val="1"/>
              <w:spacing w:before="0" w:beforeAutospacing="0" w:after="0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proofErr w:type="gramStart"/>
            <w:r w:rsidRPr="000625B3">
              <w:rPr>
                <w:b w:val="0"/>
                <w:sz w:val="20"/>
                <w:szCs w:val="20"/>
              </w:rPr>
              <w:t>Суд признал отказы незаконными и обязал администрацию Уссурийского городского округа повторно рассмотреть заявления о предварительном согласовании предоставления в собственность земельного участка под гаражными боксами, при этом указав  в соответствии                              с подпунктом 2 пункта 2 статьи 6 Федерального закона от 05.04.2021 № 79-ФЗ   «О внесении изменений в отдельные законодательные акты Российской Федерации» до 1 сентября 2026 года гражданин, использующий гараж, являющийся объектом</w:t>
            </w:r>
            <w:proofErr w:type="gramEnd"/>
            <w:r w:rsidRPr="000625B3">
              <w:rPr>
                <w:b w:val="0"/>
                <w:sz w:val="20"/>
                <w:szCs w:val="20"/>
              </w:rPr>
              <w:t xml:space="preserve"> капитального строительства и возведенный до дня введения в действие Градостроительного кодекса Российской Федерации от 29 декабря 2004 года № 190-ФЗ (далее - </w:t>
            </w:r>
            <w:proofErr w:type="spellStart"/>
            <w:r w:rsidRPr="000625B3">
              <w:rPr>
                <w:b w:val="0"/>
                <w:sz w:val="20"/>
                <w:szCs w:val="20"/>
              </w:rPr>
              <w:t>ГрК</w:t>
            </w:r>
            <w:proofErr w:type="spellEnd"/>
            <w:r w:rsidRPr="000625B3">
              <w:rPr>
                <w:b w:val="0"/>
                <w:sz w:val="20"/>
                <w:szCs w:val="20"/>
              </w:rPr>
              <w:t xml:space="preserve"> РФ), имеет право на предоставление в собственность бесплатно земельного участка, находящегося в государственной или муниципальной собственности, на котором он расположен.</w:t>
            </w:r>
          </w:p>
          <w:p w:rsidR="001D61A7" w:rsidRPr="000625B3" w:rsidRDefault="001D61A7" w:rsidP="00943A21">
            <w:pPr>
              <w:pStyle w:val="1"/>
              <w:spacing w:before="0" w:beforeAutospacing="0" w:after="0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0625B3">
              <w:rPr>
                <w:b w:val="0"/>
                <w:sz w:val="20"/>
                <w:szCs w:val="20"/>
              </w:rPr>
              <w:t xml:space="preserve">Судом было установлено,  что заявители являются, членами ГСК,    гаражные боксы возведены до дня введения в действие </w:t>
            </w:r>
            <w:proofErr w:type="spellStart"/>
            <w:r w:rsidRPr="000625B3">
              <w:rPr>
                <w:b w:val="0"/>
                <w:sz w:val="20"/>
                <w:szCs w:val="20"/>
              </w:rPr>
              <w:t>ГрК</w:t>
            </w:r>
            <w:proofErr w:type="spellEnd"/>
            <w:r w:rsidRPr="000625B3">
              <w:rPr>
                <w:b w:val="0"/>
                <w:sz w:val="20"/>
                <w:szCs w:val="20"/>
              </w:rPr>
              <w:t xml:space="preserve"> РФ от 29.12.2004 года № 190-ФЗ.</w:t>
            </w:r>
          </w:p>
          <w:p w:rsidR="001D61A7" w:rsidRPr="000625B3" w:rsidRDefault="001D61A7" w:rsidP="00943A21">
            <w:pPr>
              <w:pStyle w:val="1"/>
              <w:spacing w:before="0" w:beforeAutospacing="0" w:after="0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0625B3">
              <w:rPr>
                <w:b w:val="0"/>
                <w:sz w:val="20"/>
                <w:szCs w:val="20"/>
              </w:rPr>
              <w:t xml:space="preserve">Данные незаконные отказы приняты  </w:t>
            </w:r>
            <w:r w:rsidRPr="000625B3">
              <w:rPr>
                <w:b w:val="0"/>
                <w:sz w:val="20"/>
                <w:szCs w:val="20"/>
              </w:rPr>
              <w:lastRenderedPageBreak/>
              <w:t xml:space="preserve">специалистами в виду </w:t>
            </w:r>
            <w:proofErr w:type="gramStart"/>
            <w:r w:rsidRPr="000625B3">
              <w:rPr>
                <w:b w:val="0"/>
                <w:sz w:val="20"/>
                <w:szCs w:val="20"/>
              </w:rPr>
              <w:t>не верного</w:t>
            </w:r>
            <w:proofErr w:type="gramEnd"/>
            <w:r w:rsidRPr="000625B3">
              <w:rPr>
                <w:b w:val="0"/>
                <w:sz w:val="20"/>
                <w:szCs w:val="20"/>
              </w:rPr>
              <w:t xml:space="preserve"> применения норм действующего законодательства, а так же без учета правоприменительной практики. </w:t>
            </w:r>
          </w:p>
          <w:p w:rsidR="001D61A7" w:rsidRPr="000625B3" w:rsidRDefault="001D61A7" w:rsidP="00943A21">
            <w:pPr>
              <w:pStyle w:val="1"/>
              <w:spacing w:before="0" w:beforeAutospacing="0" w:after="0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0625B3">
              <w:rPr>
                <w:b w:val="0"/>
                <w:sz w:val="20"/>
                <w:szCs w:val="20"/>
              </w:rPr>
              <w:t>2. Отказ в предварительном согласовании предоставления земельного участка в СНТ «Родина».</w:t>
            </w:r>
          </w:p>
          <w:p w:rsidR="001D61A7" w:rsidRPr="000625B3" w:rsidRDefault="001D61A7" w:rsidP="00943A21">
            <w:pPr>
              <w:pStyle w:val="1"/>
              <w:spacing w:before="0" w:beforeAutospacing="0" w:after="0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0625B3">
              <w:rPr>
                <w:b w:val="0"/>
                <w:sz w:val="20"/>
                <w:szCs w:val="20"/>
              </w:rPr>
              <w:t>Управление градостроительства отказало заявителю в связи с тем, что  территория СНТ «Родина» в соответствии с Генеральным планом Уссурийского городского округа расположена  в функциональной зоне сельскохозяйственных угодий и земельный участок не может быть предоставлен для ведения садоводства.</w:t>
            </w:r>
          </w:p>
          <w:p w:rsidR="001D61A7" w:rsidRPr="000625B3" w:rsidRDefault="001D61A7" w:rsidP="00943A21">
            <w:pPr>
              <w:pStyle w:val="1"/>
              <w:spacing w:before="0" w:beforeAutospacing="0" w:after="0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0625B3">
              <w:rPr>
                <w:b w:val="0"/>
                <w:sz w:val="20"/>
                <w:szCs w:val="20"/>
              </w:rPr>
              <w:t>Судом данный отказ признан незаконным, так как решением Исполнительного комитета Уссурийского районного совета народных депутатов от 22.03.1991 года № 50 Дальневосточному производственному объединению «Родина» под коллективные сады в постоянное пользование выделено земель до 0,10 га на семью.</w:t>
            </w:r>
          </w:p>
          <w:p w:rsidR="001D61A7" w:rsidRPr="000625B3" w:rsidRDefault="001D61A7" w:rsidP="00943A21">
            <w:pPr>
              <w:pStyle w:val="1"/>
              <w:spacing w:before="0" w:beforeAutospacing="0" w:after="0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0625B3">
              <w:rPr>
                <w:b w:val="0"/>
                <w:sz w:val="20"/>
                <w:szCs w:val="20"/>
              </w:rPr>
              <w:t xml:space="preserve">Таким образом, Генеральный план Уссурийского городского округа фактически утвержден без учета территорий, выделенных для ведения садоводства СНТ «Родина».   </w:t>
            </w:r>
          </w:p>
          <w:p w:rsidR="001D61A7" w:rsidRPr="000625B3" w:rsidRDefault="001D61A7" w:rsidP="00943A21">
            <w:pPr>
              <w:pStyle w:val="1"/>
              <w:spacing w:before="0" w:beforeAutospacing="0" w:after="0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0625B3">
              <w:rPr>
                <w:b w:val="0"/>
                <w:sz w:val="20"/>
                <w:szCs w:val="20"/>
              </w:rPr>
              <w:t>3. Отказ в предоставлении земельного участка под домом,  в связи                               с расположением земельного участка на землях Министерства обороны РФ.</w:t>
            </w:r>
          </w:p>
          <w:p w:rsidR="001D61A7" w:rsidRPr="000625B3" w:rsidRDefault="001D61A7" w:rsidP="00943A21">
            <w:pPr>
              <w:pStyle w:val="1"/>
              <w:spacing w:before="0" w:beforeAutospacing="0" w:after="0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0625B3">
              <w:rPr>
                <w:b w:val="0"/>
                <w:sz w:val="20"/>
                <w:szCs w:val="20"/>
              </w:rPr>
              <w:t>Управление градостроительства отказало  в предоставлении земельного участка, мотивируя свои требования тем, что испрашиваемый земельный участок расположен  в зоне  с особыми условиями, установленной Министерством обороны РФ.</w:t>
            </w:r>
          </w:p>
          <w:p w:rsidR="001D61A7" w:rsidRPr="000625B3" w:rsidRDefault="001D61A7" w:rsidP="00943A21">
            <w:pPr>
              <w:pStyle w:val="1"/>
              <w:spacing w:before="0" w:beforeAutospacing="0" w:after="0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0625B3">
              <w:rPr>
                <w:b w:val="0"/>
                <w:sz w:val="20"/>
                <w:szCs w:val="20"/>
              </w:rPr>
              <w:t xml:space="preserve">Судом данный отказ признан незаконным, так как заявителю на праве общей долевой собственности,  принадлежит жилой дом 1965 года постройки и  имеется решением Исполкома от 25.06.1954 года с выдачей разрешения на строительство и </w:t>
            </w:r>
            <w:r w:rsidRPr="000625B3">
              <w:rPr>
                <w:b w:val="0"/>
                <w:sz w:val="20"/>
                <w:szCs w:val="20"/>
              </w:rPr>
              <w:lastRenderedPageBreak/>
              <w:t xml:space="preserve">предоставление  земельного участка.  Соответственно Постановление Правительства Российской Федерации от 05.05.2014 года № 405 об утверждении запретных и иных зон с особыми условиями Вооруженных Сил Российской не может иметь обратной силы и распространяться на испрашиваемый земельный участок. </w:t>
            </w:r>
          </w:p>
          <w:p w:rsidR="001D61A7" w:rsidRPr="000625B3" w:rsidRDefault="001D61A7" w:rsidP="00943A21">
            <w:pPr>
              <w:pStyle w:val="1"/>
              <w:spacing w:before="0" w:beforeAutospacing="0" w:after="0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proofErr w:type="gramStart"/>
            <w:r w:rsidRPr="000625B3">
              <w:rPr>
                <w:b w:val="0"/>
                <w:sz w:val="20"/>
                <w:szCs w:val="20"/>
              </w:rPr>
              <w:t>При установлении запретной зоны, специальной зоны, зоны охраняемого военного объекта и охранной зоны военного объекта в 2014 году должны были быть указаны сведения о земельных участках и объектах недвижимости, подлежащих изъятию в собственность Российской Федерации в случае установления запретной зоны, специальной зоны, зоны охраняемого военного объекта и охранной зоны военного объекта, а также перечень земельных участков и (или) объектов недвижимости</w:t>
            </w:r>
            <w:proofErr w:type="gramEnd"/>
            <w:r w:rsidRPr="000625B3">
              <w:rPr>
                <w:b w:val="0"/>
                <w:sz w:val="20"/>
                <w:szCs w:val="20"/>
              </w:rPr>
              <w:t>, принадлежащих физическим и юридическим лицам, использование которых указанными лицами ограничивается.</w:t>
            </w:r>
          </w:p>
          <w:p w:rsidR="001D61A7" w:rsidRPr="000625B3" w:rsidRDefault="001D61A7" w:rsidP="00943A21">
            <w:pPr>
              <w:pStyle w:val="1"/>
              <w:spacing w:before="0" w:beforeAutospacing="0" w:after="0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0625B3">
              <w:rPr>
                <w:b w:val="0"/>
                <w:sz w:val="20"/>
                <w:szCs w:val="20"/>
              </w:rPr>
              <w:t>4. Отказ в предоставлении в собственность за плату земельного участка,   в связи с наличием  красной линии по проекту планировки.</w:t>
            </w:r>
          </w:p>
          <w:p w:rsidR="001D61A7" w:rsidRPr="000625B3" w:rsidRDefault="001D61A7" w:rsidP="00943A21">
            <w:pPr>
              <w:pStyle w:val="1"/>
              <w:spacing w:before="0" w:beforeAutospacing="0" w:after="0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proofErr w:type="gramStart"/>
            <w:r w:rsidRPr="000625B3">
              <w:rPr>
                <w:b w:val="0"/>
                <w:sz w:val="20"/>
                <w:szCs w:val="20"/>
              </w:rPr>
              <w:t>Заявитель обратился в управление градостроительства с заявлением                                  о предоставлении в собственность за плату без проведения торгов земельного участка,  для обслуживания и получил отказ в связи с тем,  что испрашиваемый земельный участок не подлежит предоставлению в собственность, поскольку, в соответствии с постановлением администрации Уссурийского городского округа от 22.03.2010 года № 269 испрашиваемый земельный участок входит в границы красных линий.</w:t>
            </w:r>
            <w:proofErr w:type="gramEnd"/>
          </w:p>
          <w:p w:rsidR="001D61A7" w:rsidRPr="000625B3" w:rsidRDefault="001D61A7" w:rsidP="00943A21">
            <w:pPr>
              <w:pStyle w:val="1"/>
              <w:spacing w:before="0" w:beforeAutospacing="0" w:after="0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0625B3">
              <w:rPr>
                <w:b w:val="0"/>
                <w:sz w:val="20"/>
                <w:szCs w:val="20"/>
              </w:rPr>
              <w:t xml:space="preserve">Постановление администрации Уссурийского городского округа № 269 от 22.03.2010 года «Об утверждении документации по планировке территории» </w:t>
            </w:r>
            <w:r w:rsidRPr="000625B3">
              <w:rPr>
                <w:b w:val="0"/>
                <w:sz w:val="20"/>
                <w:szCs w:val="20"/>
              </w:rPr>
              <w:lastRenderedPageBreak/>
              <w:t>было признано  решением суда в 2022 году  незаконным в части установления красных линий, проходящих через земельный участок заявителя. Судом по данному спору указано, что орган местного самоуправления не вправе при отказе ссылаться на  признанное незаконным Постановление, а так же  собственник жилого дома имеет исключительное право на предоставление в собственность земельного участка,   на котором расположено принадлежащее ему недвижимое имущество в соответствии                 со ст. 39.20 Земельного кодекса Российской Федерации.</w:t>
            </w:r>
          </w:p>
          <w:p w:rsidR="001D61A7" w:rsidRPr="000625B3" w:rsidRDefault="001D61A7" w:rsidP="00943A21">
            <w:pPr>
              <w:pStyle w:val="1"/>
              <w:spacing w:before="0" w:beforeAutospacing="0" w:after="0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0625B3">
              <w:rPr>
                <w:b w:val="0"/>
                <w:sz w:val="20"/>
                <w:szCs w:val="20"/>
              </w:rPr>
              <w:t xml:space="preserve"> Данный незаконный отказ принят специалистами управления ввиду невнимательности и отсутствия взаимодействия специалистов земельных отношений со специалистами правового обеспечения данного управления.  </w:t>
            </w:r>
          </w:p>
          <w:p w:rsidR="001D61A7" w:rsidRPr="000625B3" w:rsidRDefault="001D61A7" w:rsidP="00943A21">
            <w:pPr>
              <w:pStyle w:val="1"/>
              <w:spacing w:before="0" w:beforeAutospacing="0" w:after="0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0625B3">
              <w:rPr>
                <w:b w:val="0"/>
                <w:sz w:val="20"/>
                <w:szCs w:val="20"/>
              </w:rPr>
              <w:t>5. Отказ в предварительном согласовании предоставления земельного участка в собственность, так как в его границах расположена линия электропередач  и опора.</w:t>
            </w:r>
          </w:p>
          <w:p w:rsidR="001D61A7" w:rsidRPr="000625B3" w:rsidRDefault="001D61A7" w:rsidP="00943A21">
            <w:pPr>
              <w:pStyle w:val="1"/>
              <w:spacing w:before="0" w:beforeAutospacing="0" w:after="0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0625B3">
              <w:rPr>
                <w:b w:val="0"/>
                <w:sz w:val="20"/>
                <w:szCs w:val="20"/>
              </w:rPr>
              <w:t>Заявитель, являясь ветераном труда,  обратился  в управление градостроительства с заявлением о предварительном согласовании предоставления в собственность бесплатно земельного участка,  для ведения личного подсобного хозяйства.</w:t>
            </w:r>
          </w:p>
          <w:p w:rsidR="001D61A7" w:rsidRPr="000625B3" w:rsidRDefault="001D61A7" w:rsidP="00943A21">
            <w:pPr>
              <w:pStyle w:val="1"/>
              <w:spacing w:before="0" w:beforeAutospacing="0" w:after="0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0625B3">
              <w:rPr>
                <w:b w:val="0"/>
                <w:sz w:val="20"/>
                <w:szCs w:val="20"/>
              </w:rPr>
              <w:t xml:space="preserve">Управлением градостроительства был вынесен отказ по тем основаниям, что испрашиваемый земельный участок не может быть сформирован в связи с нахождением на нем сооружения, принадлежащего АО  «Дальневосточная распределительная сетевая компания». Суд признал отказ незаконным, поскольку, нахождение на нем пролетов опор № 91-93 и опоры №92 (в виде бетонного столба) ВЛ-6, не является законным препятствием для предварительного согласования его предоставления. Так же суд  </w:t>
            </w:r>
            <w:r w:rsidRPr="000625B3">
              <w:rPr>
                <w:b w:val="0"/>
                <w:sz w:val="20"/>
                <w:szCs w:val="20"/>
              </w:rPr>
              <w:lastRenderedPageBreak/>
              <w:t>указал, что основания для отказа                                        в  предварительном согласовании предоставления земельного участка в собственность   в соответствии с пунктом 4 статьи 39.16. Земельного кодекса Российской Федерации    управления градостроительства  отсутствовали.</w:t>
            </w:r>
          </w:p>
          <w:p w:rsidR="001D61A7" w:rsidRPr="000625B3" w:rsidRDefault="001D61A7" w:rsidP="00943A21">
            <w:pPr>
              <w:pStyle w:val="1"/>
              <w:spacing w:before="0" w:beforeAutospacing="0" w:after="0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0625B3">
              <w:rPr>
                <w:b w:val="0"/>
                <w:sz w:val="20"/>
                <w:szCs w:val="20"/>
              </w:rPr>
              <w:t xml:space="preserve">Аналогичные отказы рассматривались в докладе на совете по противодействия коррупции за 1 – е полугодие 2023 года. Однако на сегодняшний день  такие незаконные отказы продолжают допускаться специалистами  управления градостроительства. </w:t>
            </w:r>
          </w:p>
          <w:p w:rsidR="001D61A7" w:rsidRPr="000625B3" w:rsidRDefault="001D61A7" w:rsidP="00943A21">
            <w:pPr>
              <w:pStyle w:val="1"/>
              <w:spacing w:before="0" w:beforeAutospacing="0" w:after="0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0625B3">
              <w:rPr>
                <w:b w:val="0"/>
                <w:sz w:val="20"/>
                <w:szCs w:val="20"/>
              </w:rPr>
              <w:t>6. Отказ в предоставлении земельного участка в собственность,  в связи с  расположением  в границах территории объекта культурного наследия.</w:t>
            </w:r>
          </w:p>
          <w:p w:rsidR="001D61A7" w:rsidRPr="000625B3" w:rsidRDefault="001D61A7" w:rsidP="00943A21">
            <w:pPr>
              <w:pStyle w:val="1"/>
              <w:spacing w:before="0" w:beforeAutospacing="0" w:after="0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0625B3">
              <w:rPr>
                <w:b w:val="0"/>
                <w:sz w:val="20"/>
                <w:szCs w:val="20"/>
              </w:rPr>
              <w:t xml:space="preserve">Заявитель обратился </w:t>
            </w:r>
            <w:proofErr w:type="gramStart"/>
            <w:r w:rsidRPr="000625B3">
              <w:rPr>
                <w:b w:val="0"/>
                <w:sz w:val="20"/>
                <w:szCs w:val="20"/>
              </w:rPr>
              <w:t>в управление градостроительства с заявлением                                          о предоставлении в собственность за плату</w:t>
            </w:r>
            <w:proofErr w:type="gramEnd"/>
            <w:r w:rsidRPr="000625B3">
              <w:rPr>
                <w:b w:val="0"/>
                <w:sz w:val="20"/>
                <w:szCs w:val="20"/>
              </w:rPr>
              <w:t xml:space="preserve"> без проведения торгов земельного участка,  для обслуживания и эксплуатации индивидуального жилого дома,  с приложением всех необходимых документов, однако  получил в связи с тем, что  испрашиваемый земельный участок ограничен  в обороте, поскольку включен в объект культурного наследия. Суд признал отказ незаконным, так как,  заявитель, как собственник жилого дома имеет исключительное право на предоставление в собственность земельного участка, на котором расположено принадлежащее ему недвижимое имущество в соответствии со статьей 39.20 Земельного Кодекса Российской Федерации.</w:t>
            </w:r>
          </w:p>
          <w:p w:rsidR="001D61A7" w:rsidRPr="000625B3" w:rsidRDefault="001D61A7" w:rsidP="00943A21">
            <w:pPr>
              <w:pStyle w:val="1"/>
              <w:spacing w:before="0" w:beforeAutospacing="0" w:after="0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0625B3">
              <w:rPr>
                <w:b w:val="0"/>
                <w:sz w:val="20"/>
                <w:szCs w:val="20"/>
              </w:rPr>
              <w:t xml:space="preserve">Так же, судом было указано, что  основания, по которым  уполномоченным органом  принято решение об отказе в предоставлении земельного участка,  основано на  неверном  толковании закона. В соответствии с частью 2 статьи 3.1 Федерального закона от 14.03.1995 № 33-ФЗ  </w:t>
            </w:r>
            <w:r w:rsidRPr="000625B3">
              <w:rPr>
                <w:b w:val="0"/>
                <w:sz w:val="20"/>
                <w:szCs w:val="20"/>
              </w:rPr>
              <w:lastRenderedPageBreak/>
              <w:t xml:space="preserve">«Об особо охраняемых природных территориях» оборот земельных участков   на территории населенного пункта, включенного в состав особо охраняемой природной территории федерального или регионального значения, не ограничивается. </w:t>
            </w:r>
          </w:p>
          <w:p w:rsidR="001D61A7" w:rsidRPr="000625B3" w:rsidRDefault="001D61A7" w:rsidP="00943A21">
            <w:pPr>
              <w:pStyle w:val="1"/>
              <w:spacing w:before="0" w:beforeAutospacing="0" w:after="0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0625B3">
              <w:rPr>
                <w:b w:val="0"/>
                <w:sz w:val="20"/>
                <w:szCs w:val="20"/>
              </w:rPr>
              <w:t xml:space="preserve">Основной причиной принятия неправомерных решений явилось неправильное толкование норм законодательства специалистами управления, а так же не внимательность, недостаточность знаний и навыков специалистов соответствующих органов администрации УГО, рассматривающих обращения граждан, все эти действия влекут за собой принятие незаконных решений. </w:t>
            </w:r>
          </w:p>
          <w:p w:rsidR="001D61A7" w:rsidRPr="000625B3" w:rsidRDefault="001D61A7" w:rsidP="00943A21">
            <w:pPr>
              <w:pStyle w:val="1"/>
              <w:spacing w:before="0" w:beforeAutospacing="0" w:after="0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0625B3">
              <w:rPr>
                <w:b w:val="0"/>
                <w:sz w:val="20"/>
                <w:szCs w:val="20"/>
              </w:rPr>
              <w:t xml:space="preserve">В целях недопущения в будущем подобных отказов со стороны органа местного самоуправления рекомендовано специалистам, рассматривающим поступающие заявления, более внимательно относится к проверке документов и подготовке ответов на заявления, а именно обращать внимание на все имеющиеся нормы, установленные законодательством. </w:t>
            </w:r>
          </w:p>
          <w:p w:rsidR="001D61A7" w:rsidRPr="000625B3" w:rsidRDefault="001D61A7" w:rsidP="00943A21">
            <w:pPr>
              <w:pStyle w:val="1"/>
              <w:spacing w:before="0" w:beforeAutospacing="0" w:after="0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0625B3">
              <w:rPr>
                <w:b w:val="0"/>
                <w:sz w:val="20"/>
                <w:szCs w:val="20"/>
              </w:rPr>
              <w:t xml:space="preserve">Также управлением градостроительства на постоянной основе проводятся обучающие мероприятия, направленные на исключение (минимизацию) случаев выдачи гражданам, обратившимся за получением муниципальных услуг, оказываемых управлением градостроительства, необоснованных отказов. </w:t>
            </w:r>
          </w:p>
          <w:p w:rsidR="001D61A7" w:rsidRPr="000625B3" w:rsidRDefault="001D61A7" w:rsidP="00943A21">
            <w:pPr>
              <w:pStyle w:val="1"/>
              <w:spacing w:before="0" w:beforeAutospacing="0" w:after="0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0625B3">
              <w:rPr>
                <w:b w:val="0"/>
                <w:sz w:val="20"/>
                <w:szCs w:val="20"/>
              </w:rPr>
              <w:t xml:space="preserve">Подводя итог, анализу вступивших в законную силу за  3-й квартал 2023 год судебных актов по судебным процессам, в которых принимала участие администрация Уссурийского городского округа, возможно сделать вывод о том, что имеются судебные решения выносимые в результате неверного толкования специалистами администрации норм законодательства Российской Федерации, регулирующих различные сферы </w:t>
            </w:r>
            <w:r w:rsidRPr="000625B3">
              <w:rPr>
                <w:b w:val="0"/>
                <w:sz w:val="20"/>
                <w:szCs w:val="20"/>
              </w:rPr>
              <w:lastRenderedPageBreak/>
              <w:t xml:space="preserve">правоотношений, а также </w:t>
            </w:r>
            <w:proofErr w:type="gramStart"/>
            <w:r w:rsidRPr="000625B3">
              <w:rPr>
                <w:b w:val="0"/>
                <w:sz w:val="20"/>
                <w:szCs w:val="20"/>
              </w:rPr>
              <w:t>в следствие</w:t>
            </w:r>
            <w:proofErr w:type="gramEnd"/>
            <w:r w:rsidRPr="000625B3">
              <w:rPr>
                <w:b w:val="0"/>
                <w:sz w:val="20"/>
                <w:szCs w:val="20"/>
              </w:rPr>
              <w:t xml:space="preserve">: субъективной проверки специалистами соответствующих органов администрации УГО документов, предоставляемых гражданами, недостаточных знаний и навыков специалистов соответствующих органов администрации УГО, рассматривающих обращения граждан, все эти действия влекут за собой принятие незаконных решений. </w:t>
            </w:r>
          </w:p>
          <w:p w:rsidR="00943A21" w:rsidRPr="000625B3" w:rsidRDefault="001D61A7" w:rsidP="00943A21">
            <w:pPr>
              <w:pStyle w:val="1"/>
              <w:spacing w:before="0" w:beforeAutospacing="0" w:after="0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0625B3">
              <w:rPr>
                <w:b w:val="0"/>
                <w:sz w:val="20"/>
                <w:szCs w:val="20"/>
              </w:rPr>
              <w:t>В качестве мер по предупреждению и устранению причин выявленных нарушений согласно ст. 6 Федерального закона от 25 декабря 2008 года № 273- ФЗ «О противодействии коррупции» следует при принятии решений  специалистами  учитывать правоприменительную судебную практику по аналогичным спорам, по которым уже признавались судом незаконными отказы.  Так же, стимулировать регулярное самостоятельное повышение уровня знаний и навыков специалистами администрации УГО, участвующими в рассмотрении обращений граждан и  принятии решений по ним, осуществлять повышение квалификации кадрового состава, посредством прохождения обучения на соответствующих курсах, участия в семинарах, конференциях.</w:t>
            </w:r>
          </w:p>
          <w:p w:rsidR="009323AE" w:rsidRPr="00FF29A5" w:rsidRDefault="001D61A7" w:rsidP="00943A21">
            <w:pPr>
              <w:pStyle w:val="1"/>
              <w:spacing w:before="0" w:beforeAutospacing="0" w:after="240" w:afterAutospacing="0"/>
              <w:ind w:firstLine="708"/>
              <w:jc w:val="both"/>
              <w:outlineLvl w:val="0"/>
              <w:rPr>
                <w:sz w:val="20"/>
                <w:szCs w:val="20"/>
              </w:rPr>
            </w:pPr>
            <w:r w:rsidRPr="000625B3">
              <w:rPr>
                <w:b w:val="0"/>
                <w:sz w:val="20"/>
                <w:szCs w:val="20"/>
              </w:rPr>
              <w:t xml:space="preserve"> Кроме того, нормативно-правовым управлением администрации Уссурийского городского округа на регулярной основе собирается, анализируется и в конечном итоге обработанная информация по анализу судебных решений направляется руководителям структурных подразделений администрации Уссурийского городского округа, с целью всестороннего разрешения спорных вопросов и предупреждения решения спорных ситуаций в судебном порядке.</w:t>
            </w:r>
          </w:p>
        </w:tc>
        <w:tc>
          <w:tcPr>
            <w:tcW w:w="851" w:type="dxa"/>
          </w:tcPr>
          <w:p w:rsidR="009323AE" w:rsidRPr="00C87C14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9323AE" w:rsidRPr="00C87C14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323AE" w:rsidRPr="00C87C14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9323AE" w:rsidRPr="00C87C14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23AE" w:rsidRPr="00F31AE5" w:rsidTr="00353152">
        <w:trPr>
          <w:gridAfter w:val="1"/>
          <w:wAfter w:w="4252" w:type="dxa"/>
        </w:trPr>
        <w:tc>
          <w:tcPr>
            <w:tcW w:w="620" w:type="dxa"/>
          </w:tcPr>
          <w:p w:rsidR="009323AE" w:rsidRPr="00195614" w:rsidRDefault="009323AE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0829" w:type="dxa"/>
            <w:gridSpan w:val="6"/>
          </w:tcPr>
          <w:p w:rsidR="009323AE" w:rsidRPr="00195614" w:rsidRDefault="009323AE" w:rsidP="006B58AF">
            <w:pPr>
              <w:pStyle w:val="1"/>
              <w:spacing w:before="0" w:beforeAutospacing="0" w:after="68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195614">
              <w:rPr>
                <w:b w:val="0"/>
                <w:sz w:val="20"/>
                <w:szCs w:val="20"/>
              </w:rPr>
              <w:t>Основное мероприятие. Совершенствование организационных основ противодействия коррупции.</w:t>
            </w:r>
          </w:p>
        </w:tc>
        <w:tc>
          <w:tcPr>
            <w:tcW w:w="851" w:type="dxa"/>
          </w:tcPr>
          <w:p w:rsidR="009323AE" w:rsidRPr="00C87C14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323AE" w:rsidRPr="00C87C14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323AE" w:rsidRPr="00C87C14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9323AE" w:rsidRPr="00C87C14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23AE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9323AE" w:rsidRPr="00195614" w:rsidRDefault="009323AE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61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913" w:type="dxa"/>
          </w:tcPr>
          <w:p w:rsidR="00B3535F" w:rsidRDefault="009323AE" w:rsidP="00A7459B">
            <w:pPr>
              <w:rPr>
                <w:rFonts w:ascii="Times New Roman" w:hAnsi="Times New Roman"/>
                <w:sz w:val="20"/>
                <w:szCs w:val="20"/>
              </w:rPr>
            </w:pPr>
            <w:r w:rsidRPr="001956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1ADF">
              <w:rPr>
                <w:rFonts w:ascii="Times New Roman" w:hAnsi="Times New Roman"/>
                <w:sz w:val="20"/>
                <w:szCs w:val="20"/>
              </w:rPr>
              <w:t xml:space="preserve">Организация проведения оценки коррупционных </w:t>
            </w:r>
            <w:r w:rsidRPr="00011ADF">
              <w:rPr>
                <w:rFonts w:ascii="Times New Roman" w:hAnsi="Times New Roman"/>
                <w:sz w:val="20"/>
                <w:szCs w:val="20"/>
              </w:rPr>
              <w:lastRenderedPageBreak/>
              <w:t>рисков, возникающих при реализации возложенных полномочий</w:t>
            </w:r>
            <w:r w:rsidR="00B3535F" w:rsidRPr="00011ADF">
              <w:rPr>
                <w:rFonts w:ascii="Times New Roman" w:hAnsi="Times New Roman"/>
                <w:sz w:val="20"/>
                <w:szCs w:val="20"/>
              </w:rPr>
              <w:t xml:space="preserve"> и внесение изменений в перечень </w:t>
            </w:r>
            <w:proofErr w:type="spellStart"/>
            <w:r w:rsidR="00B3535F" w:rsidRPr="00011ADF">
              <w:rPr>
                <w:rFonts w:ascii="Times New Roman" w:hAnsi="Times New Roman"/>
                <w:sz w:val="20"/>
                <w:szCs w:val="20"/>
              </w:rPr>
              <w:t>коррупционно</w:t>
            </w:r>
            <w:proofErr w:type="spellEnd"/>
            <w:r w:rsidR="00B3535F" w:rsidRPr="00011ADF">
              <w:rPr>
                <w:rFonts w:ascii="Times New Roman" w:hAnsi="Times New Roman"/>
                <w:sz w:val="20"/>
                <w:szCs w:val="20"/>
              </w:rPr>
              <w:t>-опасных функций</w:t>
            </w:r>
            <w:r w:rsidRPr="00011AD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323AE" w:rsidRPr="00195614" w:rsidRDefault="009323AE" w:rsidP="00B3535F">
            <w:pPr>
              <w:rPr>
                <w:rFonts w:ascii="Times New Roman" w:hAnsi="Times New Roman"/>
                <w:sz w:val="20"/>
                <w:szCs w:val="20"/>
              </w:rPr>
            </w:pPr>
            <w:r w:rsidRPr="001956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42" w:type="dxa"/>
          </w:tcPr>
          <w:p w:rsidR="009323AE" w:rsidRDefault="009323AE" w:rsidP="009D0B4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29A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Л.С.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Звездина</w:t>
            </w:r>
            <w:proofErr w:type="spellEnd"/>
          </w:p>
          <w:p w:rsidR="00365C28" w:rsidRPr="00195614" w:rsidRDefault="00365C28" w:rsidP="009D0B4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Е.С. Новикова</w:t>
            </w:r>
          </w:p>
        </w:tc>
        <w:tc>
          <w:tcPr>
            <w:tcW w:w="1036" w:type="dxa"/>
          </w:tcPr>
          <w:p w:rsidR="009323AE" w:rsidRPr="00FF29A5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F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497F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323AE" w:rsidRPr="00FF29A5" w:rsidRDefault="009323AE" w:rsidP="00497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705B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705B28">
              <w:rPr>
                <w:rFonts w:ascii="Times New Roman" w:hAnsi="Times New Roman" w:cs="Times New Roman"/>
                <w:sz w:val="20"/>
                <w:szCs w:val="20"/>
              </w:rPr>
              <w:t>октя</w:t>
            </w: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>бря 202</w:t>
            </w:r>
            <w:r w:rsidR="00497F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9323AE" w:rsidRPr="00FF29A5" w:rsidRDefault="009323AE" w:rsidP="00062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0</w:t>
            </w:r>
            <w:r w:rsidR="00497F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497F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FF29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E863F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0625B3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497F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323AE" w:rsidRPr="00FF29A5" w:rsidRDefault="009323AE" w:rsidP="00497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9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 </w:t>
            </w:r>
            <w:r w:rsidR="00705B28">
              <w:rPr>
                <w:rFonts w:ascii="Times New Roman" w:hAnsi="Times New Roman" w:cs="Times New Roman"/>
                <w:sz w:val="20"/>
                <w:szCs w:val="20"/>
              </w:rPr>
              <w:t>01 октября</w:t>
            </w: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497F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F2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29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4252" w:type="dxa"/>
          </w:tcPr>
          <w:p w:rsidR="009323AE" w:rsidRPr="00204D96" w:rsidRDefault="009323AE" w:rsidP="000625B3">
            <w:pPr>
              <w:pStyle w:val="1"/>
              <w:spacing w:before="0" w:beforeAutospacing="0" w:after="68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proofErr w:type="gramStart"/>
            <w:r w:rsidRPr="00833101">
              <w:rPr>
                <w:b w:val="0"/>
                <w:sz w:val="20"/>
                <w:szCs w:val="20"/>
              </w:rPr>
              <w:lastRenderedPageBreak/>
              <w:t>С целью организации проведения оценки коррупционных рисков, возникающих при реализации возложенных полномочий</w:t>
            </w:r>
            <w:r w:rsidR="00FC1606" w:rsidRPr="00833101">
              <w:rPr>
                <w:b w:val="0"/>
                <w:sz w:val="20"/>
                <w:szCs w:val="20"/>
              </w:rPr>
              <w:t xml:space="preserve"> в     </w:t>
            </w:r>
            <w:r w:rsidR="000625B3">
              <w:rPr>
                <w:b w:val="0"/>
                <w:sz w:val="20"/>
                <w:szCs w:val="20"/>
              </w:rPr>
              <w:lastRenderedPageBreak/>
              <w:t>за истекший период</w:t>
            </w:r>
            <w:r w:rsidR="00FC1606" w:rsidRPr="00833101">
              <w:rPr>
                <w:b w:val="0"/>
                <w:sz w:val="20"/>
                <w:szCs w:val="20"/>
              </w:rPr>
              <w:t xml:space="preserve"> 2023 года </w:t>
            </w:r>
            <w:r w:rsidR="00AE2BFB" w:rsidRPr="00833101">
              <w:rPr>
                <w:b w:val="0"/>
                <w:sz w:val="20"/>
                <w:szCs w:val="20"/>
              </w:rPr>
              <w:t>были актуализированы</w:t>
            </w:r>
            <w:r w:rsidRPr="00833101">
              <w:rPr>
                <w:b w:val="0"/>
                <w:sz w:val="20"/>
                <w:szCs w:val="20"/>
              </w:rPr>
              <w:t xml:space="preserve"> </w:t>
            </w:r>
            <w:r w:rsidR="00AE2BFB" w:rsidRPr="00833101">
              <w:rPr>
                <w:b w:val="0"/>
                <w:sz w:val="20"/>
                <w:szCs w:val="20"/>
              </w:rPr>
              <w:t xml:space="preserve">разработанные и принятые в 2022 году </w:t>
            </w:r>
            <w:r w:rsidRPr="00833101">
              <w:rPr>
                <w:b w:val="0"/>
                <w:sz w:val="20"/>
                <w:szCs w:val="20"/>
              </w:rPr>
              <w:t>карты коррупционных рисков</w:t>
            </w:r>
            <w:r w:rsidR="00FC1606" w:rsidRPr="00833101">
              <w:rPr>
                <w:b w:val="0"/>
                <w:sz w:val="20"/>
                <w:szCs w:val="20"/>
              </w:rPr>
              <w:t xml:space="preserve"> в 11 управлениях администрации Уссурийского городского округа</w:t>
            </w:r>
            <w:r w:rsidRPr="00833101">
              <w:rPr>
                <w:b w:val="0"/>
                <w:sz w:val="20"/>
                <w:szCs w:val="20"/>
              </w:rPr>
              <w:t>: управлении жизнеобеспечения, управлении бухгалтерского учета, управлении закупок, управлении градостроительства, управлении социальных отношений, управлении жилищной политики, управлении по делам молодежи, физической культуре и спорту, финансовом</w:t>
            </w:r>
            <w:proofErr w:type="gramEnd"/>
            <w:r w:rsidRPr="00833101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00833101">
              <w:rPr>
                <w:b w:val="0"/>
                <w:sz w:val="20"/>
                <w:szCs w:val="20"/>
              </w:rPr>
              <w:t>управлении</w:t>
            </w:r>
            <w:proofErr w:type="gramEnd"/>
            <w:r w:rsidRPr="00833101">
              <w:rPr>
                <w:b w:val="0"/>
                <w:sz w:val="20"/>
                <w:szCs w:val="20"/>
              </w:rPr>
              <w:t xml:space="preserve">, управлении имущественных отношений, Управлении по работе с территориями, управлении по опеке и попечительству. </w:t>
            </w:r>
            <w:r w:rsidR="000625B3">
              <w:rPr>
                <w:b w:val="0"/>
                <w:sz w:val="20"/>
                <w:szCs w:val="20"/>
              </w:rPr>
              <w:t>За 3 квартала</w:t>
            </w:r>
            <w:r w:rsidR="00AE2BFB" w:rsidRPr="00833101">
              <w:rPr>
                <w:b w:val="0"/>
                <w:sz w:val="20"/>
                <w:szCs w:val="20"/>
              </w:rPr>
              <w:t xml:space="preserve"> 2023 года разработаны и приняты карты коррупционных рисков в нормативно-правовом управлении</w:t>
            </w:r>
            <w:r w:rsidR="00DF32A7" w:rsidRPr="00833101">
              <w:rPr>
                <w:b w:val="0"/>
                <w:sz w:val="20"/>
                <w:szCs w:val="20"/>
              </w:rPr>
              <w:t>,</w:t>
            </w:r>
            <w:r w:rsidR="00AE2BFB" w:rsidRPr="00833101">
              <w:rPr>
                <w:b w:val="0"/>
                <w:sz w:val="20"/>
                <w:szCs w:val="20"/>
              </w:rPr>
              <w:t xml:space="preserve"> управлении экономического развития</w:t>
            </w:r>
            <w:r w:rsidR="00DF32A7" w:rsidRPr="00833101">
              <w:rPr>
                <w:b w:val="0"/>
                <w:sz w:val="20"/>
                <w:szCs w:val="20"/>
              </w:rPr>
              <w:t xml:space="preserve">, управлении делами </w:t>
            </w:r>
            <w:r w:rsidR="00741C15" w:rsidRPr="00833101">
              <w:rPr>
                <w:b w:val="0"/>
                <w:sz w:val="20"/>
                <w:szCs w:val="20"/>
              </w:rPr>
              <w:t>аппарата</w:t>
            </w:r>
            <w:r w:rsidR="00AE2BFB" w:rsidRPr="00833101">
              <w:rPr>
                <w:b w:val="0"/>
                <w:sz w:val="20"/>
                <w:szCs w:val="20"/>
              </w:rPr>
              <w:t xml:space="preserve"> администрации</w:t>
            </w:r>
            <w:r w:rsidR="008472F5">
              <w:rPr>
                <w:b w:val="0"/>
                <w:sz w:val="20"/>
                <w:szCs w:val="20"/>
              </w:rPr>
              <w:t xml:space="preserve">, </w:t>
            </w:r>
            <w:r w:rsidR="008472F5" w:rsidRPr="000625B3">
              <w:rPr>
                <w:b w:val="0"/>
                <w:sz w:val="20"/>
                <w:szCs w:val="20"/>
              </w:rPr>
              <w:t xml:space="preserve">управлении ЗАГС, </w:t>
            </w:r>
            <w:r w:rsidR="000405E1" w:rsidRPr="000625B3">
              <w:rPr>
                <w:b w:val="0"/>
                <w:sz w:val="20"/>
                <w:szCs w:val="20"/>
              </w:rPr>
              <w:t xml:space="preserve">управлении информатизации, связи и муниципальных услуг, </w:t>
            </w:r>
            <w:r w:rsidR="008472F5" w:rsidRPr="000625B3">
              <w:rPr>
                <w:b w:val="0"/>
                <w:sz w:val="20"/>
                <w:szCs w:val="20"/>
              </w:rPr>
              <w:t>а также управлении по связям с общественностью и взаимодействию с силовыми структурами</w:t>
            </w:r>
            <w:r w:rsidR="00011ADF" w:rsidRPr="000625B3">
              <w:rPr>
                <w:b w:val="0"/>
                <w:sz w:val="20"/>
                <w:szCs w:val="20"/>
              </w:rPr>
              <w:t xml:space="preserve"> Уссурийского городского округа</w:t>
            </w:r>
            <w:r w:rsidR="00AE2BFB" w:rsidRPr="00833101">
              <w:rPr>
                <w:b w:val="0"/>
                <w:sz w:val="20"/>
                <w:szCs w:val="20"/>
              </w:rPr>
              <w:t>.</w:t>
            </w:r>
            <w:r w:rsidR="00FC1606" w:rsidRPr="00833101">
              <w:rPr>
                <w:b w:val="0"/>
                <w:sz w:val="20"/>
                <w:szCs w:val="20"/>
              </w:rPr>
              <w:t xml:space="preserve"> </w:t>
            </w:r>
            <w:r w:rsidRPr="00833101">
              <w:rPr>
                <w:b w:val="0"/>
                <w:sz w:val="20"/>
                <w:szCs w:val="20"/>
              </w:rPr>
              <w:t>Информация о проделанной работе заслушана на заседаниях Комиссии по служебному поведению муниципальных служащих администрации Уссурийского городского округа и конфликту интересов в администрации Уссурийского городского округа</w:t>
            </w:r>
            <w:r w:rsidR="00FC1606" w:rsidRPr="00833101">
              <w:rPr>
                <w:b w:val="0"/>
                <w:sz w:val="20"/>
                <w:szCs w:val="20"/>
              </w:rPr>
              <w:t xml:space="preserve"> и</w:t>
            </w:r>
            <w:r w:rsidRPr="00833101">
              <w:rPr>
                <w:b w:val="0"/>
                <w:sz w:val="20"/>
                <w:szCs w:val="20"/>
              </w:rPr>
              <w:t xml:space="preserve"> на Совете при администрации Уссурийского городского округа по противодействию коррупции.</w:t>
            </w:r>
          </w:p>
        </w:tc>
        <w:tc>
          <w:tcPr>
            <w:tcW w:w="851" w:type="dxa"/>
          </w:tcPr>
          <w:p w:rsidR="009323AE" w:rsidRPr="00C87C14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9323AE" w:rsidRPr="00C87C14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323AE" w:rsidRPr="00C87C14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9323AE" w:rsidRPr="00C87C14" w:rsidRDefault="009323AE" w:rsidP="00072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3A81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373A81" w:rsidRPr="00195614" w:rsidRDefault="00373A81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913" w:type="dxa"/>
          </w:tcPr>
          <w:p w:rsidR="00373A81" w:rsidRPr="00195614" w:rsidRDefault="00373A81" w:rsidP="00373A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Корректировка перечня должностей муниципальной службы </w:t>
            </w:r>
            <w:r w:rsidRPr="00373A81">
              <w:rPr>
                <w:rFonts w:ascii="Times New Roman" w:hAnsi="Times New Roman"/>
                <w:sz w:val="20"/>
                <w:szCs w:val="20"/>
              </w:rPr>
              <w:t xml:space="preserve">при </w:t>
            </w:r>
            <w:proofErr w:type="gramStart"/>
            <w:r w:rsidRPr="00373A81">
              <w:rPr>
                <w:rFonts w:ascii="Times New Roman" w:hAnsi="Times New Roman"/>
                <w:sz w:val="20"/>
                <w:szCs w:val="20"/>
              </w:rPr>
              <w:t>поступлении</w:t>
            </w:r>
            <w:proofErr w:type="gramEnd"/>
            <w:r w:rsidRPr="00373A81">
              <w:rPr>
                <w:rFonts w:ascii="Times New Roman" w:hAnsi="Times New Roman"/>
                <w:sz w:val="20"/>
                <w:szCs w:val="20"/>
              </w:rPr>
              <w:t xml:space="preserve"> на которые граждане и при замещении которых муниципальные </w:t>
            </w:r>
            <w:r w:rsidRPr="00373A81">
              <w:rPr>
                <w:rFonts w:ascii="Times New Roman" w:hAnsi="Times New Roman"/>
                <w:sz w:val="20"/>
                <w:szCs w:val="20"/>
              </w:rPr>
              <w:lastRenderedPageBreak/>
              <w:t>служащие обязаны представлять справки о доходах, расходах, об имуществе и обязательствах имущественного характера</w:t>
            </w:r>
          </w:p>
        </w:tc>
        <w:tc>
          <w:tcPr>
            <w:tcW w:w="1642" w:type="dxa"/>
          </w:tcPr>
          <w:p w:rsidR="00373A81" w:rsidRPr="004071E5" w:rsidRDefault="00373A81" w:rsidP="0030701F">
            <w:pPr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Звездина</w:t>
            </w:r>
            <w:proofErr w:type="spellEnd"/>
          </w:p>
        </w:tc>
        <w:tc>
          <w:tcPr>
            <w:tcW w:w="1036" w:type="dxa"/>
          </w:tcPr>
          <w:p w:rsidR="00373A81" w:rsidRPr="00CC6B67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32B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D32B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73A81" w:rsidRPr="00CC6B67" w:rsidRDefault="00373A81" w:rsidP="00D3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- 1</w:t>
            </w:r>
            <w:r w:rsidR="00705B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D32B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373A81" w:rsidRPr="00CC6B67" w:rsidRDefault="00373A81" w:rsidP="00062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D32B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D32B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E863FC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0625B3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E863FC">
              <w:rPr>
                <w:rFonts w:ascii="Times New Roman" w:hAnsi="Times New Roman" w:cs="Times New Roman"/>
                <w:sz w:val="20"/>
                <w:szCs w:val="20"/>
              </w:rPr>
              <w:t xml:space="preserve"> 2023 года</w:t>
            </w:r>
          </w:p>
        </w:tc>
        <w:tc>
          <w:tcPr>
            <w:tcW w:w="992" w:type="dxa"/>
          </w:tcPr>
          <w:p w:rsidR="00373A81" w:rsidRPr="00CC6B67" w:rsidRDefault="00373A81" w:rsidP="00D3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 w:rsidR="00705B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D32B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373A81" w:rsidRDefault="000D088A" w:rsidP="00846498">
            <w:pPr>
              <w:pStyle w:val="1"/>
              <w:spacing w:before="0" w:beforeAutospacing="0" w:after="68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Решением Думы Уссурийского городского округа от 23 декабря 2014 года </w:t>
            </w:r>
            <w:r w:rsidR="00A2438F">
              <w:rPr>
                <w:b w:val="0"/>
                <w:sz w:val="20"/>
                <w:szCs w:val="20"/>
              </w:rPr>
              <w:t xml:space="preserve">            </w:t>
            </w:r>
            <w:r>
              <w:rPr>
                <w:b w:val="0"/>
                <w:sz w:val="20"/>
                <w:szCs w:val="20"/>
              </w:rPr>
              <w:t>№ 84-НПА  утвержден Перечень муниципальных должностей, лица</w:t>
            </w:r>
            <w:r w:rsidR="00D32B6D">
              <w:rPr>
                <w:b w:val="0"/>
                <w:sz w:val="20"/>
                <w:szCs w:val="20"/>
              </w:rPr>
              <w:t>,</w:t>
            </w:r>
            <w:r>
              <w:rPr>
                <w:b w:val="0"/>
                <w:sz w:val="20"/>
                <w:szCs w:val="20"/>
              </w:rPr>
              <w:t xml:space="preserve"> замещающие которые, обязаны предоставлять сведения, указанные в статьях 8 и 8.1 Федерального закона от 25 декабря 2008 года № 273-ФЗ </w:t>
            </w:r>
            <w:r w:rsidR="0032725D">
              <w:rPr>
                <w:b w:val="0"/>
                <w:sz w:val="20"/>
                <w:szCs w:val="20"/>
              </w:rPr>
              <w:t xml:space="preserve">                                       </w:t>
            </w:r>
            <w:r>
              <w:rPr>
                <w:b w:val="0"/>
                <w:sz w:val="20"/>
                <w:szCs w:val="20"/>
              </w:rPr>
              <w:t xml:space="preserve">«О противодействии коррупции». В указанный перечень включены все должности </w:t>
            </w:r>
            <w:r>
              <w:rPr>
                <w:b w:val="0"/>
                <w:sz w:val="20"/>
                <w:szCs w:val="20"/>
              </w:rPr>
              <w:lastRenderedPageBreak/>
              <w:t>муниципальной службы администрации Уссурийского городского округа.</w:t>
            </w:r>
          </w:p>
          <w:p w:rsidR="00D32B6D" w:rsidRPr="00846498" w:rsidRDefault="00D32B6D" w:rsidP="0032725D">
            <w:pPr>
              <w:pStyle w:val="1"/>
              <w:spacing w:before="0" w:beforeAutospacing="0" w:after="68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0625B3">
              <w:rPr>
                <w:b w:val="0"/>
                <w:sz w:val="20"/>
                <w:szCs w:val="20"/>
              </w:rPr>
              <w:t xml:space="preserve">В </w:t>
            </w:r>
            <w:r w:rsidR="0032725D" w:rsidRPr="000625B3">
              <w:rPr>
                <w:b w:val="0"/>
                <w:sz w:val="20"/>
                <w:szCs w:val="20"/>
              </w:rPr>
              <w:t>отчетном периоде</w:t>
            </w:r>
            <w:r>
              <w:rPr>
                <w:b w:val="0"/>
                <w:sz w:val="20"/>
                <w:szCs w:val="20"/>
              </w:rPr>
              <w:t xml:space="preserve"> 2023 года изменения в вышеуказанный нормативный правовой акт не вносились.</w:t>
            </w:r>
          </w:p>
        </w:tc>
        <w:tc>
          <w:tcPr>
            <w:tcW w:w="851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3A81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373A81" w:rsidRDefault="00373A81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1913" w:type="dxa"/>
          </w:tcPr>
          <w:p w:rsidR="00373A81" w:rsidRPr="005B3D72" w:rsidRDefault="00373A81" w:rsidP="0030701F">
            <w:pPr>
              <w:rPr>
                <w:rFonts w:ascii="Times New Roman" w:hAnsi="Times New Roman"/>
                <w:sz w:val="20"/>
                <w:szCs w:val="20"/>
              </w:rPr>
            </w:pPr>
            <w:r w:rsidRPr="00011ADF">
              <w:rPr>
                <w:rFonts w:ascii="Times New Roman" w:hAnsi="Times New Roman"/>
                <w:sz w:val="20"/>
                <w:szCs w:val="20"/>
              </w:rPr>
              <w:t>Обеспечение деятельности Совета при администрации Уссурийского городского округа по противодействию коррупции (далее – Совет). Проведение заседаний Совета в соответствие с планом его работы.</w:t>
            </w:r>
          </w:p>
        </w:tc>
        <w:tc>
          <w:tcPr>
            <w:tcW w:w="1642" w:type="dxa"/>
          </w:tcPr>
          <w:p w:rsidR="00365C28" w:rsidRDefault="00365C28" w:rsidP="0030701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Звездина</w:t>
            </w:r>
            <w:proofErr w:type="spellEnd"/>
          </w:p>
          <w:p w:rsidR="00373A81" w:rsidRPr="004071E5" w:rsidRDefault="00365C28" w:rsidP="0030701F">
            <w:pPr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Е.С. Новикова</w:t>
            </w:r>
          </w:p>
        </w:tc>
        <w:tc>
          <w:tcPr>
            <w:tcW w:w="1036" w:type="dxa"/>
          </w:tcPr>
          <w:p w:rsidR="00373A81" w:rsidRPr="00CC6B67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32B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D32B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73A81" w:rsidRPr="00CC6B67" w:rsidRDefault="00373A81" w:rsidP="00D3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- 31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D32B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373A81" w:rsidRPr="00CC6B67" w:rsidRDefault="00373A81" w:rsidP="00062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D32B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D32B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 w:rsidR="00E863F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0625B3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D32B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73A81" w:rsidRPr="00CC6B67" w:rsidRDefault="00373A81" w:rsidP="00D3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До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D32B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373A81" w:rsidRPr="00FC1606" w:rsidRDefault="00373A81" w:rsidP="00B3535F">
            <w:pPr>
              <w:pStyle w:val="1"/>
              <w:spacing w:before="0" w:beforeAutospacing="0" w:after="0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FC1606">
              <w:rPr>
                <w:b w:val="0"/>
                <w:sz w:val="20"/>
                <w:szCs w:val="20"/>
              </w:rPr>
              <w:t xml:space="preserve">Распоряжением администрации Уссурийского городского округа от </w:t>
            </w:r>
            <w:r w:rsidR="00FC1606" w:rsidRPr="00FC1606">
              <w:rPr>
                <w:b w:val="0"/>
                <w:sz w:val="20"/>
                <w:szCs w:val="20"/>
              </w:rPr>
              <w:t>17</w:t>
            </w:r>
            <w:r w:rsidRPr="00FC1606">
              <w:rPr>
                <w:b w:val="0"/>
                <w:sz w:val="20"/>
                <w:szCs w:val="20"/>
              </w:rPr>
              <w:t xml:space="preserve"> января 202</w:t>
            </w:r>
            <w:r w:rsidR="00FC1606" w:rsidRPr="00FC1606">
              <w:rPr>
                <w:b w:val="0"/>
                <w:sz w:val="20"/>
                <w:szCs w:val="20"/>
              </w:rPr>
              <w:t>3</w:t>
            </w:r>
            <w:r w:rsidRPr="00FC1606">
              <w:rPr>
                <w:b w:val="0"/>
                <w:sz w:val="20"/>
                <w:szCs w:val="20"/>
              </w:rPr>
              <w:t xml:space="preserve"> года № </w:t>
            </w:r>
            <w:r w:rsidR="00FC1606" w:rsidRPr="00FC1606">
              <w:rPr>
                <w:b w:val="0"/>
                <w:sz w:val="20"/>
                <w:szCs w:val="20"/>
              </w:rPr>
              <w:t>02</w:t>
            </w:r>
            <w:r w:rsidRPr="00FC1606">
              <w:rPr>
                <w:b w:val="0"/>
                <w:sz w:val="20"/>
                <w:szCs w:val="20"/>
              </w:rPr>
              <w:t xml:space="preserve"> утвержден план работы Совета при администрации Уссурийского городского округа по противодействию коррупции (далее – Совет). Запланировано проведение 4 заседаний Совета, рассмотрение 1</w:t>
            </w:r>
            <w:r w:rsidR="00FC1606" w:rsidRPr="00FC1606">
              <w:rPr>
                <w:b w:val="0"/>
                <w:sz w:val="20"/>
                <w:szCs w:val="20"/>
              </w:rPr>
              <w:t>8</w:t>
            </w:r>
            <w:r w:rsidRPr="00FC1606">
              <w:rPr>
                <w:b w:val="0"/>
                <w:sz w:val="20"/>
                <w:szCs w:val="20"/>
              </w:rPr>
              <w:t xml:space="preserve"> вопросов.</w:t>
            </w:r>
          </w:p>
          <w:p w:rsidR="00373A81" w:rsidRPr="00FC1606" w:rsidRDefault="00373A81" w:rsidP="00B3535F">
            <w:pPr>
              <w:pStyle w:val="1"/>
              <w:spacing w:before="0" w:beforeAutospacing="0" w:after="0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FC1606">
              <w:rPr>
                <w:b w:val="0"/>
                <w:sz w:val="20"/>
                <w:szCs w:val="20"/>
              </w:rPr>
              <w:t>План работы Совета размещен на официальном сайте администрации Уссурийского городского округа, на информационных стендах в зданиях администрации Уссурийского городского округа.</w:t>
            </w:r>
          </w:p>
          <w:p w:rsidR="00373A81" w:rsidRPr="000625B3" w:rsidRDefault="00373A81" w:rsidP="00B3535F">
            <w:pPr>
              <w:pStyle w:val="1"/>
              <w:spacing w:before="0" w:beforeAutospacing="0" w:after="68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0625B3">
              <w:rPr>
                <w:b w:val="0"/>
                <w:sz w:val="20"/>
                <w:szCs w:val="20"/>
              </w:rPr>
              <w:t>В соответствии с планом работы</w:t>
            </w:r>
            <w:r w:rsidR="00144A81" w:rsidRPr="000625B3">
              <w:rPr>
                <w:b w:val="0"/>
                <w:sz w:val="20"/>
                <w:szCs w:val="20"/>
              </w:rPr>
              <w:t xml:space="preserve"> </w:t>
            </w:r>
            <w:r w:rsidR="007A654F" w:rsidRPr="000625B3">
              <w:rPr>
                <w:b w:val="0"/>
                <w:sz w:val="20"/>
                <w:szCs w:val="20"/>
              </w:rPr>
              <w:t xml:space="preserve">                    28 сентября 2023 года</w:t>
            </w:r>
            <w:r w:rsidRPr="000625B3">
              <w:rPr>
                <w:b w:val="0"/>
                <w:sz w:val="20"/>
                <w:szCs w:val="20"/>
              </w:rPr>
              <w:t xml:space="preserve"> проведено заседание </w:t>
            </w:r>
            <w:proofErr w:type="gramStart"/>
            <w:r w:rsidRPr="000625B3">
              <w:rPr>
                <w:b w:val="0"/>
                <w:sz w:val="20"/>
                <w:szCs w:val="20"/>
              </w:rPr>
              <w:t>Совета</w:t>
            </w:r>
            <w:proofErr w:type="gramEnd"/>
            <w:r w:rsidRPr="000625B3">
              <w:rPr>
                <w:b w:val="0"/>
                <w:sz w:val="20"/>
                <w:szCs w:val="20"/>
              </w:rPr>
              <w:t xml:space="preserve"> на котором рассмотрено </w:t>
            </w:r>
            <w:r w:rsidR="005B2E53" w:rsidRPr="000625B3">
              <w:rPr>
                <w:b w:val="0"/>
                <w:sz w:val="20"/>
                <w:szCs w:val="20"/>
              </w:rPr>
              <w:t>5</w:t>
            </w:r>
            <w:r w:rsidRPr="000625B3">
              <w:rPr>
                <w:b w:val="0"/>
                <w:sz w:val="20"/>
                <w:szCs w:val="20"/>
              </w:rPr>
              <w:t xml:space="preserve"> вопрос</w:t>
            </w:r>
            <w:r w:rsidR="005B2E53" w:rsidRPr="000625B3">
              <w:rPr>
                <w:b w:val="0"/>
                <w:sz w:val="20"/>
                <w:szCs w:val="20"/>
              </w:rPr>
              <w:t>ов</w:t>
            </w:r>
            <w:r w:rsidRPr="000625B3">
              <w:rPr>
                <w:b w:val="0"/>
                <w:sz w:val="20"/>
                <w:szCs w:val="20"/>
              </w:rPr>
              <w:t>:</w:t>
            </w:r>
          </w:p>
          <w:p w:rsidR="005B2E53" w:rsidRPr="000625B3" w:rsidRDefault="00373A81" w:rsidP="005B2E53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5B3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5B2E53" w:rsidRPr="000625B3">
              <w:rPr>
                <w:rFonts w:ascii="Times New Roman" w:hAnsi="Times New Roman"/>
                <w:sz w:val="20"/>
                <w:szCs w:val="20"/>
              </w:rPr>
              <w:t>О состоянии работы по противодействию коррупции в муниципальных учреждениях спорта Уссурийского городского округа.</w:t>
            </w:r>
          </w:p>
          <w:p w:rsidR="005B2E53" w:rsidRPr="000625B3" w:rsidRDefault="005B2E53" w:rsidP="005B2E53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5B3">
              <w:rPr>
                <w:rFonts w:ascii="Times New Roman" w:hAnsi="Times New Roman"/>
                <w:sz w:val="20"/>
                <w:szCs w:val="20"/>
              </w:rPr>
              <w:t>2) О состоянии работы по противодействию коррупции в муниципальных учреждениях культуры Уссурийского городского округа.</w:t>
            </w:r>
          </w:p>
          <w:p w:rsidR="005B2E53" w:rsidRPr="000625B3" w:rsidRDefault="005B2E53" w:rsidP="005B2E53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5B3">
              <w:rPr>
                <w:rFonts w:ascii="Times New Roman" w:hAnsi="Times New Roman"/>
                <w:sz w:val="20"/>
                <w:szCs w:val="20"/>
              </w:rPr>
              <w:t>3) Об оценке коррупционных рисков в</w:t>
            </w:r>
            <w:r w:rsidR="005E6599" w:rsidRPr="000625B3">
              <w:rPr>
                <w:rFonts w:ascii="Times New Roman" w:hAnsi="Times New Roman"/>
                <w:sz w:val="20"/>
                <w:szCs w:val="20"/>
              </w:rPr>
              <w:t xml:space="preserve"> управлении по связям с общественностью и взаимодействию с силовыми структурами, </w:t>
            </w:r>
            <w:r w:rsidRPr="000625B3">
              <w:rPr>
                <w:rFonts w:ascii="Times New Roman" w:hAnsi="Times New Roman"/>
                <w:sz w:val="20"/>
                <w:szCs w:val="20"/>
              </w:rPr>
              <w:t xml:space="preserve"> управлении информатизации, связи и муниципальных услуг, управлении ЗАГС администрации Уссурийского городского округа.</w:t>
            </w:r>
          </w:p>
          <w:p w:rsidR="005B2E53" w:rsidRPr="000625B3" w:rsidRDefault="005B2E53" w:rsidP="005B2E53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5B3">
              <w:rPr>
                <w:rFonts w:ascii="Times New Roman" w:hAnsi="Times New Roman"/>
                <w:sz w:val="20"/>
                <w:szCs w:val="20"/>
              </w:rPr>
              <w:t xml:space="preserve">4) О результатах работы по недопущению нарушений норм антикоррупционного законодательства при осуществлении закупок товаров, работ, услуг для обеспечения нужд </w:t>
            </w:r>
            <w:r w:rsidRPr="000625B3">
              <w:rPr>
                <w:rFonts w:ascii="Times New Roman" w:hAnsi="Times New Roman"/>
                <w:sz w:val="20"/>
                <w:szCs w:val="20"/>
              </w:rPr>
              <w:lastRenderedPageBreak/>
              <w:t>Уссурийского городского округа (анализ результатов работы, нарушений, выявленных в данной сфере (в том числе надзорными органами), меры, направленные на устранение нарушений и недопущение их впредь).</w:t>
            </w:r>
          </w:p>
          <w:p w:rsidR="00DF32A7" w:rsidRPr="000625B3" w:rsidRDefault="005B2E53" w:rsidP="005B2E53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25B3">
              <w:rPr>
                <w:rFonts w:ascii="Times New Roman" w:hAnsi="Times New Roman"/>
                <w:sz w:val="20"/>
                <w:szCs w:val="20"/>
              </w:rPr>
              <w:t xml:space="preserve">5) О результатах мониторинга рассмотрения вопросов правоприменительной </w:t>
            </w:r>
            <w:proofErr w:type="gramStart"/>
            <w:r w:rsidRPr="000625B3">
              <w:rPr>
                <w:rFonts w:ascii="Times New Roman" w:hAnsi="Times New Roman"/>
                <w:sz w:val="20"/>
                <w:szCs w:val="20"/>
              </w:rPr>
              <w:t>практики</w:t>
            </w:r>
            <w:proofErr w:type="gramEnd"/>
            <w:r w:rsidRPr="000625B3">
              <w:rPr>
                <w:rFonts w:ascii="Times New Roman" w:hAnsi="Times New Roman"/>
                <w:sz w:val="20"/>
                <w:szCs w:val="20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(бездействий) органов и должностных лиц, в целях выработки и принятия мер по предупреждению и устранению причин выявленных нарушений.</w:t>
            </w:r>
          </w:p>
          <w:p w:rsidR="00394F81" w:rsidRPr="000625B3" w:rsidRDefault="00394F81" w:rsidP="00DF32A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Для сравнения за аналогичный период 2022 года проведено 1 заседание </w:t>
            </w:r>
            <w:proofErr w:type="gramStart"/>
            <w:r w:rsidRPr="000625B3">
              <w:rPr>
                <w:rFonts w:ascii="Times New Roman" w:hAnsi="Times New Roman" w:cs="Times New Roman"/>
                <w:sz w:val="20"/>
                <w:szCs w:val="20"/>
              </w:rPr>
              <w:t>Совета</w:t>
            </w:r>
            <w:proofErr w:type="gramEnd"/>
            <w:r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на котором рассмотрено 4 вопроса.</w:t>
            </w:r>
          </w:p>
          <w:p w:rsidR="00BA4CE8" w:rsidRPr="00FC1606" w:rsidRDefault="00BA4CE8" w:rsidP="005B2E53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С начала 2023 года проведено </w:t>
            </w:r>
            <w:r w:rsidR="005B2E53" w:rsidRPr="000625B3">
              <w:rPr>
                <w:rFonts w:ascii="Times New Roman" w:hAnsi="Times New Roman" w:cs="Times New Roman"/>
                <w:sz w:val="20"/>
                <w:szCs w:val="20"/>
              </w:rPr>
              <w:t>3 заседания Совета, рассмотрено 13</w:t>
            </w:r>
            <w:r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вопросов.</w:t>
            </w:r>
          </w:p>
        </w:tc>
        <w:tc>
          <w:tcPr>
            <w:tcW w:w="851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3A81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373A81" w:rsidRDefault="00373A81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1913" w:type="dxa"/>
          </w:tcPr>
          <w:p w:rsidR="00373A81" w:rsidRPr="007D308A" w:rsidRDefault="00373A81" w:rsidP="0030701F">
            <w:pPr>
              <w:rPr>
                <w:rFonts w:ascii="Times New Roman" w:hAnsi="Times New Roman"/>
                <w:sz w:val="20"/>
                <w:szCs w:val="20"/>
              </w:rPr>
            </w:pPr>
            <w:r w:rsidRPr="00011ADF">
              <w:rPr>
                <w:rFonts w:ascii="Times New Roman" w:hAnsi="Times New Roman"/>
                <w:sz w:val="20"/>
                <w:szCs w:val="20"/>
              </w:rPr>
              <w:t>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Уссурийского городского округа (далее – Комиссия). Анализ деятельности Комиссии.</w:t>
            </w:r>
          </w:p>
        </w:tc>
        <w:tc>
          <w:tcPr>
            <w:tcW w:w="1642" w:type="dxa"/>
          </w:tcPr>
          <w:p w:rsidR="00373A81" w:rsidRDefault="00373A81" w:rsidP="0030701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Л.С. </w:t>
            </w:r>
            <w:proofErr w:type="spellStart"/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>Звездина</w:t>
            </w:r>
            <w:proofErr w:type="spellEnd"/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365C28" w:rsidRPr="004071E5" w:rsidRDefault="00365C28" w:rsidP="0030701F">
            <w:pPr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Е.С. Новикова</w:t>
            </w:r>
          </w:p>
        </w:tc>
        <w:tc>
          <w:tcPr>
            <w:tcW w:w="1036" w:type="dxa"/>
          </w:tcPr>
          <w:p w:rsidR="00373A81" w:rsidRPr="00CC6B67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73A81" w:rsidRPr="00CC6B67" w:rsidRDefault="00373A81" w:rsidP="0022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- 31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994" w:type="dxa"/>
          </w:tcPr>
          <w:p w:rsidR="00373A81" w:rsidRPr="00CC6B67" w:rsidRDefault="00373A81" w:rsidP="00062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 w:rsidR="00E863F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0625B3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73A81" w:rsidRPr="00CC6B67" w:rsidRDefault="00373A81" w:rsidP="0022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До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506CA4" w:rsidRPr="00833101" w:rsidRDefault="00C46C25" w:rsidP="00506CA4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25B3">
              <w:rPr>
                <w:rFonts w:ascii="Times New Roman" w:hAnsi="Times New Roman" w:cs="Times New Roman"/>
                <w:sz w:val="20"/>
                <w:szCs w:val="20"/>
              </w:rPr>
              <w:t>За 3 квартала</w:t>
            </w:r>
            <w:r w:rsidR="00641F7C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5C56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="00373A81" w:rsidRPr="000625B3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641F7C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а проведено </w:t>
            </w:r>
            <w:r w:rsidR="00741C15" w:rsidRPr="000625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7649" w:rsidRPr="000625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41F7C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заседани</w:t>
            </w:r>
            <w:r w:rsidR="00833101" w:rsidRPr="000625B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373A81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 (</w:t>
            </w:r>
            <w:r w:rsidR="006742E6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26 января 2023 года, </w:t>
            </w:r>
            <w:r w:rsidR="00BA7649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6742E6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14 февраля 2023 года, 21 февраля 2023 года, </w:t>
            </w:r>
            <w:r w:rsidR="00E0726C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742E6" w:rsidRPr="000625B3">
              <w:rPr>
                <w:rFonts w:ascii="Times New Roman" w:hAnsi="Times New Roman" w:cs="Times New Roman"/>
                <w:sz w:val="20"/>
                <w:szCs w:val="20"/>
              </w:rPr>
              <w:t>23 марта 2023 года</w:t>
            </w:r>
            <w:r w:rsidR="00E0726C" w:rsidRPr="000625B3">
              <w:rPr>
                <w:rFonts w:ascii="Times New Roman" w:hAnsi="Times New Roman" w:cs="Times New Roman"/>
                <w:sz w:val="20"/>
                <w:szCs w:val="20"/>
              </w:rPr>
              <w:t>, 06 апреля 2023 года,           25 апреля 2023 года, 18 мая 2023 года,             23 мая 2023 года, 05 июня 2023 года,                09 июня 2023 года, 20 июня 2023 года</w:t>
            </w:r>
            <w:r w:rsidR="00BA7649" w:rsidRPr="000625B3">
              <w:rPr>
                <w:rFonts w:ascii="Times New Roman" w:hAnsi="Times New Roman" w:cs="Times New Roman"/>
                <w:sz w:val="20"/>
                <w:szCs w:val="20"/>
              </w:rPr>
              <w:t>,                    06 июля 2023 года, 25 июля 2023</w:t>
            </w:r>
            <w:proofErr w:type="gramEnd"/>
            <w:r w:rsidR="00BA7649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             </w:t>
            </w:r>
            <w:proofErr w:type="gramStart"/>
            <w:r w:rsidR="00BA7649" w:rsidRPr="000625B3">
              <w:rPr>
                <w:rFonts w:ascii="Times New Roman" w:hAnsi="Times New Roman" w:cs="Times New Roman"/>
                <w:sz w:val="20"/>
                <w:szCs w:val="20"/>
              </w:rPr>
              <w:t>09 августа 2023 года, 14 сентября 2023 года,    29 сентября 2023 года</w:t>
            </w:r>
            <w:r w:rsidR="00373A81" w:rsidRPr="000625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625B3">
              <w:rPr>
                <w:rFonts w:ascii="Times New Roman" w:hAnsi="Times New Roman" w:cs="Times New Roman"/>
                <w:sz w:val="20"/>
                <w:szCs w:val="20"/>
              </w:rPr>
              <w:t>, в том числе за 3 квартал 5 заседаний Комиссии (АППГ – 4)</w:t>
            </w:r>
            <w:r w:rsidR="00373A81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на которых рассмотрено </w:t>
            </w:r>
            <w:r w:rsidR="001D679C" w:rsidRPr="000625B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373A81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вопрос</w:t>
            </w:r>
            <w:r w:rsidR="00641F7C" w:rsidRPr="000625B3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373A81" w:rsidRPr="000625B3"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  <w:r w:rsidR="00506CA4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0590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506CA4" w:rsidRPr="000625B3">
              <w:rPr>
                <w:rFonts w:ascii="Times New Roman" w:hAnsi="Times New Roman" w:cs="Times New Roman"/>
                <w:sz w:val="20"/>
                <w:szCs w:val="20"/>
              </w:rPr>
              <w:t>о трудоустройстве б</w:t>
            </w:r>
            <w:r w:rsidR="00E0726C" w:rsidRPr="000625B3">
              <w:rPr>
                <w:rFonts w:ascii="Times New Roman" w:hAnsi="Times New Roman" w:cs="Times New Roman"/>
                <w:sz w:val="20"/>
                <w:szCs w:val="20"/>
              </w:rPr>
              <w:t>ывших муниципальных служащих (</w:t>
            </w:r>
            <w:r w:rsidR="00BA7649" w:rsidRPr="000625B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506CA4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вопросов); о направлении уведомлений о возможности возникновения личной заинтересованности, которая приводит и (или) может привести к конфликту интересов (</w:t>
            </w:r>
            <w:r w:rsidR="00BA7649" w:rsidRPr="000625B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506CA4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вопрос);</w:t>
            </w:r>
            <w:proofErr w:type="gramEnd"/>
            <w:r w:rsidR="00506CA4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06CA4" w:rsidRPr="000625B3">
              <w:rPr>
                <w:rFonts w:ascii="Times New Roman" w:hAnsi="Times New Roman" w:cs="Times New Roman"/>
                <w:sz w:val="20"/>
                <w:szCs w:val="20"/>
              </w:rPr>
              <w:t>о намерении выполнять  иную оплачиваемую работу</w:t>
            </w:r>
            <w:r w:rsidR="00BA7649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0590" w:rsidRPr="000625B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A7649" w:rsidRPr="000625B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506CA4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вопрос</w:t>
            </w:r>
            <w:r w:rsidR="00BA7649" w:rsidRPr="000625B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06CA4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r w:rsidR="00BA7649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506CA4" w:rsidRPr="000625B3">
              <w:rPr>
                <w:rFonts w:ascii="Times New Roman" w:hAnsi="Times New Roman" w:cs="Times New Roman"/>
                <w:sz w:val="20"/>
                <w:szCs w:val="20"/>
              </w:rPr>
              <w:t>о рассмотрении карт коррупционных рисков</w:t>
            </w:r>
            <w:r w:rsidR="00BA7649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506CA4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A7649" w:rsidRPr="000625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06CA4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вопрос</w:t>
            </w:r>
            <w:r w:rsidR="00BA7649" w:rsidRPr="000625B3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506CA4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r w:rsidR="00506CA4" w:rsidRPr="000625B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материалы проверки соблюдения муниципальным служащим администрации </w:t>
            </w:r>
            <w:r w:rsidR="00506CA4" w:rsidRPr="000625B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Уссурийского городского округа, ограничений и запретов, требований о предотвращении или урегулировании конфликта интересов, исполнения обязанностей, установленных Федеральным законом от 25 декабря 2008 года №273-ФЗ «О противодействии коррупции» и другими нормативно правовыми актами </w:t>
            </w:r>
            <w:r w:rsidR="00E0726C" w:rsidRPr="000625B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</w:t>
            </w:r>
            <w:r w:rsidR="00506CA4" w:rsidRPr="000625B3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="00F57F81" w:rsidRPr="000625B3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  <w:r w:rsidR="00506CA4" w:rsidRPr="000625B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вопроса);</w:t>
            </w:r>
            <w:proofErr w:type="gramEnd"/>
            <w:r w:rsidR="00506CA4" w:rsidRPr="000625B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506CA4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об осуществлении в администрации Уссурийского городского округа профилактических мер по предупреждению коррупции, по итогам рассмотрения вопросов правоприменительной </w:t>
            </w:r>
            <w:proofErr w:type="gramStart"/>
            <w:r w:rsidR="00506CA4" w:rsidRPr="000625B3">
              <w:rPr>
                <w:rFonts w:ascii="Times New Roman" w:hAnsi="Times New Roman" w:cs="Times New Roman"/>
                <w:sz w:val="20"/>
                <w:szCs w:val="20"/>
              </w:rPr>
              <w:t>практики</w:t>
            </w:r>
            <w:proofErr w:type="gramEnd"/>
            <w:r w:rsidR="00506CA4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отраслевых (функциональных) органов администрации Уссурийского городского округа и их должностных лиц (</w:t>
            </w:r>
            <w:r w:rsidR="00BA7649" w:rsidRPr="000625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06CA4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вопрос</w:t>
            </w:r>
            <w:r w:rsidR="00E0726C" w:rsidRPr="000625B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742E6" w:rsidRPr="000625B3">
              <w:rPr>
                <w:rFonts w:ascii="Times New Roman" w:hAnsi="Times New Roman" w:cs="Times New Roman"/>
                <w:sz w:val="20"/>
                <w:szCs w:val="20"/>
              </w:rPr>
              <w:t>); о несоблюдении требования к служебному поведению муниципальных служащих администрации У</w:t>
            </w:r>
            <w:r w:rsidR="00033727" w:rsidRPr="000625B3">
              <w:rPr>
                <w:rFonts w:ascii="Times New Roman" w:hAnsi="Times New Roman" w:cs="Times New Roman"/>
                <w:sz w:val="20"/>
                <w:szCs w:val="20"/>
              </w:rPr>
              <w:t>ссурийского городского округа (</w:t>
            </w:r>
            <w:r w:rsidR="00FF08EE" w:rsidRPr="000625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742E6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вопроса); об осуществлении в администрации Уссурийского городского округа мер по предупреждению коррупции (письменное заявление должностного лица о получении разрешения на участие в управлении некоммерческой организа</w:t>
            </w:r>
            <w:r w:rsidR="00B70590" w:rsidRPr="000625B3">
              <w:rPr>
                <w:rFonts w:ascii="Times New Roman" w:hAnsi="Times New Roman" w:cs="Times New Roman"/>
                <w:sz w:val="20"/>
                <w:szCs w:val="20"/>
              </w:rPr>
              <w:t>цией на безвозмездной основе) (5</w:t>
            </w:r>
            <w:r w:rsidR="006742E6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вопрос</w:t>
            </w:r>
            <w:r w:rsidR="00B70590" w:rsidRPr="000625B3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6742E6" w:rsidRPr="000625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70590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, информация о наличии оснований для непредставления сведений </w:t>
            </w:r>
            <w:proofErr w:type="gramStart"/>
            <w:r w:rsidR="00B70590" w:rsidRPr="000625B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B70590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70590" w:rsidRPr="000625B3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  <w:proofErr w:type="gramEnd"/>
            <w:r w:rsidR="00B70590" w:rsidRPr="000625B3">
              <w:rPr>
                <w:rFonts w:ascii="Times New Roman" w:hAnsi="Times New Roman" w:cs="Times New Roman"/>
                <w:sz w:val="20"/>
                <w:szCs w:val="20"/>
              </w:rPr>
              <w:t>, расходах, об имуществе и обязательствах имущественного характера  в отношении супруга (1 вопрос)</w:t>
            </w:r>
            <w:r w:rsidR="001D679C" w:rsidRPr="000625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73A81" w:rsidRPr="00491D4B" w:rsidRDefault="00641F7C" w:rsidP="0030701F">
            <w:pPr>
              <w:pStyle w:val="1"/>
              <w:spacing w:before="0" w:beforeAutospacing="0" w:after="68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833101">
              <w:rPr>
                <w:b w:val="0"/>
                <w:sz w:val="20"/>
                <w:szCs w:val="20"/>
              </w:rPr>
              <w:t xml:space="preserve"> Для сравнения </w:t>
            </w:r>
            <w:r w:rsidR="00225C56" w:rsidRPr="00833101">
              <w:rPr>
                <w:b w:val="0"/>
                <w:sz w:val="20"/>
                <w:szCs w:val="20"/>
              </w:rPr>
              <w:t>за аналогичный период</w:t>
            </w:r>
            <w:r w:rsidRPr="00833101">
              <w:rPr>
                <w:b w:val="0"/>
                <w:sz w:val="20"/>
                <w:szCs w:val="20"/>
              </w:rPr>
              <w:t xml:space="preserve"> 202</w:t>
            </w:r>
            <w:r w:rsidR="00225C56" w:rsidRPr="00833101">
              <w:rPr>
                <w:b w:val="0"/>
                <w:sz w:val="20"/>
                <w:szCs w:val="20"/>
              </w:rPr>
              <w:t>2</w:t>
            </w:r>
            <w:r w:rsidRPr="00833101">
              <w:rPr>
                <w:b w:val="0"/>
                <w:sz w:val="20"/>
                <w:szCs w:val="20"/>
              </w:rPr>
              <w:t xml:space="preserve"> год</w:t>
            </w:r>
            <w:r w:rsidR="00225C56" w:rsidRPr="00833101">
              <w:rPr>
                <w:b w:val="0"/>
                <w:sz w:val="20"/>
                <w:szCs w:val="20"/>
              </w:rPr>
              <w:t>а</w:t>
            </w:r>
            <w:r w:rsidRPr="00833101">
              <w:rPr>
                <w:b w:val="0"/>
                <w:sz w:val="20"/>
                <w:szCs w:val="20"/>
              </w:rPr>
              <w:t xml:space="preserve"> проведено </w:t>
            </w:r>
            <w:r w:rsidR="000625B3">
              <w:rPr>
                <w:b w:val="0"/>
                <w:sz w:val="20"/>
                <w:szCs w:val="20"/>
              </w:rPr>
              <w:t xml:space="preserve">12 </w:t>
            </w:r>
            <w:r w:rsidR="00A31ECF" w:rsidRPr="000625B3">
              <w:rPr>
                <w:b w:val="0"/>
                <w:sz w:val="20"/>
                <w:szCs w:val="20"/>
              </w:rPr>
              <w:t>заседани</w:t>
            </w:r>
            <w:r w:rsidR="00833101" w:rsidRPr="000625B3">
              <w:rPr>
                <w:b w:val="0"/>
                <w:sz w:val="20"/>
                <w:szCs w:val="20"/>
              </w:rPr>
              <w:t>й</w:t>
            </w:r>
            <w:r w:rsidR="00A31ECF" w:rsidRPr="000625B3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="00A31ECF" w:rsidRPr="000625B3">
              <w:rPr>
                <w:b w:val="0"/>
                <w:sz w:val="20"/>
                <w:szCs w:val="20"/>
              </w:rPr>
              <w:t>Комиссии</w:t>
            </w:r>
            <w:proofErr w:type="gramEnd"/>
            <w:r w:rsidR="00A31ECF" w:rsidRPr="000625B3">
              <w:rPr>
                <w:b w:val="0"/>
                <w:sz w:val="20"/>
                <w:szCs w:val="20"/>
              </w:rPr>
              <w:t xml:space="preserve"> на которых рассмотрено </w:t>
            </w:r>
            <w:r w:rsidR="000625B3" w:rsidRPr="000625B3">
              <w:rPr>
                <w:b w:val="0"/>
                <w:sz w:val="20"/>
                <w:szCs w:val="20"/>
              </w:rPr>
              <w:t>72</w:t>
            </w:r>
            <w:r w:rsidR="00D67B2C" w:rsidRPr="000625B3">
              <w:rPr>
                <w:b w:val="0"/>
                <w:sz w:val="20"/>
                <w:szCs w:val="20"/>
              </w:rPr>
              <w:t xml:space="preserve"> </w:t>
            </w:r>
            <w:r w:rsidR="00A31ECF" w:rsidRPr="000625B3">
              <w:rPr>
                <w:b w:val="0"/>
                <w:sz w:val="20"/>
                <w:szCs w:val="20"/>
              </w:rPr>
              <w:t>вопрос</w:t>
            </w:r>
            <w:r w:rsidR="000625B3" w:rsidRPr="000625B3">
              <w:rPr>
                <w:b w:val="0"/>
                <w:sz w:val="20"/>
                <w:szCs w:val="20"/>
              </w:rPr>
              <w:t>а</w:t>
            </w:r>
            <w:r w:rsidR="00A31ECF" w:rsidRPr="000625B3">
              <w:rPr>
                <w:b w:val="0"/>
                <w:sz w:val="20"/>
                <w:szCs w:val="20"/>
              </w:rPr>
              <w:t>.</w:t>
            </w:r>
          </w:p>
          <w:p w:rsidR="00373A81" w:rsidRPr="006F51E0" w:rsidRDefault="00373A81" w:rsidP="0030701F">
            <w:pPr>
              <w:pStyle w:val="1"/>
              <w:spacing w:before="0" w:beforeAutospacing="0" w:after="68" w:afterAutospacing="0"/>
              <w:ind w:firstLine="708"/>
              <w:jc w:val="both"/>
              <w:outlineLvl w:val="0"/>
              <w:rPr>
                <w:b w:val="0"/>
                <w:sz w:val="20"/>
                <w:szCs w:val="20"/>
              </w:rPr>
            </w:pPr>
            <w:r w:rsidRPr="00491D4B">
              <w:rPr>
                <w:b w:val="0"/>
                <w:sz w:val="20"/>
                <w:szCs w:val="20"/>
              </w:rPr>
              <w:t xml:space="preserve">Информация о работе Комиссии размещена на официальном сайте администрации Уссурийского городского округа, информационных стендах в зданиях администрации Уссурийского городского </w:t>
            </w:r>
            <w:r w:rsidRPr="00491D4B">
              <w:rPr>
                <w:b w:val="0"/>
                <w:sz w:val="20"/>
                <w:szCs w:val="20"/>
              </w:rPr>
              <w:lastRenderedPageBreak/>
              <w:t>округа.</w:t>
            </w:r>
          </w:p>
        </w:tc>
        <w:tc>
          <w:tcPr>
            <w:tcW w:w="851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3A81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373A81" w:rsidRDefault="00373A81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1913" w:type="dxa"/>
          </w:tcPr>
          <w:p w:rsidR="00373A81" w:rsidRPr="00373A81" w:rsidRDefault="00373A81" w:rsidP="00373A81">
            <w:pPr>
              <w:rPr>
                <w:rFonts w:ascii="Times New Roman" w:hAnsi="Times New Roman"/>
                <w:sz w:val="20"/>
                <w:szCs w:val="20"/>
              </w:rPr>
            </w:pPr>
            <w:r w:rsidRPr="00011ADF">
              <w:rPr>
                <w:rFonts w:ascii="Times New Roman" w:hAnsi="Times New Roman"/>
                <w:sz w:val="20"/>
                <w:szCs w:val="20"/>
              </w:rPr>
              <w:t>Содействие Комиссии органам государственной власти, государственным органам, органам местного самоуправление в осуществлении мер по предупреждению коррупции путем рассмотрения представлений, касающихся обеспечения соблюдения муниципальными служащими требований законодательства о противодействии коррупции либо  осуществления мер по предупреждению коррупции</w:t>
            </w:r>
          </w:p>
        </w:tc>
        <w:tc>
          <w:tcPr>
            <w:tcW w:w="1642" w:type="dxa"/>
          </w:tcPr>
          <w:p w:rsidR="00373A81" w:rsidRDefault="00373A81" w:rsidP="0030701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Л.С. </w:t>
            </w:r>
            <w:proofErr w:type="spellStart"/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>Звездина</w:t>
            </w:r>
            <w:proofErr w:type="spellEnd"/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225C56" w:rsidRPr="004071E5" w:rsidRDefault="00225C56" w:rsidP="0030701F">
            <w:pPr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Е.С. Новикова</w:t>
            </w:r>
          </w:p>
        </w:tc>
        <w:tc>
          <w:tcPr>
            <w:tcW w:w="1036" w:type="dxa"/>
          </w:tcPr>
          <w:p w:rsidR="00373A81" w:rsidRPr="00CC6B67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73A81" w:rsidRPr="00CC6B67" w:rsidRDefault="00373A81" w:rsidP="0022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- 31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373A81" w:rsidRPr="00CC6B67" w:rsidRDefault="00373A81" w:rsidP="00062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 w:rsidR="00E863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625B3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</w:t>
            </w:r>
            <w:r w:rsidR="00A31E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63F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</w:tcPr>
          <w:p w:rsidR="00373A81" w:rsidRPr="00CC6B67" w:rsidRDefault="00373A81" w:rsidP="0022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До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A31ECF" w:rsidRDefault="004B0136" w:rsidP="007E687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4D1C17" w:rsidRPr="000625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1C17" w:rsidRPr="000625B3">
              <w:rPr>
                <w:rFonts w:ascii="Times New Roman" w:hAnsi="Times New Roman" w:cs="Times New Roman"/>
                <w:sz w:val="20"/>
                <w:szCs w:val="20"/>
              </w:rPr>
              <w:t>квартала</w:t>
            </w:r>
            <w:r w:rsidR="00A31ECF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225C56" w:rsidRPr="000625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31ECF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="00A31ECF">
              <w:rPr>
                <w:rFonts w:ascii="Times New Roman" w:hAnsi="Times New Roman" w:cs="Times New Roman"/>
                <w:sz w:val="20"/>
                <w:szCs w:val="20"/>
              </w:rPr>
              <w:t xml:space="preserve"> в администрацию Уссурийского  городского округа, а также на имя председателя Комиссии не поступали обращения из органов государственной власти, органов местного самоуправления  об осуществлении мер по предупреждению коррупции.</w:t>
            </w:r>
          </w:p>
          <w:p w:rsidR="00373A81" w:rsidRPr="00491D4B" w:rsidRDefault="00373A81" w:rsidP="00225C56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3A81" w:rsidRPr="00F31AE5" w:rsidTr="0030701F">
        <w:trPr>
          <w:gridAfter w:val="1"/>
          <w:wAfter w:w="4252" w:type="dxa"/>
        </w:trPr>
        <w:tc>
          <w:tcPr>
            <w:tcW w:w="11449" w:type="dxa"/>
            <w:gridSpan w:val="7"/>
          </w:tcPr>
          <w:p w:rsidR="00373A81" w:rsidRPr="00491D4B" w:rsidRDefault="00373A81" w:rsidP="00373A81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AC3">
              <w:rPr>
                <w:rFonts w:ascii="Times New Roman" w:hAnsi="Times New Roman" w:cs="Times New Roman"/>
                <w:sz w:val="20"/>
                <w:szCs w:val="20"/>
              </w:rPr>
              <w:t>Задача №</w:t>
            </w:r>
            <w:r w:rsidR="00705B28" w:rsidRPr="00D22A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2AC3">
              <w:rPr>
                <w:rFonts w:ascii="Times New Roman" w:hAnsi="Times New Roman" w:cs="Times New Roman"/>
                <w:sz w:val="20"/>
                <w:szCs w:val="20"/>
              </w:rPr>
              <w:t xml:space="preserve">2. Наименование задачи: </w:t>
            </w:r>
            <w:r w:rsidRPr="00D22AC3">
              <w:rPr>
                <w:rFonts w:ascii="Times New Roman" w:hAnsi="Times New Roman"/>
                <w:sz w:val="20"/>
                <w:szCs w:val="20"/>
              </w:rPr>
              <w:t>Повышать качество и эффективность деятельности, направленной на предупреждение коррупционных правонарушений среди  должностных лиц администрации Уссурийского городского округа, подведомственных учреждений и предприятий</w:t>
            </w:r>
          </w:p>
        </w:tc>
        <w:tc>
          <w:tcPr>
            <w:tcW w:w="851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373A81" w:rsidRPr="00C87C14" w:rsidRDefault="00373A8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490D" w:rsidRPr="00F31AE5" w:rsidTr="0030701F">
        <w:trPr>
          <w:gridAfter w:val="1"/>
          <w:wAfter w:w="4252" w:type="dxa"/>
        </w:trPr>
        <w:tc>
          <w:tcPr>
            <w:tcW w:w="620" w:type="dxa"/>
          </w:tcPr>
          <w:p w:rsidR="00AF490D" w:rsidRDefault="00AF490D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0829" w:type="dxa"/>
            <w:gridSpan w:val="6"/>
          </w:tcPr>
          <w:p w:rsidR="00AF490D" w:rsidRPr="00491D4B" w:rsidRDefault="00AF490D" w:rsidP="0030701F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мероприятие: </w:t>
            </w:r>
            <w:r w:rsidRPr="00AF490D">
              <w:rPr>
                <w:rFonts w:ascii="Times New Roman" w:hAnsi="Times New Roman"/>
                <w:sz w:val="20"/>
                <w:szCs w:val="20"/>
              </w:rPr>
              <w:t>Предупреждение коррупционных правонарушений среди должностных лиц администрации  Уссурийского городского округа, подведомственных учреждений и предприятий</w:t>
            </w:r>
          </w:p>
        </w:tc>
        <w:tc>
          <w:tcPr>
            <w:tcW w:w="851" w:type="dxa"/>
          </w:tcPr>
          <w:p w:rsidR="00AF490D" w:rsidRPr="00C87C14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F490D" w:rsidRPr="00C87C14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F490D" w:rsidRPr="00C87C14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AF490D" w:rsidRPr="00C87C14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490D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AF490D" w:rsidRDefault="00AF490D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913" w:type="dxa"/>
          </w:tcPr>
          <w:p w:rsidR="00AF490D" w:rsidRPr="00AF1177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/>
                <w:sz w:val="20"/>
                <w:szCs w:val="20"/>
              </w:rPr>
              <w:t xml:space="preserve">Проведение анализа сведений (в части, касающейся профилактики коррупционных правонарушений) представленных претендентами, поступающими на </w:t>
            </w:r>
            <w:r w:rsidRPr="00AF1177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муниципальную службу, в пределах полномочий, установленных законодательством о противодействии коррупции</w:t>
            </w:r>
          </w:p>
        </w:tc>
        <w:tc>
          <w:tcPr>
            <w:tcW w:w="1642" w:type="dxa"/>
          </w:tcPr>
          <w:p w:rsidR="00AF490D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Л.С. </w:t>
            </w:r>
            <w:proofErr w:type="spellStart"/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F490D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О.С.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490D" w:rsidRPr="00AF1177" w:rsidRDefault="00E863FC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О.А. Тесленко</w:t>
            </w:r>
            <w:r w:rsidR="00AF49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490D" w:rsidRPr="00AF1177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Л.В. Чаус, </w:t>
            </w:r>
          </w:p>
          <w:p w:rsidR="00AF490D" w:rsidRPr="00AF1177" w:rsidRDefault="00D22AC3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Т.Ю. </w:t>
            </w:r>
            <w:r w:rsidR="00AF490D"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  </w:t>
            </w:r>
          </w:p>
          <w:p w:rsidR="00AF490D" w:rsidRPr="00AF1177" w:rsidRDefault="00AF490D" w:rsidP="00D22AC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Медуницын</w:t>
            </w:r>
            <w:proofErr w:type="spellEnd"/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, Е.А. </w:t>
            </w:r>
            <w:proofErr w:type="spellStart"/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036" w:type="dxa"/>
          </w:tcPr>
          <w:p w:rsidR="00AF490D" w:rsidRPr="00AF1177" w:rsidRDefault="00AF490D" w:rsidP="00307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</w:p>
          <w:p w:rsidR="00AF490D" w:rsidRPr="00AF1177" w:rsidRDefault="00AF490D" w:rsidP="00225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63F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AF490D" w:rsidRPr="00AF1177" w:rsidRDefault="00AF490D" w:rsidP="00307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 w:rsidR="00E863F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0625B3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  <w:p w:rsidR="00AF490D" w:rsidRPr="00AF1177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63F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</w:tcPr>
          <w:p w:rsidR="00AF490D" w:rsidRPr="00AF1177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225C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63F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AF490D" w:rsidRPr="00C65278" w:rsidRDefault="00AF490D" w:rsidP="006704FA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0C1CBA" w:rsidRPr="000625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</w:t>
            </w:r>
            <w:r w:rsidR="00225C56" w:rsidRPr="000625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527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 анализ предоставленных претендентами на должности муниципальной службы  справок о доходах, расходах, имуществе и обязательствах имущественного характера (далее - сведения). Всего проанализированы сведения в отношении </w:t>
            </w:r>
            <w:r w:rsidR="006704FA" w:rsidRPr="000625B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кандидатов</w:t>
            </w:r>
            <w:r w:rsidR="00E863FC" w:rsidRPr="000625B3">
              <w:rPr>
                <w:rFonts w:ascii="Times New Roman" w:hAnsi="Times New Roman" w:cs="Times New Roman"/>
                <w:sz w:val="20"/>
                <w:szCs w:val="20"/>
              </w:rPr>
              <w:t xml:space="preserve"> (с нарастающим итогом с начала года </w:t>
            </w:r>
            <w:r w:rsidR="006704FA" w:rsidRPr="000625B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E863FC">
              <w:rPr>
                <w:rFonts w:ascii="Times New Roman" w:hAnsi="Times New Roman" w:cs="Times New Roman"/>
                <w:sz w:val="20"/>
                <w:szCs w:val="20"/>
              </w:rPr>
              <w:t xml:space="preserve"> кандидат</w:t>
            </w:r>
            <w:r w:rsidR="00DE30A1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E863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65278">
              <w:rPr>
                <w:rFonts w:ascii="Times New Roman" w:hAnsi="Times New Roman" w:cs="Times New Roman"/>
                <w:sz w:val="20"/>
                <w:szCs w:val="20"/>
              </w:rPr>
              <w:t>. Нарушений не установлено.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AF490D" w:rsidRPr="00AF1177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F490D" w:rsidRPr="00AF1177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F490D" w:rsidRPr="00AF1177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AF490D" w:rsidRPr="00AF1177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490D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AF490D" w:rsidRDefault="00AF490D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1913" w:type="dxa"/>
          </w:tcPr>
          <w:p w:rsidR="00AF490D" w:rsidRPr="00AF490D" w:rsidRDefault="00AF490D" w:rsidP="0030701F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F490D">
              <w:rPr>
                <w:rFonts w:ascii="Times New Roman" w:hAnsi="Times New Roman"/>
                <w:sz w:val="20"/>
                <w:szCs w:val="20"/>
              </w:rPr>
              <w:t xml:space="preserve">Обеспечение использования специального программного обеспечения «Справки БК» (в актуальной редакции) при заполнении справок о доходах, расходах, об имуществе и обязательствах имущественного характера всеми лицами, претендующими на замещение должностей или замещающими должности муниципальной службы,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</w:t>
            </w:r>
            <w:r w:rsidRPr="00AF490D">
              <w:rPr>
                <w:rFonts w:ascii="Times New Roman" w:hAnsi="Times New Roman"/>
                <w:sz w:val="20"/>
                <w:szCs w:val="20"/>
              </w:rPr>
              <w:lastRenderedPageBreak/>
              <w:t>имуществе</w:t>
            </w:r>
            <w:proofErr w:type="gramEnd"/>
            <w:r w:rsidRPr="00AF490D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gramStart"/>
            <w:r w:rsidRPr="00AF490D">
              <w:rPr>
                <w:rFonts w:ascii="Times New Roman" w:hAnsi="Times New Roman"/>
                <w:sz w:val="20"/>
                <w:szCs w:val="20"/>
              </w:rPr>
              <w:t>обязательствах</w:t>
            </w:r>
            <w:proofErr w:type="gramEnd"/>
            <w:r w:rsidRPr="00AF490D">
              <w:rPr>
                <w:rFonts w:ascii="Times New Roman" w:hAnsi="Times New Roman"/>
                <w:sz w:val="20"/>
                <w:szCs w:val="20"/>
              </w:rPr>
              <w:t xml:space="preserve"> имущественного характера своих супругов и несовершеннолетних детей, руководителями муниципальных учреждений</w:t>
            </w:r>
          </w:p>
        </w:tc>
        <w:tc>
          <w:tcPr>
            <w:tcW w:w="1642" w:type="dxa"/>
          </w:tcPr>
          <w:p w:rsidR="00AF490D" w:rsidRPr="0065303D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Л.С. </w:t>
            </w:r>
            <w:proofErr w:type="spellStart"/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, Л.В. Чаус, </w:t>
            </w:r>
          </w:p>
          <w:p w:rsidR="00AF490D" w:rsidRDefault="00506CA4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Т.Ю.Степанова</w:t>
            </w:r>
            <w:proofErr w:type="spellEnd"/>
            <w:r w:rsidR="00AF490D"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490D">
              <w:rPr>
                <w:rFonts w:ascii="Times New Roman" w:hAnsi="Times New Roman" w:cs="Times New Roman"/>
                <w:sz w:val="20"/>
                <w:szCs w:val="20"/>
              </w:rPr>
              <w:t xml:space="preserve">О.С. </w:t>
            </w:r>
            <w:proofErr w:type="spellStart"/>
            <w:r w:rsidR="00AF490D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="00AF490D"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625B3">
              <w:rPr>
                <w:rFonts w:ascii="Times New Roman" w:hAnsi="Times New Roman" w:cs="Times New Roman"/>
                <w:sz w:val="20"/>
                <w:szCs w:val="20"/>
              </w:rPr>
              <w:t>О.А. Тесленко</w:t>
            </w:r>
            <w:r w:rsidR="00AF490D" w:rsidRPr="006530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490D" w:rsidRPr="0065303D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А.Медуницын</w:t>
            </w:r>
            <w:proofErr w:type="spellEnd"/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490D" w:rsidRPr="0065303D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</w:p>
        </w:tc>
        <w:tc>
          <w:tcPr>
            <w:tcW w:w="1036" w:type="dxa"/>
          </w:tcPr>
          <w:p w:rsidR="00AF490D" w:rsidRPr="0065303D" w:rsidRDefault="00AF490D" w:rsidP="00636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36D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636D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года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636D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AF490D" w:rsidRPr="0065303D" w:rsidRDefault="00AF490D" w:rsidP="00062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36D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636D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 w:rsidR="00E863F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0625B3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D22A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36D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63F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</w:tcPr>
          <w:p w:rsidR="00AF490D" w:rsidRPr="0065303D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636D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AF490D" w:rsidRDefault="00AF490D" w:rsidP="0030701F">
            <w:pPr>
              <w:ind w:firstLine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данного мероприятия в </w:t>
            </w:r>
            <w:r w:rsidRPr="006530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4F20">
              <w:rPr>
                <w:rFonts w:ascii="Times New Roman" w:hAnsi="Times New Roman" w:cs="Times New Roman"/>
                <w:sz w:val="20"/>
                <w:szCs w:val="20"/>
              </w:rPr>
              <w:t>квартале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636D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года  произведена рассылка Методических рекомендаций, разработанных Министерством труда и социальной защиты Российской Федерации по предоставлению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правок о доходах, расходах, имуществе и обязательствах имущественного характера в 202</w:t>
            </w:r>
            <w:r w:rsidR="00636D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 за отчетный 202</w:t>
            </w:r>
            <w:r w:rsidR="00636D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год.</w:t>
            </w:r>
          </w:p>
          <w:p w:rsidR="00AF490D" w:rsidRDefault="00AF490D" w:rsidP="0030701F">
            <w:pPr>
              <w:ind w:firstLine="17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системе СЭД-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Директум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служащим, руководителям муниципальных учреждений направлена информация 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заполнении справок о доходах с использованием </w:t>
            </w:r>
            <w:r w:rsidRPr="0065303D">
              <w:rPr>
                <w:rFonts w:ascii="Times New Roman" w:hAnsi="Times New Roman"/>
                <w:sz w:val="20"/>
                <w:szCs w:val="20"/>
              </w:rPr>
              <w:t>программного обеспечения «Спр</w:t>
            </w:r>
            <w:r>
              <w:rPr>
                <w:rFonts w:ascii="Times New Roman" w:hAnsi="Times New Roman"/>
                <w:sz w:val="20"/>
                <w:szCs w:val="20"/>
              </w:rPr>
              <w:t>авки БК» (в актуальной редакции 2.5.</w:t>
            </w:r>
            <w:r w:rsidR="00636D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.0).</w:t>
            </w:r>
          </w:p>
          <w:p w:rsidR="00DE30A1" w:rsidRDefault="0042282B" w:rsidP="0030701F">
            <w:pPr>
              <w:ind w:firstLine="17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истекший период</w:t>
            </w:r>
            <w:r w:rsidR="00DE30A1">
              <w:rPr>
                <w:rFonts w:ascii="Times New Roman" w:hAnsi="Times New Roman"/>
                <w:sz w:val="20"/>
                <w:szCs w:val="20"/>
              </w:rPr>
              <w:t xml:space="preserve"> 2023 года 284 муниципальных служащих,  99 руководителей муниципальных учреждений, </w:t>
            </w:r>
            <w:r w:rsidRPr="0042282B">
              <w:rPr>
                <w:rFonts w:ascii="Times New Roman" w:hAnsi="Times New Roman"/>
                <w:sz w:val="20"/>
                <w:szCs w:val="20"/>
              </w:rPr>
              <w:t>60</w:t>
            </w:r>
            <w:r w:rsidR="00DE30A1" w:rsidRPr="004228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68F9" w:rsidRPr="0042282B">
              <w:rPr>
                <w:rFonts w:ascii="Times New Roman" w:hAnsi="Times New Roman"/>
                <w:sz w:val="20"/>
                <w:szCs w:val="20"/>
              </w:rPr>
              <w:t>граждан</w:t>
            </w:r>
            <w:r w:rsidR="00DE30A1" w:rsidRPr="0042282B">
              <w:rPr>
                <w:rFonts w:ascii="Times New Roman" w:hAnsi="Times New Roman"/>
                <w:sz w:val="20"/>
                <w:szCs w:val="20"/>
              </w:rPr>
              <w:t>,</w:t>
            </w:r>
            <w:r w:rsidR="00DE30A1">
              <w:rPr>
                <w:rFonts w:ascii="Times New Roman" w:hAnsi="Times New Roman"/>
                <w:sz w:val="20"/>
                <w:szCs w:val="20"/>
              </w:rPr>
              <w:t xml:space="preserve"> претендующих на поступление на муниципальную службу </w:t>
            </w:r>
            <w:proofErr w:type="gramStart"/>
            <w:r w:rsidR="00DE30A1">
              <w:rPr>
                <w:rFonts w:ascii="Times New Roman" w:hAnsi="Times New Roman"/>
                <w:sz w:val="20"/>
                <w:szCs w:val="20"/>
              </w:rPr>
              <w:t xml:space="preserve">предоставили  </w:t>
            </w:r>
            <w:r w:rsidR="00DE30A1" w:rsidRPr="00AF490D">
              <w:rPr>
                <w:rFonts w:ascii="Times New Roman" w:hAnsi="Times New Roman"/>
                <w:sz w:val="20"/>
                <w:szCs w:val="20"/>
              </w:rPr>
              <w:t>справк</w:t>
            </w:r>
            <w:r w:rsidR="00DE30A1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="00DE30A1" w:rsidRPr="00AF490D">
              <w:rPr>
                <w:rFonts w:ascii="Times New Roman" w:hAnsi="Times New Roman"/>
                <w:sz w:val="20"/>
                <w:szCs w:val="20"/>
              </w:rPr>
              <w:t xml:space="preserve"> о доходах, расходах, об имуществе и обязательствах имущественного характера</w:t>
            </w:r>
            <w:r w:rsidR="00DE30A1">
              <w:rPr>
                <w:rFonts w:ascii="Times New Roman" w:hAnsi="Times New Roman"/>
                <w:sz w:val="20"/>
                <w:szCs w:val="20"/>
              </w:rPr>
              <w:t xml:space="preserve">, заполненные с использованием </w:t>
            </w:r>
            <w:r w:rsidR="00DE30A1" w:rsidRPr="0065303D">
              <w:rPr>
                <w:rFonts w:ascii="Times New Roman" w:hAnsi="Times New Roman"/>
                <w:sz w:val="20"/>
                <w:szCs w:val="20"/>
              </w:rPr>
              <w:t>программного обеспечения «Спр</w:t>
            </w:r>
            <w:r w:rsidR="00DE30A1">
              <w:rPr>
                <w:rFonts w:ascii="Times New Roman" w:hAnsi="Times New Roman"/>
                <w:sz w:val="20"/>
                <w:szCs w:val="20"/>
              </w:rPr>
              <w:t>авки БК» (в актуальной редакции 2.5.2.0).</w:t>
            </w:r>
          </w:p>
          <w:p w:rsidR="00AF490D" w:rsidRPr="0065303D" w:rsidRDefault="00AF490D" w:rsidP="0030701F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F490D" w:rsidRPr="0065303D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F490D" w:rsidRPr="0065303D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F490D" w:rsidRPr="0065303D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AF490D" w:rsidRPr="0065303D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490D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AF490D" w:rsidRDefault="00AF490D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1913" w:type="dxa"/>
          </w:tcPr>
          <w:p w:rsidR="00AF490D" w:rsidRPr="002D0A1D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A1D">
              <w:rPr>
                <w:rFonts w:ascii="Times New Roman" w:hAnsi="Times New Roman"/>
                <w:sz w:val="20"/>
                <w:szCs w:val="20"/>
              </w:rPr>
              <w:t xml:space="preserve">Проведение анализа и </w:t>
            </w:r>
            <w:proofErr w:type="gramStart"/>
            <w:r w:rsidRPr="002D0A1D">
              <w:rPr>
                <w:rFonts w:ascii="Times New Roman" w:hAnsi="Times New Roman"/>
                <w:sz w:val="20"/>
                <w:szCs w:val="20"/>
              </w:rPr>
              <w:t>проверок</w:t>
            </w:r>
            <w:proofErr w:type="gramEnd"/>
            <w:r w:rsidRPr="002D0A1D">
              <w:rPr>
                <w:rFonts w:ascii="Times New Roman" w:hAnsi="Times New Roman"/>
                <w:sz w:val="20"/>
                <w:szCs w:val="20"/>
              </w:rPr>
              <w:t xml:space="preserve"> представленных муниципальными служащими, руководителями муниципальных учреждений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супруга (супруги) и несовершеннолетних детей.</w:t>
            </w:r>
          </w:p>
        </w:tc>
        <w:tc>
          <w:tcPr>
            <w:tcW w:w="1642" w:type="dxa"/>
          </w:tcPr>
          <w:p w:rsidR="00AF490D" w:rsidRPr="0065303D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, Л.В. Чаус, </w:t>
            </w:r>
          </w:p>
          <w:p w:rsidR="00AF490D" w:rsidRDefault="00506CA4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Т.Ю.</w:t>
            </w:r>
            <w:r w:rsidR="00AF490D" w:rsidRPr="0065303D">
              <w:rPr>
                <w:rFonts w:ascii="Times New Roman" w:hAnsi="Times New Roman" w:cs="Times New Roman"/>
                <w:sz w:val="20"/>
                <w:szCs w:val="20"/>
              </w:rPr>
              <w:t>Степанова</w:t>
            </w:r>
            <w:proofErr w:type="spellEnd"/>
            <w:r w:rsidR="00AF490D"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F490D">
              <w:rPr>
                <w:rFonts w:ascii="Times New Roman" w:hAnsi="Times New Roman" w:cs="Times New Roman"/>
                <w:sz w:val="20"/>
                <w:szCs w:val="20"/>
              </w:rPr>
              <w:t xml:space="preserve">О.С. </w:t>
            </w:r>
            <w:proofErr w:type="spellStart"/>
            <w:r w:rsidR="00AF490D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="00AF490D"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E30A1">
              <w:rPr>
                <w:rFonts w:ascii="Times New Roman" w:hAnsi="Times New Roman" w:cs="Times New Roman"/>
                <w:sz w:val="20"/>
                <w:szCs w:val="20"/>
              </w:rPr>
              <w:t>О.А. Тесленко</w:t>
            </w:r>
            <w:r w:rsidR="00AF490D" w:rsidRPr="006530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490D" w:rsidRPr="0065303D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А.Медуницын</w:t>
            </w:r>
            <w:proofErr w:type="spellEnd"/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490D" w:rsidRPr="0065303D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</w:p>
        </w:tc>
        <w:tc>
          <w:tcPr>
            <w:tcW w:w="1036" w:type="dxa"/>
          </w:tcPr>
          <w:p w:rsidR="00AF490D" w:rsidRPr="0065303D" w:rsidRDefault="00AF490D" w:rsidP="00C54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36D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636D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года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C542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AF490D" w:rsidRPr="0065303D" w:rsidRDefault="00AF490D" w:rsidP="0042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542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C542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 w:rsidR="00DE30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282B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542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E30A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</w:tcPr>
          <w:p w:rsidR="00AF490D" w:rsidRPr="0065303D" w:rsidRDefault="00AF490D" w:rsidP="00C54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C542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5303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DE30A1" w:rsidRDefault="00AF490D" w:rsidP="00845470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A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E30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4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30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04AFC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</w:t>
            </w:r>
            <w:r w:rsidR="00C542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04AF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="00DE30A1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</w:t>
            </w:r>
            <w:r w:rsidRPr="00504AFC">
              <w:rPr>
                <w:rFonts w:ascii="Times New Roman" w:hAnsi="Times New Roman" w:cs="Times New Roman"/>
                <w:sz w:val="20"/>
                <w:szCs w:val="20"/>
              </w:rPr>
              <w:t xml:space="preserve"> анализ </w:t>
            </w:r>
            <w:r w:rsidR="00DE30A1" w:rsidRPr="002D0A1D">
              <w:rPr>
                <w:rFonts w:ascii="Times New Roman" w:hAnsi="Times New Roman"/>
                <w:sz w:val="20"/>
                <w:szCs w:val="20"/>
              </w:rPr>
              <w:t>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супруга (супруги) и несовершеннолетних детей</w:t>
            </w:r>
            <w:r w:rsidR="00DE30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04AFC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представленных </w:t>
            </w:r>
            <w:r w:rsidR="00DE30A1">
              <w:rPr>
                <w:rFonts w:ascii="Times New Roman" w:hAnsi="Times New Roman" w:cs="Times New Roman"/>
                <w:sz w:val="20"/>
                <w:szCs w:val="20"/>
              </w:rPr>
              <w:t>284 муниципальными служащими и 99 руководителями муниципальных учреждений.</w:t>
            </w:r>
          </w:p>
          <w:p w:rsidR="00747AF2" w:rsidRDefault="00747AF2" w:rsidP="00845470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анализа на имя главы Уссурийского городского округа, начальников управления культуры, управления по опеке и попечительству, управления имущественных отношений, управления образования, финансового управления, управления по работе с территориями представлены соответствующие доклады. </w:t>
            </w:r>
          </w:p>
          <w:p w:rsidR="00747AF2" w:rsidRDefault="00747AF2" w:rsidP="00845470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управлении по опеке и попечительству выявлен один муниципальный служащий, в отношении которого была проведена проверка, факт предоставления недостоверной информации подтвердился, в связи с малозначительностью принято решение не привлекать к дисциплинарной ответственности, ограничиться предупреждением.</w:t>
            </w:r>
          </w:p>
          <w:p w:rsidR="00747AF2" w:rsidRPr="00833101" w:rsidRDefault="00747AF2" w:rsidP="00845470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В администрации Уссурийского городского округа принято решение о проведении проверок в отношении </w:t>
            </w:r>
            <w:r w:rsidR="001C3E5A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>муниципальных служащих, направлены соответствующие запросы.</w:t>
            </w:r>
          </w:p>
          <w:p w:rsidR="00AF490D" w:rsidRPr="002D0A1D" w:rsidRDefault="0042282B" w:rsidP="0042282B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82B">
              <w:rPr>
                <w:rFonts w:ascii="Times New Roman" w:hAnsi="Times New Roman" w:cs="Times New Roman"/>
                <w:sz w:val="20"/>
                <w:szCs w:val="20"/>
              </w:rPr>
              <w:t>В 3 квартале 2023 года</w:t>
            </w:r>
            <w:r w:rsidR="00747AF2" w:rsidRPr="0042282B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r w:rsidR="001C3E5A" w:rsidRPr="0042282B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="00747AF2" w:rsidRPr="0042282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служащих запрошены </w:t>
            </w:r>
            <w:r w:rsidR="00747AF2" w:rsidRPr="004228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пояснения по фактам выявленных несоответствий в сведениях о доходах. По результатам представленных пояснений, представителем нанимателя принято решение о привлечении к дисциплинарной ответственности</w:t>
            </w:r>
            <w:r w:rsidR="00920B93" w:rsidRPr="004228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73B5" w:rsidRPr="0042282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920B93" w:rsidRPr="0042282B">
              <w:rPr>
                <w:rFonts w:ascii="Times New Roman" w:hAnsi="Times New Roman" w:cs="Times New Roman"/>
                <w:sz w:val="20"/>
                <w:szCs w:val="20"/>
              </w:rPr>
              <w:t xml:space="preserve">3 муниципальных служащих (замечание), </w:t>
            </w:r>
            <w:r w:rsidR="009B73B5" w:rsidRPr="0042282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342502" w:rsidRPr="0042282B">
              <w:rPr>
                <w:rFonts w:ascii="Times New Roman" w:hAnsi="Times New Roman" w:cs="Times New Roman"/>
                <w:sz w:val="20"/>
                <w:szCs w:val="20"/>
              </w:rPr>
              <w:t xml:space="preserve">в отношении </w:t>
            </w:r>
            <w:r w:rsidR="009B73B5" w:rsidRPr="0042282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920B93" w:rsidRPr="0042282B">
              <w:rPr>
                <w:rFonts w:ascii="Times New Roman" w:hAnsi="Times New Roman" w:cs="Times New Roman"/>
                <w:sz w:val="20"/>
                <w:szCs w:val="20"/>
              </w:rPr>
              <w:t>муниципальны</w:t>
            </w:r>
            <w:r w:rsidR="00342502" w:rsidRPr="0042282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920B93" w:rsidRPr="0042282B">
              <w:rPr>
                <w:rFonts w:ascii="Times New Roman" w:hAnsi="Times New Roman" w:cs="Times New Roman"/>
                <w:sz w:val="20"/>
                <w:szCs w:val="20"/>
              </w:rPr>
              <w:t xml:space="preserve"> служащи</w:t>
            </w:r>
            <w:r w:rsidR="00342502" w:rsidRPr="0042282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920B93" w:rsidRPr="004228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2502" w:rsidRPr="0042282B">
              <w:rPr>
                <w:rFonts w:ascii="Times New Roman" w:hAnsi="Times New Roman" w:cs="Times New Roman"/>
                <w:sz w:val="20"/>
                <w:szCs w:val="20"/>
              </w:rPr>
              <w:t>принято решение не привлекать к дисциплинарной ответственности, ограничиться предупреждением</w:t>
            </w:r>
            <w:r w:rsidR="00920B93" w:rsidRPr="0042282B">
              <w:rPr>
                <w:rFonts w:ascii="Times New Roman" w:hAnsi="Times New Roman" w:cs="Times New Roman"/>
                <w:sz w:val="20"/>
                <w:szCs w:val="20"/>
              </w:rPr>
              <w:t xml:space="preserve">. Пояснения не предоставили 5 муниципальных служащих, из них 3 муниципальных служащих освобождены от замещаемой должности, в </w:t>
            </w:r>
            <w:proofErr w:type="gramStart"/>
            <w:r w:rsidR="00920B93" w:rsidRPr="0042282B">
              <w:rPr>
                <w:rFonts w:ascii="Times New Roman" w:hAnsi="Times New Roman" w:cs="Times New Roman"/>
                <w:sz w:val="20"/>
                <w:szCs w:val="20"/>
              </w:rPr>
              <w:t>связи</w:t>
            </w:r>
            <w:proofErr w:type="gramEnd"/>
            <w:r w:rsidR="00920B93" w:rsidRPr="0042282B">
              <w:rPr>
                <w:rFonts w:ascii="Times New Roman" w:hAnsi="Times New Roman" w:cs="Times New Roman"/>
                <w:sz w:val="20"/>
                <w:szCs w:val="20"/>
              </w:rPr>
              <w:t xml:space="preserve"> с чем невозможно провести </w:t>
            </w:r>
            <w:r w:rsidR="009B73B5" w:rsidRPr="0042282B">
              <w:rPr>
                <w:rFonts w:ascii="Times New Roman" w:hAnsi="Times New Roman" w:cs="Times New Roman"/>
                <w:sz w:val="20"/>
                <w:szCs w:val="20"/>
              </w:rPr>
              <w:t>проверки</w:t>
            </w:r>
            <w:r w:rsidR="00920B93" w:rsidRPr="0042282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B73B5" w:rsidRPr="0042282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="00920B93" w:rsidRPr="0042282B">
              <w:rPr>
                <w:rFonts w:ascii="Times New Roman" w:hAnsi="Times New Roman" w:cs="Times New Roman"/>
                <w:sz w:val="20"/>
                <w:szCs w:val="20"/>
              </w:rPr>
              <w:t xml:space="preserve"> 2 муниципальных служащих находятся в отпуске</w:t>
            </w:r>
            <w:r w:rsidR="009B73B5" w:rsidRPr="0042282B">
              <w:rPr>
                <w:rFonts w:ascii="Times New Roman" w:hAnsi="Times New Roman" w:cs="Times New Roman"/>
                <w:sz w:val="20"/>
                <w:szCs w:val="20"/>
              </w:rPr>
              <w:t xml:space="preserve"> по уходу за ребенком</w:t>
            </w:r>
            <w:r w:rsidR="00920B93" w:rsidRPr="00422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84634" w:rsidRPr="0042282B">
              <w:rPr>
                <w:rFonts w:ascii="Times New Roman" w:hAnsi="Times New Roman" w:cs="Times New Roman"/>
                <w:sz w:val="20"/>
                <w:szCs w:val="20"/>
              </w:rPr>
              <w:t xml:space="preserve"> Один муниципальный служащий </w:t>
            </w:r>
            <w:proofErr w:type="gramStart"/>
            <w:r w:rsidR="00484634" w:rsidRPr="0042282B">
              <w:rPr>
                <w:rFonts w:ascii="Times New Roman" w:hAnsi="Times New Roman" w:cs="Times New Roman"/>
                <w:sz w:val="20"/>
                <w:szCs w:val="20"/>
              </w:rPr>
              <w:t>предоставил документы</w:t>
            </w:r>
            <w:proofErr w:type="gramEnd"/>
            <w:r w:rsidR="00484634" w:rsidRPr="0042282B">
              <w:rPr>
                <w:rFonts w:ascii="Times New Roman" w:hAnsi="Times New Roman" w:cs="Times New Roman"/>
                <w:sz w:val="20"/>
                <w:szCs w:val="20"/>
              </w:rPr>
              <w:t>, подтверждающие достоверность и полноту представленных сведений.</w:t>
            </w:r>
          </w:p>
        </w:tc>
        <w:tc>
          <w:tcPr>
            <w:tcW w:w="851" w:type="dxa"/>
          </w:tcPr>
          <w:p w:rsidR="00AF490D" w:rsidRPr="002D0A1D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A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AF490D" w:rsidRPr="002D0A1D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F490D" w:rsidRPr="002D0A1D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</w:tcPr>
          <w:p w:rsidR="00AF490D" w:rsidRPr="002D0A1D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A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490D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AF490D" w:rsidRPr="00132633" w:rsidRDefault="00AF490D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6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3.4.</w:t>
            </w:r>
          </w:p>
        </w:tc>
        <w:tc>
          <w:tcPr>
            <w:tcW w:w="1913" w:type="dxa"/>
          </w:tcPr>
          <w:p w:rsidR="00AF490D" w:rsidRPr="00132633" w:rsidRDefault="00AF490D" w:rsidP="0030701F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633">
              <w:rPr>
                <w:rFonts w:ascii="Times New Roman" w:hAnsi="Times New Roman"/>
                <w:sz w:val="20"/>
                <w:szCs w:val="20"/>
              </w:rPr>
              <w:t>Организация и проведение в порядке, предусмотренном действующим законодательством, проверок соблюдения ограничений, запретов, требований, установленных в целях противодействия коррупции, муниципальными служащими, руководителями муниципальных учреждений</w:t>
            </w:r>
          </w:p>
        </w:tc>
        <w:tc>
          <w:tcPr>
            <w:tcW w:w="1642" w:type="dxa"/>
          </w:tcPr>
          <w:p w:rsidR="00AF490D" w:rsidRPr="00132633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132633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132633">
              <w:rPr>
                <w:rFonts w:ascii="Times New Roman" w:hAnsi="Times New Roman" w:cs="Times New Roman"/>
                <w:sz w:val="20"/>
                <w:szCs w:val="20"/>
              </w:rPr>
              <w:t xml:space="preserve">, Л.В. Чаус, </w:t>
            </w:r>
          </w:p>
          <w:p w:rsidR="00506CA4" w:rsidRPr="00132633" w:rsidRDefault="00506CA4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 xml:space="preserve">Т.Ю. </w:t>
            </w:r>
            <w:r w:rsidR="00AF490D" w:rsidRPr="00132633">
              <w:rPr>
                <w:rFonts w:ascii="Times New Roman" w:hAnsi="Times New Roman" w:cs="Times New Roman"/>
                <w:sz w:val="20"/>
                <w:szCs w:val="20"/>
              </w:rPr>
              <w:t>Степанова</w:t>
            </w:r>
          </w:p>
          <w:p w:rsidR="00AF490D" w:rsidRPr="00132633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 xml:space="preserve">О.С. </w:t>
            </w:r>
            <w:proofErr w:type="spellStart"/>
            <w:r w:rsidRPr="00132633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1326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>О.А. Тесленко</w:t>
            </w: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490D" w:rsidRPr="00132633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2633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1326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490D" w:rsidRPr="00132633" w:rsidRDefault="00AF490D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132633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</w:p>
        </w:tc>
        <w:tc>
          <w:tcPr>
            <w:tcW w:w="1036" w:type="dxa"/>
          </w:tcPr>
          <w:p w:rsidR="00AF490D" w:rsidRPr="00132633" w:rsidRDefault="00AF490D" w:rsidP="00C54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54221" w:rsidRPr="001326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C54221" w:rsidRPr="001326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 xml:space="preserve"> года до 31 </w:t>
            </w:r>
            <w:r w:rsidR="00C54221" w:rsidRPr="00132633">
              <w:rPr>
                <w:rFonts w:ascii="Times New Roman" w:hAnsi="Times New Roman" w:cs="Times New Roman"/>
                <w:sz w:val="20"/>
                <w:szCs w:val="20"/>
              </w:rPr>
              <w:t xml:space="preserve">декабря </w:t>
            </w: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54221" w:rsidRPr="001326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AF490D" w:rsidRPr="00132633" w:rsidRDefault="00AF490D" w:rsidP="0042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C54221" w:rsidRPr="001326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C54221" w:rsidRPr="001326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42282B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AF490D" w:rsidRPr="00132633" w:rsidRDefault="00E7199C" w:rsidP="00C54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C54221" w:rsidRPr="001326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6F3800" w:rsidRDefault="006F3800" w:rsidP="00E7199C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по 2 кварталу 2023 года указана в п. 3.3. мониторинга.</w:t>
            </w:r>
          </w:p>
          <w:p w:rsidR="0091376B" w:rsidRDefault="006F3800" w:rsidP="00E7199C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Кроме того, в</w:t>
            </w:r>
            <w:r w:rsidR="00506CA4" w:rsidRPr="001326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37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6CA4" w:rsidRPr="00132633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</w:t>
            </w:r>
            <w:r w:rsidR="009137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06CA4" w:rsidRPr="00132633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="00A557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06CA4" w:rsidRPr="001326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376B">
              <w:rPr>
                <w:rFonts w:ascii="Times New Roman" w:hAnsi="Times New Roman" w:cs="Times New Roman"/>
                <w:sz w:val="20"/>
                <w:szCs w:val="20"/>
              </w:rPr>
              <w:t>в связи с поступлением представления Уссурийского городского прокурора в декабре 2022 года о нарушениях</w:t>
            </w:r>
            <w:r w:rsidR="00B306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376B">
              <w:rPr>
                <w:rFonts w:ascii="Times New Roman" w:hAnsi="Times New Roman" w:cs="Times New Roman"/>
                <w:sz w:val="20"/>
                <w:szCs w:val="20"/>
              </w:rPr>
              <w:t xml:space="preserve">антикоррупционного законодательства при предоставлении справок о доходах в 2022 году за 2021 год, проведены 2 проверки </w:t>
            </w:r>
            <w:r w:rsidR="00B3061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управлением культуры в </w:t>
            </w:r>
            <w:r w:rsidR="0091376B">
              <w:rPr>
                <w:rFonts w:ascii="Times New Roman" w:hAnsi="Times New Roman" w:cs="Times New Roman"/>
                <w:sz w:val="20"/>
                <w:szCs w:val="20"/>
              </w:rPr>
              <w:t>отношении руководителей муниципальных учреждений культуры. По результатам проверок 2 руководителя муниципальных учреждений культуры привлечены к дисциплинарной ответственности в виде замечания.</w:t>
            </w:r>
          </w:p>
          <w:p w:rsidR="00AF490D" w:rsidRDefault="00A557F7" w:rsidP="00A557F7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Кроме того, на основании представления Уссурийского городского прокурора проведено 2 проверки в управлении по опеке и попечительству,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результатам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которых, за нарушения, допущенные при предоставлении сведений о доходах, расходах, имуществе и обязательствах имущественного характера в 2022 году (за отчетный 2021 год) 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служащих привлечены к ответственности в виде замечания.</w:t>
            </w:r>
          </w:p>
          <w:p w:rsidR="00B3061B" w:rsidRDefault="00B3061B" w:rsidP="007A511C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11C">
              <w:rPr>
                <w:rFonts w:ascii="Times New Roman" w:hAnsi="Times New Roman" w:cs="Times New Roman"/>
                <w:sz w:val="20"/>
                <w:szCs w:val="20"/>
              </w:rPr>
              <w:t xml:space="preserve">Также, в </w:t>
            </w:r>
            <w:r w:rsidRPr="007A51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A511C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2023 года проведена проверка в отношении 3 муниципальных служащих в финансовом управлении на основании представления Уссурийского городского прокурора об устранении нарушений Федерального закона «О противодействии коррупции». </w:t>
            </w:r>
            <w:r w:rsidR="007A511C" w:rsidRPr="007A511C">
              <w:rPr>
                <w:rFonts w:ascii="Times New Roman" w:hAnsi="Times New Roman" w:cs="Times New Roman"/>
                <w:sz w:val="20"/>
                <w:szCs w:val="20"/>
              </w:rPr>
              <w:t xml:space="preserve"> По результатам проверки в отношении одного муниципального служащего факт нарушения подтвердился, однако в связи с малозначительностью и отсутствием умысла, </w:t>
            </w:r>
            <w:r w:rsidRPr="007A511C">
              <w:rPr>
                <w:rFonts w:ascii="Times New Roman" w:hAnsi="Times New Roman" w:cs="Times New Roman"/>
                <w:sz w:val="20"/>
                <w:szCs w:val="20"/>
              </w:rPr>
              <w:t xml:space="preserve"> принят</w:t>
            </w:r>
            <w:r w:rsidR="007A511C" w:rsidRPr="007A51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511C">
              <w:rPr>
                <w:rFonts w:ascii="Times New Roman" w:hAnsi="Times New Roman" w:cs="Times New Roman"/>
                <w:sz w:val="20"/>
                <w:szCs w:val="20"/>
              </w:rPr>
              <w:t xml:space="preserve"> решени</w:t>
            </w:r>
            <w:r w:rsidR="007A511C" w:rsidRPr="007A511C">
              <w:rPr>
                <w:rFonts w:ascii="Times New Roman" w:hAnsi="Times New Roman" w:cs="Times New Roman"/>
                <w:sz w:val="20"/>
                <w:szCs w:val="20"/>
              </w:rPr>
              <w:t>е не привлекать муниципального служащего к дисциплинарной ответственности, ограничиться</w:t>
            </w:r>
            <w:r w:rsidRPr="007A511C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</w:t>
            </w:r>
            <w:r w:rsidR="007A511C" w:rsidRPr="007A511C">
              <w:rPr>
                <w:rFonts w:ascii="Times New Roman" w:hAnsi="Times New Roman" w:cs="Times New Roman"/>
                <w:sz w:val="20"/>
                <w:szCs w:val="20"/>
              </w:rPr>
              <w:t>него предупреждением. В</w:t>
            </w:r>
            <w:r w:rsidRPr="007A511C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отношении двух муниципальных служащих нарушений не выявлено</w:t>
            </w:r>
            <w:r w:rsidR="007A511C" w:rsidRPr="007A51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2675" w:rsidRPr="007A511C" w:rsidRDefault="001A2675" w:rsidP="001A2675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82B">
              <w:rPr>
                <w:rFonts w:ascii="Times New Roman" w:hAnsi="Times New Roman" w:cs="Times New Roman"/>
                <w:sz w:val="20"/>
                <w:szCs w:val="20"/>
              </w:rPr>
              <w:t>В 3 квартале 2023 года главой Уссурийского городского округа принято решение о проведении проверок в отношении 7 муниципальных служащих администрации. Срок окончания проверок 16 октября 2023 года.</w:t>
            </w:r>
          </w:p>
        </w:tc>
        <w:tc>
          <w:tcPr>
            <w:tcW w:w="851" w:type="dxa"/>
          </w:tcPr>
          <w:p w:rsidR="00AF490D" w:rsidRPr="00132633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6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AF490D" w:rsidRPr="00132633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F490D" w:rsidRPr="00132633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</w:tcPr>
          <w:p w:rsidR="00AF490D" w:rsidRPr="00132633" w:rsidRDefault="00AF490D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63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A7CA1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8A7CA1" w:rsidRDefault="008A7CA1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1913" w:type="dxa"/>
          </w:tcPr>
          <w:p w:rsidR="008A7CA1" w:rsidRPr="00036F12" w:rsidRDefault="008A7CA1" w:rsidP="0030701F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F12">
              <w:rPr>
                <w:rFonts w:ascii="Times New Roman" w:hAnsi="Times New Roman"/>
                <w:sz w:val="20"/>
                <w:szCs w:val="20"/>
              </w:rPr>
              <w:t xml:space="preserve">Проведение анализа исполнения  гражданами, ранее замещавшими должности муниципальной службы, обязанностей, предусмотренных  статьей 12 Федерального закона РФ от 25 декабря 2008 года № 273-ФЗ «О противодействии коррупции». </w:t>
            </w:r>
            <w:r w:rsidRPr="00036F12">
              <w:rPr>
                <w:rFonts w:ascii="Times New Roman" w:hAnsi="Times New Roman"/>
                <w:sz w:val="20"/>
                <w:szCs w:val="20"/>
              </w:rPr>
              <w:lastRenderedPageBreak/>
              <w:t>Информирование органов прокуратуры при выявлении нарушений.</w:t>
            </w:r>
          </w:p>
        </w:tc>
        <w:tc>
          <w:tcPr>
            <w:tcW w:w="1642" w:type="dxa"/>
          </w:tcPr>
          <w:p w:rsidR="008A7CA1" w:rsidRPr="002A5A48" w:rsidRDefault="008A7CA1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Л.С.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, Л.В. Чаус, </w:t>
            </w:r>
          </w:p>
          <w:p w:rsidR="008A7CA1" w:rsidRPr="002A5A48" w:rsidRDefault="00506CA4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Т.Ю.</w:t>
            </w:r>
            <w:r w:rsidR="008A7CA1" w:rsidRPr="002A5A48">
              <w:rPr>
                <w:rFonts w:ascii="Times New Roman" w:hAnsi="Times New Roman" w:cs="Times New Roman"/>
                <w:sz w:val="20"/>
                <w:szCs w:val="20"/>
              </w:rPr>
              <w:t>Степанова</w:t>
            </w:r>
            <w:proofErr w:type="spellEnd"/>
            <w:r w:rsidR="008A7CA1"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, О.С. </w:t>
            </w:r>
            <w:proofErr w:type="spellStart"/>
            <w:r w:rsidR="008A7CA1" w:rsidRPr="002A5A48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="008A7CA1"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>О.А. Тесленко</w:t>
            </w:r>
            <w:r w:rsidR="008A7CA1" w:rsidRPr="002A5A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A7CA1" w:rsidRPr="002A5A48" w:rsidRDefault="008A7CA1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A7CA1" w:rsidRPr="002A5A48" w:rsidRDefault="008A7CA1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</w:p>
        </w:tc>
        <w:tc>
          <w:tcPr>
            <w:tcW w:w="1036" w:type="dxa"/>
          </w:tcPr>
          <w:p w:rsidR="008A7CA1" w:rsidRPr="002A5A48" w:rsidRDefault="008A7CA1" w:rsidP="00A55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557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A557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года до 31 декабря  202</w:t>
            </w:r>
            <w:r w:rsidR="00A557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8A7CA1" w:rsidRPr="002A5A48" w:rsidRDefault="008A7CA1" w:rsidP="0042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A557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A557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42282B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8A7CA1" w:rsidRPr="002A5A48" w:rsidRDefault="008A7CA1" w:rsidP="00A55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A557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AB7325" w:rsidRPr="00AB7325" w:rsidRDefault="00AB7325" w:rsidP="00AB7325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325">
              <w:rPr>
                <w:rFonts w:ascii="Times New Roman" w:hAnsi="Times New Roman"/>
                <w:sz w:val="20"/>
                <w:szCs w:val="20"/>
              </w:rPr>
              <w:t xml:space="preserve">В отчетном периоде проводилась работа по контролю исполнения бывшими муниципальными служащими обязанности уведомлять орган местного самоуправления о трудоустройстве в течение 2 лет с момента увольнения с муниципальной службы. При увольнении проводится инструктаж и выдается памятка. Из </w:t>
            </w:r>
            <w:r w:rsidR="007A17F8">
              <w:rPr>
                <w:rFonts w:ascii="Times New Roman" w:hAnsi="Times New Roman"/>
                <w:sz w:val="20"/>
                <w:szCs w:val="20"/>
              </w:rPr>
              <w:t>68</w:t>
            </w:r>
            <w:r w:rsidRPr="00AB7325">
              <w:rPr>
                <w:rFonts w:ascii="Times New Roman" w:hAnsi="Times New Roman"/>
                <w:sz w:val="20"/>
                <w:szCs w:val="20"/>
              </w:rPr>
              <w:t xml:space="preserve"> муниципальных служащих, уволенных в 1 полугодии 2023 года,  информацию о трудоустройстве направил </w:t>
            </w:r>
            <w:r w:rsidR="007A17F8">
              <w:rPr>
                <w:rFonts w:ascii="Times New Roman" w:hAnsi="Times New Roman"/>
                <w:sz w:val="20"/>
                <w:szCs w:val="20"/>
              </w:rPr>
              <w:t>6</w:t>
            </w:r>
            <w:r w:rsidRPr="00AB7325">
              <w:rPr>
                <w:rFonts w:ascii="Times New Roman" w:hAnsi="Times New Roman"/>
                <w:sz w:val="20"/>
                <w:szCs w:val="20"/>
              </w:rPr>
              <w:t xml:space="preserve"> гражданин, уволенный с муниципальной службы и </w:t>
            </w:r>
            <w:r w:rsidR="007A17F8">
              <w:rPr>
                <w:rFonts w:ascii="Times New Roman" w:hAnsi="Times New Roman"/>
                <w:sz w:val="20"/>
                <w:szCs w:val="20"/>
              </w:rPr>
              <w:t>43</w:t>
            </w:r>
            <w:r w:rsidRPr="00AB7325">
              <w:rPr>
                <w:rFonts w:ascii="Times New Roman" w:hAnsi="Times New Roman"/>
                <w:sz w:val="20"/>
                <w:szCs w:val="20"/>
              </w:rPr>
              <w:t xml:space="preserve"> работодателей. В целях соблюдения ограничений гражданами, уволенными с муниципальной службы,  отправлено 8 писем. </w:t>
            </w:r>
          </w:p>
          <w:p w:rsidR="008A7CA1" w:rsidRPr="00B9481C" w:rsidRDefault="00AB7325" w:rsidP="00AB7325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7325">
              <w:rPr>
                <w:rFonts w:ascii="Times New Roman" w:hAnsi="Times New Roman"/>
                <w:sz w:val="20"/>
                <w:szCs w:val="20"/>
              </w:rPr>
              <w:t>Информация</w:t>
            </w:r>
            <w:r w:rsidRPr="00AB7325">
              <w:rPr>
                <w:sz w:val="20"/>
                <w:szCs w:val="20"/>
              </w:rPr>
              <w:t xml:space="preserve"> </w:t>
            </w:r>
            <w:r w:rsidRPr="00AB7325">
              <w:rPr>
                <w:rFonts w:ascii="Times New Roman" w:hAnsi="Times New Roman"/>
                <w:sz w:val="20"/>
                <w:szCs w:val="20"/>
              </w:rPr>
              <w:t xml:space="preserve">о трудоустройстве граждан, ранее замещавших должности </w:t>
            </w:r>
            <w:r w:rsidRPr="00AB7325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муниципальной службы, в соответствии со  статьей 12 Федерального закона РФ от 25 декабря 2008 года № 273-ФЗ «О противодействии коррупции» по итогам 1 полугодия 2023 года передана в Уссурийскую городскую прокуратуру.</w:t>
            </w:r>
          </w:p>
        </w:tc>
        <w:tc>
          <w:tcPr>
            <w:tcW w:w="851" w:type="dxa"/>
          </w:tcPr>
          <w:p w:rsidR="008A7CA1" w:rsidRPr="009E01C5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8A7CA1" w:rsidRPr="009E01C5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A7CA1" w:rsidRPr="009E01C5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8A7CA1" w:rsidRPr="009E01C5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7CA1" w:rsidRPr="00F31AE5" w:rsidTr="0030701F">
        <w:trPr>
          <w:gridAfter w:val="1"/>
          <w:wAfter w:w="4252" w:type="dxa"/>
        </w:trPr>
        <w:tc>
          <w:tcPr>
            <w:tcW w:w="11449" w:type="dxa"/>
            <w:gridSpan w:val="7"/>
          </w:tcPr>
          <w:p w:rsidR="008A7CA1" w:rsidRPr="00C65278" w:rsidRDefault="008A7CA1" w:rsidP="008A7CA1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AF1177">
              <w:rPr>
                <w:rFonts w:ascii="Times New Roman" w:hAnsi="Times New Roman" w:cs="Times New Roman"/>
                <w:sz w:val="20"/>
                <w:szCs w:val="20"/>
              </w:rPr>
              <w:t>. Наименование задачи: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7CA1">
              <w:rPr>
                <w:rFonts w:ascii="Times New Roman" w:hAnsi="Times New Roman"/>
                <w:sz w:val="20"/>
                <w:szCs w:val="20"/>
              </w:rPr>
              <w:t>Повышать эффективность ведомственной деятельности в сфере противодействия коррупции</w:t>
            </w:r>
            <w:r w:rsidRPr="008A7CA1">
              <w:rPr>
                <w:sz w:val="20"/>
                <w:szCs w:val="20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F11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8A7CA1" w:rsidRPr="00C87C14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8A7CA1" w:rsidRPr="00C87C14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A7CA1" w:rsidRPr="00C87C14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8A7CA1" w:rsidRPr="00C87C14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7CA1" w:rsidRPr="00F31AE5" w:rsidTr="0030701F">
        <w:trPr>
          <w:gridAfter w:val="1"/>
          <w:wAfter w:w="4252" w:type="dxa"/>
        </w:trPr>
        <w:tc>
          <w:tcPr>
            <w:tcW w:w="620" w:type="dxa"/>
          </w:tcPr>
          <w:p w:rsidR="008A7CA1" w:rsidRDefault="008A7CA1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0829" w:type="dxa"/>
            <w:gridSpan w:val="6"/>
          </w:tcPr>
          <w:p w:rsidR="008A7CA1" w:rsidRPr="00C65278" w:rsidRDefault="008A7CA1" w:rsidP="0030701F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Ведомственная деятельность в области противодействия коррупции</w:t>
            </w:r>
          </w:p>
        </w:tc>
        <w:tc>
          <w:tcPr>
            <w:tcW w:w="851" w:type="dxa"/>
          </w:tcPr>
          <w:p w:rsidR="008A7CA1" w:rsidRPr="006E2BC2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B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8A7CA1" w:rsidRPr="006E2BC2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B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A7CA1" w:rsidRPr="006E2BC2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B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8A7CA1" w:rsidRPr="00C87C14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C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7CA1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8A7CA1" w:rsidRDefault="008A7CA1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913" w:type="dxa"/>
          </w:tcPr>
          <w:p w:rsidR="008A7CA1" w:rsidRPr="00476D06" w:rsidRDefault="008A7CA1" w:rsidP="0030701F">
            <w:pPr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011ADF">
              <w:rPr>
                <w:rFonts w:ascii="Times New Roman" w:hAnsi="Times New Roman"/>
                <w:sz w:val="20"/>
                <w:szCs w:val="20"/>
              </w:rPr>
              <w:t>Оценка коррупционных рисков, возникающих при реализации функций и мониторинг исполнения должностных обязанностей муниципальных служащих, деятельность которых связана с коррупционными рисками</w:t>
            </w:r>
          </w:p>
        </w:tc>
        <w:tc>
          <w:tcPr>
            <w:tcW w:w="1642" w:type="dxa"/>
          </w:tcPr>
          <w:p w:rsidR="003D1557" w:rsidRDefault="008A7CA1" w:rsidP="003D1557">
            <w:pPr>
              <w:keepNext/>
              <w:keepLine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Л.С. </w:t>
            </w:r>
            <w:proofErr w:type="spellStart"/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>Звездин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8A7CA1" w:rsidRPr="00822B94" w:rsidRDefault="003D1557" w:rsidP="003D1557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Е.С. Новикова, </w:t>
            </w:r>
            <w:r w:rsidR="008A7CA1" w:rsidRPr="00C87C14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руководители отраслевых (функциональных) органов администрации</w:t>
            </w:r>
          </w:p>
        </w:tc>
        <w:tc>
          <w:tcPr>
            <w:tcW w:w="1036" w:type="dxa"/>
          </w:tcPr>
          <w:p w:rsidR="008A7CA1" w:rsidRPr="00CC6B67" w:rsidRDefault="008A7CA1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D15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3D15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A7CA1" w:rsidRPr="00CC6B67" w:rsidRDefault="008A7CA1" w:rsidP="003D1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- 31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3D15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8A7CA1" w:rsidRPr="00CC6B67" w:rsidRDefault="008A7CA1" w:rsidP="0042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3D15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2022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42282B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8A7CA1" w:rsidRPr="00CC6B67" w:rsidRDefault="008A7CA1" w:rsidP="003D1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До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3D15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8A7CA1" w:rsidRPr="00A6266B" w:rsidRDefault="00476D06" w:rsidP="00A6266B">
            <w:pPr>
              <w:keepNext/>
              <w:keepLines/>
              <w:widowControl w:val="0"/>
              <w:tabs>
                <w:tab w:val="left" w:pos="68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D0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277171">
              <w:rPr>
                <w:rFonts w:ascii="Times New Roman" w:hAnsi="Times New Roman" w:cs="Times New Roman"/>
                <w:sz w:val="20"/>
                <w:szCs w:val="20"/>
              </w:rPr>
              <w:t>С начала</w:t>
            </w:r>
            <w:r w:rsidR="002653E5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653E5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года оценка коррупционных рисков проведена в </w:t>
            </w:r>
            <w:r w:rsidR="00A6266B" w:rsidRPr="00A6266B">
              <w:rPr>
                <w:rFonts w:ascii="Times New Roman" w:hAnsi="Times New Roman" w:cs="Times New Roman"/>
                <w:sz w:val="20"/>
                <w:szCs w:val="20"/>
              </w:rPr>
              <w:t>нормативно-правовом управлении, управлении экономического развития, управлении делами аппарата администрации, управлении ЗАГС, управлении информатизации, связи и муниципальных услуг, а также управлении по связям с общественностью и взаимодействию с силовыми структурами Уссурийского городского округа</w:t>
            </w:r>
            <w:r w:rsidR="00A62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53E5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в отношении </w:t>
            </w:r>
            <w:r w:rsidR="00A6266B">
              <w:rPr>
                <w:rFonts w:ascii="Times New Roman" w:hAnsi="Times New Roman" w:cs="Times New Roman"/>
                <w:sz w:val="20"/>
                <w:szCs w:val="20"/>
              </w:rPr>
              <w:t xml:space="preserve">61 </w:t>
            </w:r>
            <w:r w:rsidR="002653E5" w:rsidRPr="00833101">
              <w:rPr>
                <w:rFonts w:ascii="Times New Roman" w:hAnsi="Times New Roman" w:cs="Times New Roman"/>
                <w:sz w:val="20"/>
                <w:szCs w:val="20"/>
              </w:rPr>
              <w:t>должност</w:t>
            </w:r>
            <w:r w:rsidR="00A626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653E5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службы. На заседаниях Комиссии и Совета информация о пр</w:t>
            </w:r>
            <w:r w:rsidR="00E4178F" w:rsidRPr="00833101">
              <w:rPr>
                <w:rFonts w:ascii="Times New Roman" w:hAnsi="Times New Roman" w:cs="Times New Roman"/>
                <w:sz w:val="20"/>
                <w:szCs w:val="20"/>
              </w:rPr>
              <w:t>оведенной работе была заслушана.</w:t>
            </w:r>
            <w:r w:rsidR="002653E5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178F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1ADF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Сделан </w:t>
            </w:r>
            <w:r w:rsidR="00E4178F" w:rsidRPr="0083310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653E5" w:rsidRPr="00833101">
              <w:rPr>
                <w:rFonts w:ascii="Times New Roman" w:hAnsi="Times New Roman" w:cs="Times New Roman"/>
                <w:sz w:val="20"/>
                <w:szCs w:val="20"/>
              </w:rPr>
              <w:t>ывод о наличии высокой и средней степени коррупционного риска по всем должностям в указанных управлениях и невозможности их исключения из перечня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должностей</w:t>
            </w:r>
            <w:r w:rsidR="002653E5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2653E5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служ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>бы</w:t>
            </w:r>
            <w:r w:rsidR="002653E5" w:rsidRPr="00833101">
              <w:rPr>
                <w:rFonts w:ascii="Times New Roman" w:hAnsi="Times New Roman" w:cs="Times New Roman"/>
                <w:sz w:val="20"/>
                <w:szCs w:val="20"/>
              </w:rPr>
              <w:t>, обязанных ежегодно представлять справки о доходах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653E5" w:rsidRPr="00476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8A7CA1" w:rsidRPr="006E2BC2" w:rsidRDefault="008A7CA1" w:rsidP="0030701F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B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8A7CA1" w:rsidRPr="006E2BC2" w:rsidRDefault="008A7CA1" w:rsidP="0030701F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B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A7CA1" w:rsidRPr="006E2BC2" w:rsidRDefault="008A7CA1" w:rsidP="0030701F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B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8A7CA1" w:rsidRPr="002726F6" w:rsidRDefault="008A7CA1" w:rsidP="0030701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6137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EE6137" w:rsidRDefault="00EE6137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1913" w:type="dxa"/>
          </w:tcPr>
          <w:p w:rsidR="00EE6137" w:rsidRPr="00FB0814" w:rsidRDefault="00EE6137" w:rsidP="0030701F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1A04">
              <w:rPr>
                <w:rFonts w:ascii="Times New Roman" w:hAnsi="Times New Roman"/>
                <w:sz w:val="20"/>
                <w:szCs w:val="20"/>
              </w:rPr>
              <w:t>Организация и обеспечение  работы по предупреждению коррупции в подведомственных организациях</w:t>
            </w:r>
          </w:p>
        </w:tc>
        <w:tc>
          <w:tcPr>
            <w:tcW w:w="1642" w:type="dxa"/>
          </w:tcPr>
          <w:p w:rsidR="00EE6137" w:rsidRPr="00CC6B67" w:rsidRDefault="00EE6137" w:rsidP="0030701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Л.С. </w:t>
            </w:r>
            <w:proofErr w:type="spellStart"/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>Звездина</w:t>
            </w:r>
            <w:proofErr w:type="spellEnd"/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 О.С. </w:t>
            </w:r>
            <w:proofErr w:type="spellStart"/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>Реуцкая</w:t>
            </w:r>
            <w:proofErr w:type="spellEnd"/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 </w:t>
            </w:r>
          </w:p>
          <w:p w:rsidR="00EE6137" w:rsidRDefault="003D1557" w:rsidP="003D1557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П.</w:t>
            </w:r>
            <w:r w:rsidR="00EE6137"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Пригородов</w:t>
            </w:r>
            <w:r w:rsidR="00612EE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612EEE" w:rsidRPr="00822B94" w:rsidRDefault="00612EEE" w:rsidP="003D155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О.А. Тесленко</w:t>
            </w:r>
          </w:p>
        </w:tc>
        <w:tc>
          <w:tcPr>
            <w:tcW w:w="1036" w:type="dxa"/>
          </w:tcPr>
          <w:p w:rsidR="00EE6137" w:rsidRPr="00CC6B67" w:rsidRDefault="00EE6137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D15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3D15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E6137" w:rsidRPr="00CC6B67" w:rsidRDefault="00EE6137" w:rsidP="003D1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- 31 </w:t>
            </w:r>
            <w:r w:rsidR="003D1557"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3D15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EE6137" w:rsidRPr="00CC6B67" w:rsidRDefault="00EE6137" w:rsidP="0042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3D15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3D15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42282B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EE6137" w:rsidRPr="00CC6B67" w:rsidRDefault="00EE6137" w:rsidP="003D1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До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3D15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EE6137" w:rsidRDefault="00EE6137" w:rsidP="0030701F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предупреждению коррупции в подведомственных учреждениях образования, культуры, спорта осуществляется силами руководителей указанных учреждений, должностных лиц, ответственных за профилактику коррупционных нарушений, а также муниципальных служащих управления культуры, управления образования</w:t>
            </w:r>
            <w:r w:rsidR="00845470">
              <w:rPr>
                <w:rFonts w:ascii="Times New Roman" w:hAnsi="Times New Roman" w:cs="Times New Roman"/>
                <w:sz w:val="20"/>
                <w:szCs w:val="20"/>
              </w:rPr>
              <w:t xml:space="preserve"> и молодежной политики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управления по делам молодежи, физической культуре и спорту.</w:t>
            </w:r>
          </w:p>
          <w:p w:rsidR="00EE6137" w:rsidRDefault="0042282B" w:rsidP="0042282B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начала </w:t>
            </w:r>
            <w:r w:rsidR="00EE6137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3D1557" w:rsidRPr="008331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6137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  <w:r w:rsidR="00845470" w:rsidRPr="00833101">
              <w:rPr>
                <w:rFonts w:ascii="Times New Roman" w:hAnsi="Times New Roman" w:cs="Times New Roman"/>
                <w:sz w:val="20"/>
                <w:szCs w:val="20"/>
              </w:rPr>
              <w:t>проведен</w:t>
            </w:r>
            <w:r w:rsidR="00C46EC7" w:rsidRPr="00833101">
              <w:rPr>
                <w:rFonts w:ascii="Times New Roman" w:hAnsi="Times New Roman" w:cs="Times New Roman"/>
                <w:sz w:val="20"/>
                <w:szCs w:val="20"/>
              </w:rPr>
              <w:t>ы рабочие</w:t>
            </w:r>
            <w:r w:rsidR="00845470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встреч</w:t>
            </w:r>
            <w:r w:rsidR="00C46EC7" w:rsidRPr="0083310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45470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с руководителями учреждений </w:t>
            </w:r>
            <w:r w:rsidR="00E4178F" w:rsidRPr="00833101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r w:rsidR="00845470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6EC7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и образования </w:t>
            </w:r>
            <w:r w:rsidR="00845470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E4178F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вопросу </w:t>
            </w:r>
            <w:r w:rsidR="00845470" w:rsidRPr="00833101">
              <w:rPr>
                <w:rFonts w:ascii="Times New Roman" w:hAnsi="Times New Roman" w:cs="Times New Roman"/>
                <w:sz w:val="20"/>
                <w:szCs w:val="20"/>
              </w:rPr>
              <w:t>соблюдени</w:t>
            </w:r>
            <w:r w:rsidR="00AB7325" w:rsidRPr="0083310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45470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требований, ограничений и </w:t>
            </w:r>
            <w:r w:rsidR="00845470" w:rsidRPr="008331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запретов </w:t>
            </w:r>
            <w:r w:rsidR="00C22F5E" w:rsidRPr="00833101">
              <w:rPr>
                <w:rFonts w:ascii="Times New Roman" w:hAnsi="Times New Roman" w:cs="Times New Roman"/>
                <w:sz w:val="20"/>
                <w:szCs w:val="20"/>
              </w:rPr>
              <w:t>с целью соблюдения анти</w:t>
            </w:r>
            <w:r w:rsidR="00E4178F" w:rsidRPr="00833101">
              <w:rPr>
                <w:rFonts w:ascii="Times New Roman" w:hAnsi="Times New Roman" w:cs="Times New Roman"/>
                <w:sz w:val="20"/>
                <w:szCs w:val="20"/>
              </w:rPr>
              <w:t>коррупционного законодательства, а также по вопросу приведения  в  подведомственных   муниципальных  учреждениях локальных правовых актов по противодействию коррупции в соответствие            с действующим законодательством Российской Федерации.</w:t>
            </w:r>
          </w:p>
          <w:p w:rsidR="0042282B" w:rsidRPr="00E4178F" w:rsidRDefault="0042282B" w:rsidP="0042282B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заседании Совета в сентябре 2023 года заслушана информация об организации работы по противодействию коррупции в учреждениях культуры и спорта УГО.</w:t>
            </w:r>
          </w:p>
        </w:tc>
        <w:tc>
          <w:tcPr>
            <w:tcW w:w="851" w:type="dxa"/>
          </w:tcPr>
          <w:p w:rsidR="00EE6137" w:rsidRPr="006E2BC2" w:rsidRDefault="00EE6137" w:rsidP="0030701F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B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EE6137" w:rsidRPr="006E2BC2" w:rsidRDefault="00EE6137" w:rsidP="0030701F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B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E6137" w:rsidRPr="006E2BC2" w:rsidRDefault="00EE6137" w:rsidP="0030701F">
            <w:pPr>
              <w:keepNext/>
              <w:keepLine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B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EE6137" w:rsidRPr="002726F6" w:rsidRDefault="00EE6137" w:rsidP="0030701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6137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EE6137" w:rsidRPr="00B3061B" w:rsidRDefault="00EE6137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6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1913" w:type="dxa"/>
          </w:tcPr>
          <w:p w:rsidR="00EE6137" w:rsidRPr="00B3061B" w:rsidRDefault="00EE6137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61B">
              <w:rPr>
                <w:rFonts w:ascii="Times New Roman" w:hAnsi="Times New Roman"/>
                <w:sz w:val="20"/>
                <w:szCs w:val="20"/>
              </w:rPr>
              <w:t>Проведение в подведомственных муниципальных учреждениях и предприятиях мониторинга соблюдения требований ст. 13.3 ФЗ от 25 декабря 2008 года № 273-ФЗ «О противодействии коррупции», в том числе 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</w:t>
            </w:r>
          </w:p>
        </w:tc>
        <w:tc>
          <w:tcPr>
            <w:tcW w:w="1642" w:type="dxa"/>
          </w:tcPr>
          <w:p w:rsidR="00EE6137" w:rsidRPr="00B3061B" w:rsidRDefault="00EE6137" w:rsidP="0030701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6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Л.С. </w:t>
            </w:r>
            <w:proofErr w:type="spellStart"/>
            <w:r w:rsidRPr="00B3061B">
              <w:rPr>
                <w:rFonts w:ascii="Times New Roman" w:hAnsi="Times New Roman" w:cs="Times New Roman"/>
                <w:bCs/>
                <w:sz w:val="20"/>
                <w:szCs w:val="20"/>
              </w:rPr>
              <w:t>Звездина</w:t>
            </w:r>
            <w:proofErr w:type="spellEnd"/>
            <w:r w:rsidRPr="00B306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 О.С. </w:t>
            </w:r>
            <w:proofErr w:type="spellStart"/>
            <w:r w:rsidRPr="00B3061B">
              <w:rPr>
                <w:rFonts w:ascii="Times New Roman" w:hAnsi="Times New Roman" w:cs="Times New Roman"/>
                <w:bCs/>
                <w:sz w:val="20"/>
                <w:szCs w:val="20"/>
              </w:rPr>
              <w:t>Реуцкая</w:t>
            </w:r>
            <w:proofErr w:type="spellEnd"/>
            <w:r w:rsidRPr="00B306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:rsidR="00612EEE" w:rsidRDefault="003D1557" w:rsidP="003D1557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61B">
              <w:rPr>
                <w:rFonts w:ascii="Times New Roman" w:hAnsi="Times New Roman" w:cs="Times New Roman"/>
                <w:bCs/>
                <w:sz w:val="20"/>
                <w:szCs w:val="20"/>
              </w:rPr>
              <w:t>П.</w:t>
            </w:r>
            <w:r w:rsidR="00EE6137" w:rsidRPr="00B3061B">
              <w:rPr>
                <w:rFonts w:ascii="Times New Roman" w:hAnsi="Times New Roman" w:cs="Times New Roman"/>
                <w:bCs/>
                <w:sz w:val="20"/>
                <w:szCs w:val="20"/>
              </w:rPr>
              <w:t>М.</w:t>
            </w:r>
            <w:r w:rsidRPr="00B306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Пригородов</w:t>
            </w:r>
            <w:r w:rsidR="00612EE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EE6137" w:rsidRPr="00B3061B" w:rsidRDefault="00612EEE" w:rsidP="003D155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О.А. Тесленко</w:t>
            </w:r>
            <w:r w:rsidR="00EE6137" w:rsidRPr="00B306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</w:tcPr>
          <w:p w:rsidR="00EE6137" w:rsidRPr="00B3061B" w:rsidRDefault="00EE6137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D1557" w:rsidRPr="00B306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3061B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3D1557" w:rsidRPr="00B306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E6137" w:rsidRPr="00B3061B" w:rsidRDefault="00EE6137" w:rsidP="003D1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1B">
              <w:rPr>
                <w:rFonts w:ascii="Times New Roman" w:hAnsi="Times New Roman" w:cs="Times New Roman"/>
                <w:sz w:val="20"/>
                <w:szCs w:val="20"/>
              </w:rPr>
              <w:t>- 31 декабря 202</w:t>
            </w:r>
            <w:r w:rsidR="003D1557" w:rsidRPr="00B306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3061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EE6137" w:rsidRPr="00B3061B" w:rsidRDefault="00EE6137" w:rsidP="0042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1B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3D1557" w:rsidRPr="00B306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3061B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3D1557" w:rsidRPr="00B306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3061B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42282B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EE6137" w:rsidRPr="00B3061B" w:rsidRDefault="00EE6137" w:rsidP="003D1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1B">
              <w:rPr>
                <w:rFonts w:ascii="Times New Roman" w:hAnsi="Times New Roman" w:cs="Times New Roman"/>
                <w:sz w:val="20"/>
                <w:szCs w:val="20"/>
              </w:rPr>
              <w:t>До 31 декабря 202</w:t>
            </w:r>
            <w:r w:rsidR="003D1557" w:rsidRPr="00B306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3061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A947E4" w:rsidRPr="00833101" w:rsidRDefault="008F2162" w:rsidP="0030701F">
            <w:pPr>
              <w:keepNext/>
              <w:keepLines/>
              <w:widowControl w:val="0"/>
              <w:tabs>
                <w:tab w:val="left" w:pos="68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61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4B2B3F">
              <w:rPr>
                <w:rFonts w:ascii="Times New Roman" w:hAnsi="Times New Roman" w:cs="Times New Roman"/>
                <w:sz w:val="20"/>
                <w:szCs w:val="20"/>
              </w:rPr>
              <w:t xml:space="preserve">С начала </w:t>
            </w:r>
            <w:r w:rsidR="00C46EC7" w:rsidRPr="00833101">
              <w:rPr>
                <w:rFonts w:ascii="Times New Roman" w:hAnsi="Times New Roman" w:cs="Times New Roman"/>
                <w:sz w:val="20"/>
                <w:szCs w:val="20"/>
              </w:rPr>
              <w:t>2023 года в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6EC7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подведомственных 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>учреждениях культуры</w:t>
            </w:r>
            <w:r w:rsidR="004B2B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57AB" w:rsidRPr="00833101">
              <w:rPr>
                <w:rFonts w:ascii="Times New Roman" w:hAnsi="Times New Roman" w:cs="Times New Roman"/>
                <w:sz w:val="20"/>
                <w:szCs w:val="20"/>
              </w:rPr>
              <w:t>(7 учреждений)</w:t>
            </w:r>
            <w:r w:rsidR="004B2B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>учреждениях спорта</w:t>
            </w:r>
            <w:r w:rsidR="004B2B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57AB" w:rsidRPr="00833101">
              <w:rPr>
                <w:rFonts w:ascii="Times New Roman" w:hAnsi="Times New Roman" w:cs="Times New Roman"/>
                <w:sz w:val="20"/>
                <w:szCs w:val="20"/>
              </w:rPr>
              <w:t>(4 учреждения)</w:t>
            </w:r>
            <w:r w:rsidR="004B2B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2B3F" w:rsidRPr="0042282B">
              <w:rPr>
                <w:rFonts w:ascii="Times New Roman" w:hAnsi="Times New Roman" w:cs="Times New Roman"/>
                <w:sz w:val="20"/>
                <w:szCs w:val="20"/>
              </w:rPr>
              <w:t xml:space="preserve">и учреждениях образования </w:t>
            </w:r>
            <w:r w:rsidR="004B2B3F" w:rsidRPr="005E766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E766F" w:rsidRPr="005E766F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4B2B3F" w:rsidRPr="005E766F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учреждений)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приведе</w:t>
            </w:r>
            <w:r w:rsidR="00C46EC7" w:rsidRPr="00833101"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соответствие с действующим законодательством Российской Федерации</w:t>
            </w:r>
            <w:r w:rsidR="00C46EC7"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локальные правовые акты по противодействию коррупции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46EC7" w:rsidRPr="00833101" w:rsidRDefault="00C46EC7" w:rsidP="0030701F">
            <w:pPr>
              <w:keepNext/>
              <w:keepLines/>
              <w:widowControl w:val="0"/>
              <w:tabs>
                <w:tab w:val="left" w:pos="68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A947E4" w:rsidRPr="00A41A04" w:rsidRDefault="009C4648" w:rsidP="0030701F">
            <w:pPr>
              <w:keepNext/>
              <w:keepLines/>
              <w:widowControl w:val="0"/>
              <w:tabs>
                <w:tab w:val="left" w:pos="68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9B6156" w:rsidRPr="00B3061B" w:rsidRDefault="00EE6137" w:rsidP="009B6156">
            <w:pPr>
              <w:keepNext/>
              <w:keepLines/>
              <w:widowControl w:val="0"/>
              <w:tabs>
                <w:tab w:val="left" w:pos="68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6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6137" w:rsidRPr="00B3061B" w:rsidRDefault="00EE6137" w:rsidP="00A947E4">
            <w:pPr>
              <w:keepNext/>
              <w:keepLines/>
              <w:widowControl w:val="0"/>
              <w:tabs>
                <w:tab w:val="left" w:pos="68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6137" w:rsidRPr="00B3061B" w:rsidRDefault="00EE6137" w:rsidP="0030701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E6137" w:rsidRPr="00B3061B" w:rsidRDefault="00EE6137" w:rsidP="0030701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E6137" w:rsidRPr="00B3061B" w:rsidRDefault="00EE6137" w:rsidP="0030701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EE6137" w:rsidRPr="002726F6" w:rsidRDefault="00EE6137" w:rsidP="0030701F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6137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EE6137" w:rsidRDefault="00EE6137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1913" w:type="dxa"/>
          </w:tcPr>
          <w:p w:rsidR="00EE6137" w:rsidRPr="00FB0814" w:rsidRDefault="00EE6137" w:rsidP="0030701F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814">
              <w:rPr>
                <w:rFonts w:ascii="Times New Roman" w:hAnsi="Times New Roman"/>
                <w:sz w:val="20"/>
                <w:szCs w:val="20"/>
              </w:rPr>
              <w:t xml:space="preserve">Проведение мониторинга коррупционных проявлений </w:t>
            </w:r>
            <w:r w:rsidRPr="00FB0814">
              <w:rPr>
                <w:rFonts w:ascii="Times New Roman" w:hAnsi="Times New Roman"/>
                <w:sz w:val="20"/>
                <w:szCs w:val="20"/>
              </w:rPr>
              <w:lastRenderedPageBreak/>
              <w:t>посредством анализа обращений граждан и организаций, своевременное их рассмотрение и принятие мер реагирования по выявленным фактам</w:t>
            </w:r>
          </w:p>
        </w:tc>
        <w:tc>
          <w:tcPr>
            <w:tcW w:w="1642" w:type="dxa"/>
          </w:tcPr>
          <w:p w:rsidR="00EE6137" w:rsidRDefault="003D1557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Л.С. </w:t>
            </w:r>
            <w:proofErr w:type="spellStart"/>
            <w:r w:rsidR="00EE6137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="00EE6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6137" w:rsidRPr="00AF1177" w:rsidRDefault="003D1557" w:rsidP="0030701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М.В. Болтенко </w:t>
            </w:r>
          </w:p>
        </w:tc>
        <w:tc>
          <w:tcPr>
            <w:tcW w:w="1036" w:type="dxa"/>
          </w:tcPr>
          <w:p w:rsidR="00EE6137" w:rsidRPr="00CC6B67" w:rsidRDefault="00EE6137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D1557">
              <w:rPr>
                <w:rFonts w:ascii="Times New Roman" w:hAnsi="Times New Roman" w:cs="Times New Roman"/>
                <w:sz w:val="20"/>
                <w:szCs w:val="20"/>
              </w:rPr>
              <w:t>9 января 2023</w:t>
            </w:r>
          </w:p>
          <w:p w:rsidR="00EE6137" w:rsidRPr="00CC6B67" w:rsidRDefault="00EE6137" w:rsidP="003D1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- 31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3D15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EE6137" w:rsidRPr="00CC6B67" w:rsidRDefault="00EE6137" w:rsidP="003D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0</w:t>
            </w:r>
            <w:r w:rsidR="003D15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3D15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3D66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EE6137" w:rsidRPr="00CC6B67" w:rsidRDefault="00EE6137" w:rsidP="003D1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3D15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C22F5E" w:rsidRDefault="00EE6137" w:rsidP="00373123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отчетном периоде в администрацию Уссурийского городского округа</w:t>
            </w:r>
            <w:r w:rsidR="00C22F5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0517D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C22F5E">
              <w:rPr>
                <w:rFonts w:ascii="Times New Roman" w:hAnsi="Times New Roman" w:cs="Times New Roman"/>
                <w:sz w:val="20"/>
                <w:szCs w:val="20"/>
              </w:rPr>
              <w:t>поступ</w:t>
            </w:r>
            <w:r w:rsidR="0020517D">
              <w:rPr>
                <w:rFonts w:ascii="Times New Roman" w:hAnsi="Times New Roman" w:cs="Times New Roman"/>
                <w:sz w:val="20"/>
                <w:szCs w:val="20"/>
              </w:rPr>
              <w:t>ало обращений от физических и юридических лиц</w:t>
            </w:r>
            <w:r w:rsidR="00C22F5E">
              <w:rPr>
                <w:rFonts w:ascii="Times New Roman" w:hAnsi="Times New Roman" w:cs="Times New Roman"/>
                <w:sz w:val="20"/>
                <w:szCs w:val="20"/>
              </w:rPr>
              <w:t xml:space="preserve"> о коррупционных </w:t>
            </w:r>
            <w:r w:rsidR="00C22F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проявлениях со</w:t>
            </w:r>
            <w:r w:rsidR="0020517D">
              <w:rPr>
                <w:rFonts w:ascii="Times New Roman" w:hAnsi="Times New Roman" w:cs="Times New Roman"/>
                <w:sz w:val="20"/>
                <w:szCs w:val="20"/>
              </w:rPr>
              <w:t xml:space="preserve"> стороны муниципальных служащих, руководителей муниципальных учреждений.</w:t>
            </w:r>
          </w:p>
          <w:p w:rsidR="00EE6137" w:rsidRPr="00C65278" w:rsidRDefault="00EE6137" w:rsidP="00C22F5E">
            <w:pPr>
              <w:tabs>
                <w:tab w:val="left" w:pos="1036"/>
              </w:tabs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6137" w:rsidRPr="002726F6" w:rsidRDefault="00EE6137" w:rsidP="0030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850" w:type="dxa"/>
          </w:tcPr>
          <w:p w:rsidR="00EE6137" w:rsidRPr="002726F6" w:rsidRDefault="00EE6137" w:rsidP="0030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E6137" w:rsidRPr="002726F6" w:rsidRDefault="00EE6137" w:rsidP="0030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0, 00</w:t>
            </w:r>
          </w:p>
        </w:tc>
        <w:tc>
          <w:tcPr>
            <w:tcW w:w="786" w:type="dxa"/>
          </w:tcPr>
          <w:p w:rsidR="00EE6137" w:rsidRPr="002726F6" w:rsidRDefault="00EE6137" w:rsidP="0030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E6137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EE6137" w:rsidRPr="00C22F5E" w:rsidRDefault="00EE6137" w:rsidP="00A74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F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4.5.</w:t>
            </w:r>
          </w:p>
        </w:tc>
        <w:tc>
          <w:tcPr>
            <w:tcW w:w="1913" w:type="dxa"/>
          </w:tcPr>
          <w:p w:rsidR="00EE6137" w:rsidRPr="00C22F5E" w:rsidRDefault="00EE6137" w:rsidP="00307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FFC">
              <w:rPr>
                <w:rFonts w:ascii="Times New Roman" w:hAnsi="Times New Roman"/>
                <w:sz w:val="20"/>
                <w:szCs w:val="20"/>
              </w:rPr>
              <w:t>Проведение на официальном сайте администрации Уссурийского городского округа в информационно-телекоммуникационной сети Интернет онлайн-опросов посетителей сайта об их мнении  об уровне коррупции на территории Уссурийского городского округа и эффективности принимаемых антикоррупционных мер</w:t>
            </w:r>
          </w:p>
        </w:tc>
        <w:tc>
          <w:tcPr>
            <w:tcW w:w="1642" w:type="dxa"/>
          </w:tcPr>
          <w:p w:rsidR="00EE6137" w:rsidRDefault="00EE6137" w:rsidP="0030701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Л.С. </w:t>
            </w:r>
            <w:proofErr w:type="spellStart"/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>Звездина</w:t>
            </w:r>
            <w:proofErr w:type="spellEnd"/>
            <w:r w:rsidRPr="00CC6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:rsidR="0020517D" w:rsidRDefault="0020517D" w:rsidP="0030701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Е.С. Новикова,</w:t>
            </w:r>
          </w:p>
          <w:p w:rsidR="00EE6137" w:rsidRDefault="003D66EE" w:rsidP="0030701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Данченко О.С.</w:t>
            </w:r>
            <w:r w:rsidR="00EE613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EE6137" w:rsidRDefault="00EE6137" w:rsidP="0030701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начальник отдела пресс-службы  администрации</w:t>
            </w:r>
          </w:p>
          <w:p w:rsidR="00EE6137" w:rsidRPr="00822B94" w:rsidRDefault="00EE6137" w:rsidP="0030701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EE6137" w:rsidRPr="00CC6B67" w:rsidRDefault="00EE6137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051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2051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E6137" w:rsidRPr="00CC6B67" w:rsidRDefault="00EE6137" w:rsidP="0020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- 31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2051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4" w:type="dxa"/>
          </w:tcPr>
          <w:p w:rsidR="00EE6137" w:rsidRPr="00CC6B67" w:rsidRDefault="00EE6137" w:rsidP="003D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2051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B306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3D66EE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EE6137" w:rsidRPr="00CC6B67" w:rsidRDefault="00EE6137" w:rsidP="00B30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До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B306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C6B6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252" w:type="dxa"/>
          </w:tcPr>
          <w:p w:rsidR="00A3355C" w:rsidRDefault="00A3355C" w:rsidP="00A3355C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55C">
              <w:rPr>
                <w:rFonts w:ascii="Times New Roman" w:hAnsi="Times New Roman" w:cs="Times New Roman"/>
                <w:sz w:val="20"/>
                <w:szCs w:val="20"/>
              </w:rPr>
              <w:t>С 06 февраля по 16 июня 2023  года  был размещен анонимный онлайн-опрос антикоррупционной тематики, который включал в себя 8 вопросов с вариантами ответов от двух до шести. Анкетирование осуществлялось в течение  одной недели. В опросе приняли участие 728 респондента.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опроса были доведены на заседании Совета при администрации Уссурийского городского округа по противодействию коррупции 29 июня 2023 года, а также размещены на сайте администрации.</w:t>
            </w:r>
          </w:p>
          <w:p w:rsidR="00A3355C" w:rsidRPr="00A3355C" w:rsidRDefault="00A3355C" w:rsidP="00A3355C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1 июля 2023 года на сайте администрации УГО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размещен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новый онлайн-опрос антикоррупционной тематики.</w:t>
            </w:r>
            <w:r w:rsidR="00611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1E6F" w:rsidRPr="003D66EE">
              <w:rPr>
                <w:rFonts w:ascii="Times New Roman" w:hAnsi="Times New Roman" w:cs="Times New Roman"/>
                <w:sz w:val="20"/>
                <w:szCs w:val="20"/>
              </w:rPr>
              <w:t>Подведение итогов опроса запланировано на 4 квартал 2023 года.</w:t>
            </w:r>
          </w:p>
          <w:p w:rsidR="00A3355C" w:rsidRPr="00C65278" w:rsidRDefault="002D56FB" w:rsidP="00A33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E6137" w:rsidRPr="00C65278" w:rsidRDefault="00EE6137" w:rsidP="00E9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E6137" w:rsidRPr="002726F6" w:rsidRDefault="00EE6137" w:rsidP="0030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E6137" w:rsidRPr="002726F6" w:rsidRDefault="00EE6137" w:rsidP="0030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EE6137" w:rsidRPr="002726F6" w:rsidRDefault="00EE6137" w:rsidP="0030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0, 00</w:t>
            </w:r>
          </w:p>
        </w:tc>
        <w:tc>
          <w:tcPr>
            <w:tcW w:w="786" w:type="dxa"/>
          </w:tcPr>
          <w:p w:rsidR="00EE6137" w:rsidRPr="002726F6" w:rsidRDefault="00EE6137" w:rsidP="00307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F08F0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F08F0" w:rsidRPr="00F31AE5" w:rsidRDefault="006F08F0" w:rsidP="00E00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9" w:type="dxa"/>
            <w:gridSpan w:val="6"/>
          </w:tcPr>
          <w:p w:rsidR="006F08F0" w:rsidRPr="0089290A" w:rsidRDefault="006F08F0" w:rsidP="005249E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 xml:space="preserve">Задача № 4. Наименование задачи: </w:t>
            </w:r>
            <w:r w:rsidRPr="0089290A">
              <w:rPr>
                <w:rFonts w:ascii="Times New Roman" w:hAnsi="Times New Roman"/>
                <w:sz w:val="20"/>
                <w:szCs w:val="20"/>
              </w:rPr>
              <w:t>Повышать эффективность мер по предотвращению и урегулированию конфликта интересов</w:t>
            </w:r>
          </w:p>
        </w:tc>
        <w:tc>
          <w:tcPr>
            <w:tcW w:w="851" w:type="dxa"/>
          </w:tcPr>
          <w:p w:rsidR="006F08F0" w:rsidRPr="006F08F0" w:rsidRDefault="005F5C6D" w:rsidP="005F5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6F08F0" w:rsidRPr="006F08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F08F0" w:rsidRPr="006F08F0" w:rsidRDefault="005F5C6D" w:rsidP="00F7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6F08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6F08F0" w:rsidRPr="006F08F0" w:rsidRDefault="003D66EE" w:rsidP="00F7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58,38</w:t>
            </w:r>
          </w:p>
        </w:tc>
        <w:tc>
          <w:tcPr>
            <w:tcW w:w="786" w:type="dxa"/>
          </w:tcPr>
          <w:p w:rsidR="006F08F0" w:rsidRPr="006F08F0" w:rsidRDefault="005F5C6D" w:rsidP="00F7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91,74</w:t>
            </w:r>
          </w:p>
        </w:tc>
      </w:tr>
      <w:tr w:rsidR="006F08F0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F08F0" w:rsidRPr="0089290A" w:rsidRDefault="006F08F0" w:rsidP="00E00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29" w:type="dxa"/>
            <w:gridSpan w:val="6"/>
          </w:tcPr>
          <w:p w:rsidR="006F08F0" w:rsidRPr="0089290A" w:rsidRDefault="006F08F0" w:rsidP="005249E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Меры по предотвращению и урегулированию конфликта интересов</w:t>
            </w:r>
          </w:p>
        </w:tc>
        <w:tc>
          <w:tcPr>
            <w:tcW w:w="851" w:type="dxa"/>
          </w:tcPr>
          <w:p w:rsidR="006F08F0" w:rsidRPr="006F08F0" w:rsidRDefault="005F5C6D" w:rsidP="00F7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6F08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F08F0" w:rsidRPr="006F08F0" w:rsidRDefault="005F5C6D" w:rsidP="00F7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6F08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6F08F0" w:rsidRPr="006F08F0" w:rsidRDefault="003D66EE" w:rsidP="00F7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58,38</w:t>
            </w:r>
          </w:p>
        </w:tc>
        <w:tc>
          <w:tcPr>
            <w:tcW w:w="786" w:type="dxa"/>
          </w:tcPr>
          <w:p w:rsidR="006F08F0" w:rsidRPr="006F08F0" w:rsidRDefault="005F5C6D" w:rsidP="00F76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91,74</w:t>
            </w:r>
          </w:p>
        </w:tc>
      </w:tr>
      <w:tr w:rsidR="006F08F0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F08F0" w:rsidRPr="00B9481C" w:rsidRDefault="006F08F0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1913" w:type="dxa"/>
          </w:tcPr>
          <w:p w:rsidR="006F08F0" w:rsidRPr="00B9481C" w:rsidRDefault="006F08F0" w:rsidP="00CE40E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/>
                <w:sz w:val="20"/>
                <w:szCs w:val="20"/>
              </w:rPr>
              <w:t xml:space="preserve">Выявление ситуаций, при которых личная заинтересованность должностных лиц влияет или может повлиять на надлежащее, объективное и беспристрастное </w:t>
            </w:r>
            <w:r w:rsidRPr="00B9481C">
              <w:rPr>
                <w:rFonts w:ascii="Times New Roman" w:hAnsi="Times New Roman"/>
                <w:sz w:val="20"/>
                <w:szCs w:val="20"/>
              </w:rPr>
              <w:lastRenderedPageBreak/>
              <w:t>исполнение ими должностных (служебных) обязанностей (осуществление полномочий)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6F08F0" w:rsidRPr="002A5A48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Л.С. </w:t>
            </w:r>
            <w:proofErr w:type="spellStart"/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Л.В. Чаус, </w:t>
            </w:r>
          </w:p>
          <w:p w:rsidR="006F08F0" w:rsidRPr="002A5A48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Т.Ю. 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  О.С.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>О.А. Тесленко</w:t>
            </w:r>
          </w:p>
          <w:p w:rsidR="006F08F0" w:rsidRPr="002A5A48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08F0" w:rsidRPr="00B9481C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6F08F0" w:rsidRPr="00B9481C" w:rsidRDefault="001C4CC2" w:rsidP="00561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 </w:t>
            </w:r>
            <w:r w:rsidR="006F08F0" w:rsidRPr="00B9481C">
              <w:rPr>
                <w:rFonts w:ascii="Times New Roman" w:hAnsi="Times New Roman" w:cs="Times New Roman"/>
                <w:sz w:val="20"/>
                <w:szCs w:val="20"/>
              </w:rPr>
              <w:t>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08F0"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F08F0" w:rsidRPr="00B9481C" w:rsidRDefault="006F08F0" w:rsidP="001C4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C4CC2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F08F0" w:rsidRPr="00B9481C" w:rsidRDefault="006F08F0" w:rsidP="003D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C4C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1C4C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3D66EE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6F08F0" w:rsidRPr="00B9481C" w:rsidRDefault="006F08F0" w:rsidP="001C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1C4CC2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6F08F0" w:rsidRDefault="006F08F0" w:rsidP="00853762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66E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E90DE7" w:rsidRPr="003D66EE">
              <w:rPr>
                <w:rFonts w:ascii="Times New Roman" w:hAnsi="Times New Roman" w:cs="Times New Roman"/>
                <w:sz w:val="20"/>
                <w:szCs w:val="20"/>
              </w:rPr>
              <w:t xml:space="preserve">отчетном периоде </w:t>
            </w:r>
            <w:r w:rsidRPr="003D66EE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1C4CC2" w:rsidRPr="003D66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D66EE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  <w:r w:rsidR="00D53A1D" w:rsidRPr="003D66EE">
              <w:rPr>
                <w:rFonts w:ascii="Times New Roman" w:hAnsi="Times New Roman" w:cs="Times New Roman"/>
                <w:sz w:val="20"/>
                <w:szCs w:val="20"/>
              </w:rPr>
              <w:t>рассмотрены 5 уведомлений от муниципальных служащих</w:t>
            </w:r>
            <w:r w:rsidRPr="003D66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3A1D" w:rsidRPr="003D66EE">
              <w:rPr>
                <w:rFonts w:ascii="Times New Roman" w:hAnsi="Times New Roman" w:cs="Times New Roman"/>
                <w:sz w:val="20"/>
                <w:szCs w:val="20"/>
              </w:rPr>
              <w:t>и 2 уведомл</w:t>
            </w:r>
            <w:r w:rsidR="003767F5" w:rsidRPr="003D66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53A1D" w:rsidRPr="003D66EE">
              <w:rPr>
                <w:rFonts w:ascii="Times New Roman" w:hAnsi="Times New Roman" w:cs="Times New Roman"/>
                <w:sz w:val="20"/>
                <w:szCs w:val="20"/>
              </w:rPr>
              <w:t xml:space="preserve">ния от руководителей муниципальных учреждений </w:t>
            </w:r>
            <w:r w:rsidRPr="003D66EE">
              <w:rPr>
                <w:rFonts w:ascii="Times New Roman" w:hAnsi="Times New Roman" w:cs="Times New Roman"/>
                <w:sz w:val="20"/>
                <w:szCs w:val="20"/>
              </w:rPr>
              <w:t>о ситуации, при которых личная заинтересованность муниципальных служащих администрации Уссурийского городского округа влияет или может повлиять</w:t>
            </w:r>
            <w:r w:rsidRPr="003D66EE">
              <w:rPr>
                <w:rFonts w:ascii="Times New Roman" w:hAnsi="Times New Roman"/>
                <w:sz w:val="20"/>
                <w:szCs w:val="20"/>
              </w:rPr>
              <w:t xml:space="preserve"> на надлежащее, объективное и беспристрастное исполнение ими </w:t>
            </w:r>
            <w:r w:rsidRPr="003D66EE">
              <w:rPr>
                <w:rFonts w:ascii="Times New Roman" w:hAnsi="Times New Roman"/>
                <w:sz w:val="20"/>
                <w:szCs w:val="20"/>
              </w:rPr>
              <w:lastRenderedPageBreak/>
              <w:t>должностных обязанностей</w:t>
            </w:r>
            <w:r w:rsidR="00D53A1D" w:rsidRPr="003D66EE">
              <w:rPr>
                <w:rFonts w:ascii="Times New Roman" w:hAnsi="Times New Roman"/>
                <w:sz w:val="20"/>
                <w:szCs w:val="20"/>
              </w:rPr>
              <w:t xml:space="preserve"> (с начала года рассмотрено 17 уведомлений от муниципальных служащих и 4 уведомления от руководителей подведомственных учреждений)</w:t>
            </w:r>
            <w:r w:rsidRPr="003D66EE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  <w:r w:rsidRPr="008331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66EE">
              <w:rPr>
                <w:rFonts w:ascii="Times New Roman" w:hAnsi="Times New Roman" w:cs="Times New Roman"/>
                <w:sz w:val="20"/>
                <w:szCs w:val="20"/>
              </w:rPr>
              <w:t>в 2-х случаях были выявлены нарушения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 требований законодательства по конфликту интересов</w:t>
            </w:r>
            <w:r w:rsidR="003D66EE">
              <w:rPr>
                <w:rFonts w:ascii="Times New Roman" w:hAnsi="Times New Roman" w:cs="Times New Roman"/>
                <w:sz w:val="20"/>
                <w:szCs w:val="20"/>
              </w:rPr>
              <w:t>, виновные лица привлечены к дисциплинарной ответственности,</w:t>
            </w:r>
            <w:r w:rsidRPr="00833101">
              <w:rPr>
                <w:rFonts w:ascii="Times New Roman" w:hAnsi="Times New Roman" w:cs="Times New Roman"/>
                <w:sz w:val="20"/>
                <w:szCs w:val="20"/>
              </w:rPr>
              <w:t xml:space="preserve"> приняты меры к его урегулированию.</w:t>
            </w:r>
          </w:p>
          <w:p w:rsidR="006F08F0" w:rsidRPr="00B9481C" w:rsidRDefault="006F08F0" w:rsidP="001B459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08F0" w:rsidRPr="00B9481C" w:rsidRDefault="006F08F0" w:rsidP="00CE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6F08F0" w:rsidRPr="00B9481C" w:rsidRDefault="006F08F0" w:rsidP="00CE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F08F0" w:rsidRPr="00B9481C" w:rsidRDefault="006F08F0" w:rsidP="00CE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F08F0" w:rsidRPr="002726F6" w:rsidRDefault="006F08F0" w:rsidP="00CE4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08F0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F08F0" w:rsidRPr="00B9481C" w:rsidRDefault="006F08F0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5.1.1</w:t>
            </w:r>
          </w:p>
        </w:tc>
        <w:tc>
          <w:tcPr>
            <w:tcW w:w="1913" w:type="dxa"/>
          </w:tcPr>
          <w:p w:rsidR="006F08F0" w:rsidRPr="00B9481C" w:rsidRDefault="006F08F0" w:rsidP="00CE40E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048D">
              <w:rPr>
                <w:rFonts w:ascii="Times New Roman" w:hAnsi="Times New Roman"/>
                <w:sz w:val="20"/>
                <w:szCs w:val="20"/>
              </w:rPr>
              <w:t>Проведение анализа анкетных данных должностных лиц 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организаций, являющихся местами их работы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6F08F0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F08F0" w:rsidRPr="002A5A48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Л.В. Чаус, </w:t>
            </w:r>
          </w:p>
          <w:p w:rsidR="006F08F0" w:rsidRPr="002A5A48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Т.Ю.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Степанова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 О.С.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>О.А. Тесленко,</w:t>
            </w:r>
            <w:r w:rsidR="00B20E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08F0" w:rsidRPr="002A5A48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08F0" w:rsidRPr="00B9481C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6F08F0" w:rsidRPr="00B9481C" w:rsidRDefault="006F08F0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20E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B20E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F08F0" w:rsidRPr="00B9481C" w:rsidRDefault="006F08F0" w:rsidP="00B20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20E16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F08F0" w:rsidRPr="00B9481C" w:rsidRDefault="006F08F0" w:rsidP="003D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20E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B20E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D66EE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B20E16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A3355C" w:rsidRDefault="006F08F0" w:rsidP="00B20E16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6E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181406" w:rsidRPr="003D66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D66EE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</w:t>
            </w:r>
            <w:r w:rsidR="00B20E16" w:rsidRPr="003D66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F048D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  <w:r w:rsidR="00A3355C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анализа актуализированных анкетных данных выявлены нарушения, допущенные одним муниципальным служащим и одним руководителем муниципального учреждения спорта. В отношении указанных лиц были проведены проверки, факты нарушений о </w:t>
            </w:r>
            <w:proofErr w:type="spellStart"/>
            <w:r w:rsidR="00A3355C">
              <w:rPr>
                <w:rFonts w:ascii="Times New Roman" w:hAnsi="Times New Roman" w:cs="Times New Roman"/>
                <w:sz w:val="20"/>
                <w:szCs w:val="20"/>
              </w:rPr>
              <w:t>неуведомлении</w:t>
            </w:r>
            <w:proofErr w:type="spellEnd"/>
            <w:r w:rsidR="00A3355C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представителя нанимателя о возможном возникновении конфликта интересов в ходе проверок подтвердились, в </w:t>
            </w:r>
            <w:proofErr w:type="gramStart"/>
            <w:r w:rsidR="00A3355C">
              <w:rPr>
                <w:rFonts w:ascii="Times New Roman" w:hAnsi="Times New Roman" w:cs="Times New Roman"/>
                <w:sz w:val="20"/>
                <w:szCs w:val="20"/>
              </w:rPr>
              <w:t>связи</w:t>
            </w:r>
            <w:proofErr w:type="gramEnd"/>
            <w:r w:rsidR="00A3355C">
              <w:rPr>
                <w:rFonts w:ascii="Times New Roman" w:hAnsi="Times New Roman" w:cs="Times New Roman"/>
                <w:sz w:val="20"/>
                <w:szCs w:val="20"/>
              </w:rPr>
              <w:t xml:space="preserve"> с чем должностные лица были привлечены к дисциплинарной ответственности в виде выговора.</w:t>
            </w:r>
          </w:p>
          <w:p w:rsidR="005B11E7" w:rsidRPr="008E7D4A" w:rsidRDefault="005B11E7" w:rsidP="0025014E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F08F0" w:rsidRPr="002726F6" w:rsidRDefault="006F08F0" w:rsidP="0052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08F0" w:rsidRPr="00F31AE5" w:rsidTr="00526786">
        <w:trPr>
          <w:gridAfter w:val="1"/>
          <w:wAfter w:w="4252" w:type="dxa"/>
        </w:trPr>
        <w:tc>
          <w:tcPr>
            <w:tcW w:w="620" w:type="dxa"/>
          </w:tcPr>
          <w:p w:rsidR="006F08F0" w:rsidRPr="00B9481C" w:rsidRDefault="006F08F0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5.1.2</w:t>
            </w:r>
          </w:p>
        </w:tc>
        <w:tc>
          <w:tcPr>
            <w:tcW w:w="1913" w:type="dxa"/>
          </w:tcPr>
          <w:p w:rsidR="006F08F0" w:rsidRPr="00B9481C" w:rsidRDefault="006F08F0" w:rsidP="00CE40E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81C">
              <w:rPr>
                <w:rFonts w:ascii="Times New Roman" w:hAnsi="Times New Roman"/>
                <w:sz w:val="20"/>
                <w:szCs w:val="20"/>
              </w:rPr>
              <w:t>Проведение анализа сведений о предыдущей трудовой деятельности граждан, принимаемых на муниципальную службу</w:t>
            </w:r>
          </w:p>
        </w:tc>
        <w:tc>
          <w:tcPr>
            <w:tcW w:w="1642" w:type="dxa"/>
            <w:vMerge w:val="restart"/>
          </w:tcPr>
          <w:p w:rsidR="006F08F0" w:rsidRPr="002A5A48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Л.В. Чаус, </w:t>
            </w:r>
          </w:p>
          <w:p w:rsidR="006F08F0" w:rsidRPr="002A5A48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Т.Ю.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Степанова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, О.С.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>О.А. Тесленко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F08F0" w:rsidRPr="002A5A48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08F0" w:rsidRPr="00B9481C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</w:p>
        </w:tc>
        <w:tc>
          <w:tcPr>
            <w:tcW w:w="1036" w:type="dxa"/>
            <w:vMerge w:val="restart"/>
          </w:tcPr>
          <w:p w:rsidR="006F08F0" w:rsidRPr="00B9481C" w:rsidRDefault="0025014E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6F08F0"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08F0"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F08F0" w:rsidRPr="00B9481C" w:rsidRDefault="006F08F0" w:rsidP="002501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5014E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vMerge w:val="restart"/>
          </w:tcPr>
          <w:p w:rsidR="006F08F0" w:rsidRPr="00B9481C" w:rsidRDefault="006F08F0" w:rsidP="003D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501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2501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3D66EE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  <w:vMerge w:val="restart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25014E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  <w:vMerge w:val="restart"/>
            <w:tcBorders>
              <w:right w:val="single" w:sz="4" w:space="0" w:color="auto"/>
            </w:tcBorders>
          </w:tcPr>
          <w:p w:rsidR="006F08F0" w:rsidRPr="00B9481C" w:rsidRDefault="006F08F0" w:rsidP="000B1DA2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66E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0B1DA2" w:rsidRPr="003D66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D66EE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</w:t>
            </w:r>
            <w:r w:rsidR="00295C54" w:rsidRPr="003D66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D66EE">
              <w:rPr>
                <w:rFonts w:ascii="Times New Roman" w:hAnsi="Times New Roman" w:cs="Times New Roman"/>
                <w:sz w:val="20"/>
                <w:szCs w:val="20"/>
              </w:rPr>
              <w:t xml:space="preserve"> года при приеме на муниципальную службу в отношении </w:t>
            </w:r>
            <w:r w:rsidR="000B1DA2" w:rsidRPr="003D66E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3D66EE">
              <w:rPr>
                <w:rFonts w:ascii="Times New Roman" w:hAnsi="Times New Roman" w:cs="Times New Roman"/>
                <w:sz w:val="20"/>
                <w:szCs w:val="20"/>
              </w:rPr>
              <w:t xml:space="preserve"> кандидатов</w:t>
            </w:r>
            <w:r w:rsidR="00A3355C" w:rsidRPr="003D66EE">
              <w:rPr>
                <w:rFonts w:ascii="Times New Roman" w:hAnsi="Times New Roman" w:cs="Times New Roman"/>
                <w:sz w:val="20"/>
                <w:szCs w:val="20"/>
              </w:rPr>
              <w:t xml:space="preserve"> (с начала года в отношении </w:t>
            </w:r>
            <w:r w:rsidR="000B1DA2" w:rsidRPr="003D66EE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A3355C" w:rsidRPr="003D66EE">
              <w:rPr>
                <w:rFonts w:ascii="Times New Roman" w:hAnsi="Times New Roman" w:cs="Times New Roman"/>
                <w:sz w:val="20"/>
                <w:szCs w:val="20"/>
              </w:rPr>
              <w:t xml:space="preserve"> кандидатов) </w:t>
            </w:r>
            <w:r w:rsidRPr="003D66EE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  </w:t>
            </w:r>
            <w:r w:rsidRPr="003D66EE">
              <w:rPr>
                <w:rFonts w:ascii="Times New Roman" w:hAnsi="Times New Roman"/>
                <w:sz w:val="20"/>
                <w:szCs w:val="20"/>
              </w:rPr>
              <w:t>анализ сведений об их предыдущей</w:t>
            </w:r>
            <w:r w:rsidRPr="00E57CE2">
              <w:rPr>
                <w:rFonts w:ascii="Times New Roman" w:hAnsi="Times New Roman"/>
                <w:sz w:val="20"/>
                <w:szCs w:val="20"/>
              </w:rPr>
              <w:t xml:space="preserve"> трудовой деятельности,</w:t>
            </w:r>
            <w:r w:rsidR="00295C54">
              <w:rPr>
                <w:rFonts w:ascii="Times New Roman" w:hAnsi="Times New Roman"/>
                <w:sz w:val="20"/>
                <w:szCs w:val="20"/>
              </w:rPr>
              <w:t xml:space="preserve"> об источниках доходов, </w:t>
            </w:r>
            <w:r w:rsidR="00295C54" w:rsidRPr="00B9481C">
              <w:rPr>
                <w:rFonts w:ascii="Times New Roman" w:hAnsi="Times New Roman"/>
                <w:sz w:val="20"/>
                <w:szCs w:val="20"/>
              </w:rPr>
              <w:t>содержащихся в справках о доходах, расходах, об имуществе и обязательствах имущественного характера, представленных гражданами, назначенными на муниципальную должность, поступающими на муниципальную службу</w:t>
            </w:r>
            <w:r w:rsidR="00295C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295C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Нарушений не установлено.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F08F0" w:rsidRPr="002726F6" w:rsidRDefault="006F08F0" w:rsidP="0052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08F0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F08F0" w:rsidRPr="00B9481C" w:rsidRDefault="006F08F0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5.1.3</w:t>
            </w:r>
          </w:p>
        </w:tc>
        <w:tc>
          <w:tcPr>
            <w:tcW w:w="1913" w:type="dxa"/>
          </w:tcPr>
          <w:p w:rsidR="006F08F0" w:rsidRPr="00B9481C" w:rsidRDefault="006F08F0" w:rsidP="00CE40E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81C">
              <w:rPr>
                <w:rFonts w:ascii="Times New Roman" w:hAnsi="Times New Roman"/>
                <w:sz w:val="20"/>
                <w:szCs w:val="20"/>
              </w:rPr>
              <w:t>Проведение анализа сведений об источниках доходов (</w:t>
            </w:r>
            <w:proofErr w:type="gramStart"/>
            <w:r w:rsidRPr="00B9481C">
              <w:rPr>
                <w:rFonts w:ascii="Times New Roman" w:hAnsi="Times New Roman"/>
                <w:sz w:val="20"/>
                <w:szCs w:val="20"/>
              </w:rPr>
              <w:t>организациях–налоговых</w:t>
            </w:r>
            <w:proofErr w:type="gramEnd"/>
            <w:r w:rsidRPr="00B9481C">
              <w:rPr>
                <w:rFonts w:ascii="Times New Roman" w:hAnsi="Times New Roman"/>
                <w:sz w:val="20"/>
                <w:szCs w:val="20"/>
              </w:rPr>
              <w:t xml:space="preserve"> агентах), </w:t>
            </w:r>
            <w:r w:rsidRPr="00B9481C">
              <w:rPr>
                <w:rFonts w:ascii="Times New Roman" w:hAnsi="Times New Roman"/>
                <w:sz w:val="20"/>
                <w:szCs w:val="20"/>
              </w:rPr>
              <w:lastRenderedPageBreak/>
              <w:t>содержащихся в справках о доходах, расходах, об имуществе и обязательствах имущественного характера, представленных гражданами, назначенными на муниципальную должность, поступающими на муниципальную службу</w:t>
            </w:r>
          </w:p>
        </w:tc>
        <w:tc>
          <w:tcPr>
            <w:tcW w:w="1642" w:type="dxa"/>
            <w:vMerge/>
            <w:tcBorders>
              <w:bottom w:val="single" w:sz="4" w:space="0" w:color="auto"/>
            </w:tcBorders>
          </w:tcPr>
          <w:p w:rsidR="006F08F0" w:rsidRPr="00B9481C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bottom w:val="single" w:sz="4" w:space="0" w:color="auto"/>
            </w:tcBorders>
          </w:tcPr>
          <w:p w:rsidR="006F08F0" w:rsidRPr="00B9481C" w:rsidRDefault="006F08F0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08F0" w:rsidRPr="00B9481C" w:rsidRDefault="006F08F0" w:rsidP="00526786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F08F0" w:rsidRPr="002726F6" w:rsidRDefault="006F08F0" w:rsidP="0052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08F0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F08F0" w:rsidRPr="00B9481C" w:rsidRDefault="006F08F0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5.1.4</w:t>
            </w:r>
          </w:p>
        </w:tc>
        <w:tc>
          <w:tcPr>
            <w:tcW w:w="1913" w:type="dxa"/>
          </w:tcPr>
          <w:p w:rsidR="006F08F0" w:rsidRPr="00B9481C" w:rsidRDefault="006F08F0" w:rsidP="00CE40E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81C">
              <w:rPr>
                <w:rFonts w:ascii="Times New Roman" w:hAnsi="Times New Roman"/>
                <w:sz w:val="20"/>
                <w:szCs w:val="20"/>
              </w:rPr>
              <w:t>Организация и обеспечение актуализации сведений, содержащихся в личных делах лиц, замещающих муниципальные должности, муниципальных служащих, в том числе в анкетах, представленных при назначении на указанные должности и поступлении на такую службу. Проведение анализа результатов данной работы.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6F08F0" w:rsidRPr="002A5A48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Л.В. Чаус, </w:t>
            </w:r>
          </w:p>
          <w:p w:rsidR="006F08F0" w:rsidRPr="002A5A48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Т.Ю.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Степанова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О.С.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>О.А. Тесленко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F08F0" w:rsidRPr="002A5A48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08F0" w:rsidRPr="00B9481C" w:rsidRDefault="006F08F0" w:rsidP="0050485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6F08F0" w:rsidRPr="00B9481C" w:rsidRDefault="006F08F0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95C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295C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F08F0" w:rsidRPr="00B9481C" w:rsidRDefault="006F08F0" w:rsidP="00295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95C54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F08F0" w:rsidRPr="00B9481C" w:rsidRDefault="006F08F0" w:rsidP="003D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95C54">
              <w:rPr>
                <w:rFonts w:ascii="Times New Roman" w:hAnsi="Times New Roman" w:cs="Times New Roman"/>
                <w:sz w:val="20"/>
                <w:szCs w:val="20"/>
              </w:rPr>
              <w:t xml:space="preserve"> 09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295C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3D66EE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6F08F0" w:rsidRPr="00B9481C" w:rsidRDefault="006F08F0" w:rsidP="00295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295C54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6F08F0" w:rsidRDefault="006F08F0" w:rsidP="00590C30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целью </w:t>
            </w:r>
            <w:r w:rsidRPr="00B9481C">
              <w:rPr>
                <w:rFonts w:ascii="Times New Roman" w:hAnsi="Times New Roman"/>
                <w:sz w:val="20"/>
                <w:szCs w:val="20"/>
              </w:rPr>
              <w:t>актуализации сведений, содержащихся в личных делах лиц, замещающих муниципальные должности, муниципальных служащих, в том числе в анкетах, представленных при назначении на указанные должности и поступлении на такую службу</w:t>
            </w:r>
            <w:r>
              <w:rPr>
                <w:rFonts w:ascii="Times New Roman" w:hAnsi="Times New Roman"/>
                <w:sz w:val="20"/>
                <w:szCs w:val="20"/>
              </w:rPr>
              <w:t>, в 202</w:t>
            </w:r>
            <w:r w:rsidR="00295C5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году осуществлена рассылка бланка</w:t>
            </w:r>
            <w:r w:rsidR="00295C54">
              <w:rPr>
                <w:rFonts w:ascii="Times New Roman" w:hAnsi="Times New Roman"/>
                <w:sz w:val="20"/>
                <w:szCs w:val="20"/>
              </w:rPr>
              <w:t xml:space="preserve"> дополнения к анкете </w:t>
            </w:r>
            <w:r w:rsidR="00590C30">
              <w:rPr>
                <w:rFonts w:ascii="Times New Roman" w:hAnsi="Times New Roman"/>
                <w:sz w:val="20"/>
                <w:szCs w:val="20"/>
              </w:rPr>
              <w:t xml:space="preserve"> муниципальным служащим</w:t>
            </w:r>
            <w:r w:rsidR="006A1A49">
              <w:rPr>
                <w:rFonts w:ascii="Times New Roman" w:hAnsi="Times New Roman"/>
                <w:sz w:val="20"/>
                <w:szCs w:val="20"/>
              </w:rPr>
              <w:t xml:space="preserve"> и сотрудникам администрации</w:t>
            </w:r>
            <w:r w:rsidR="00590C30">
              <w:rPr>
                <w:rFonts w:ascii="Times New Roman" w:hAnsi="Times New Roman"/>
                <w:sz w:val="20"/>
                <w:szCs w:val="20"/>
              </w:rPr>
              <w:t>.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срок до 3</w:t>
            </w:r>
            <w:r w:rsidR="00590C3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марта 202</w:t>
            </w:r>
            <w:r w:rsidR="00590C3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 </w:t>
            </w:r>
            <w:r w:rsidR="00AC1F93">
              <w:rPr>
                <w:rFonts w:ascii="Times New Roman" w:hAnsi="Times New Roman"/>
                <w:sz w:val="20"/>
                <w:szCs w:val="20"/>
              </w:rPr>
              <w:t xml:space="preserve">177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муниципальных служащих </w:t>
            </w:r>
            <w:r w:rsidR="006A1A49">
              <w:rPr>
                <w:rFonts w:ascii="Times New Roman" w:hAnsi="Times New Roman"/>
                <w:sz w:val="20"/>
                <w:szCs w:val="20"/>
              </w:rPr>
              <w:t xml:space="preserve">и работников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 Уссурийского городского округа предоставили уточненные анкеты</w:t>
            </w:r>
            <w:r w:rsidR="00590C3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90C30" w:rsidRPr="00B9481C" w:rsidRDefault="00413E31" w:rsidP="00590C30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90C30">
              <w:rPr>
                <w:rFonts w:ascii="Times New Roman" w:hAnsi="Times New Roman" w:cs="Times New Roman"/>
                <w:sz w:val="20"/>
                <w:szCs w:val="20"/>
              </w:rPr>
              <w:t>налогичная работа была проведена в отраслевых (функциональных) органах администрации Уссурийского городского округа (с правом юридического лица). 87 сотрудников представили уточненные анкеты, в отношении 59 муниципальных служащих проведен анализ анкетных данных о местах работы ближайших родственников (свойственников), нарушений не установлено.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F08F0" w:rsidRPr="002726F6" w:rsidRDefault="006F08F0" w:rsidP="0052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08F0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F08F0" w:rsidRPr="00B9481C" w:rsidRDefault="006F08F0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5.1.5</w:t>
            </w:r>
          </w:p>
        </w:tc>
        <w:tc>
          <w:tcPr>
            <w:tcW w:w="1913" w:type="dxa"/>
          </w:tcPr>
          <w:p w:rsidR="006F08F0" w:rsidRPr="00B9481C" w:rsidRDefault="006F08F0" w:rsidP="00CE40E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81C">
              <w:rPr>
                <w:rFonts w:ascii="Times New Roman" w:hAnsi="Times New Roman"/>
                <w:sz w:val="20"/>
                <w:szCs w:val="20"/>
              </w:rPr>
              <w:t xml:space="preserve">Проведение анализа в полном объеме материалов личных дел лиц, замещающих муниципальные </w:t>
            </w:r>
            <w:r w:rsidRPr="00B9481C">
              <w:rPr>
                <w:rFonts w:ascii="Times New Roman" w:hAnsi="Times New Roman"/>
                <w:sz w:val="20"/>
                <w:szCs w:val="20"/>
              </w:rPr>
              <w:lastRenderedPageBreak/>
              <w:t>должности, муниципальных служащих, в том числе в анкетах, представленных при назначении на указанные должности и при поступлении на муниципальную службу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6F08F0" w:rsidRPr="002A5A48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Л.С. </w:t>
            </w:r>
            <w:proofErr w:type="spellStart"/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Л.В. Чаус, </w:t>
            </w:r>
          </w:p>
          <w:p w:rsidR="006F08F0" w:rsidRPr="002A5A48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Т.Ю. Степанова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, О.С.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 xml:space="preserve">О.А. Тесленко </w:t>
            </w:r>
          </w:p>
          <w:p w:rsidR="006F08F0" w:rsidRPr="002A5A48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08F0" w:rsidRPr="00B9481C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Е.А.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6F08F0" w:rsidRPr="00B9481C" w:rsidRDefault="006F08F0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  <w:r w:rsidR="006C52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6C52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</w:t>
            </w:r>
            <w:r w:rsidR="006C52C7"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</w:p>
          <w:p w:rsidR="006F08F0" w:rsidRPr="00B9481C" w:rsidRDefault="006F08F0" w:rsidP="006C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C52C7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6C52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F08F0" w:rsidRPr="00B9481C" w:rsidRDefault="006C52C7" w:rsidP="003D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</w:t>
            </w:r>
            <w:r w:rsidR="006F08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F08F0"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 w:rsidR="006F08F0"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="006F08F0"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08F0"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3D66EE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992" w:type="dxa"/>
          </w:tcPr>
          <w:p w:rsidR="006F08F0" w:rsidRPr="00B9481C" w:rsidRDefault="006F08F0" w:rsidP="006C5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 декабря 202</w:t>
            </w:r>
            <w:r w:rsidR="006C52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6F08F0" w:rsidRPr="008E2BC2" w:rsidRDefault="006F08F0" w:rsidP="006C250F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BC2">
              <w:rPr>
                <w:rFonts w:ascii="Times New Roman" w:hAnsi="Times New Roman" w:cs="Times New Roman"/>
                <w:sz w:val="20"/>
                <w:szCs w:val="20"/>
              </w:rPr>
              <w:t xml:space="preserve">На постоянной основе анализируются материалы личных дел муниципальных служащих, обновляются сведения в связи со вступлением в брак, рождением детей, повышением квалификации и др.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F08F0" w:rsidRPr="002726F6" w:rsidRDefault="006F08F0" w:rsidP="0052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08F0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F08F0" w:rsidRPr="00B9481C" w:rsidRDefault="006F08F0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5.1.6</w:t>
            </w:r>
          </w:p>
        </w:tc>
        <w:tc>
          <w:tcPr>
            <w:tcW w:w="1913" w:type="dxa"/>
          </w:tcPr>
          <w:p w:rsidR="006F08F0" w:rsidRPr="00B9481C" w:rsidRDefault="006F08F0" w:rsidP="00CE40E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481C">
              <w:rPr>
                <w:rFonts w:ascii="Times New Roman" w:hAnsi="Times New Roman"/>
                <w:sz w:val="20"/>
                <w:szCs w:val="20"/>
              </w:rPr>
              <w:t xml:space="preserve">Проведение анализа справок о доходах, расходах, об имуществе и обязательствах имущественного характера, представленных лицами, замещающими муниципальные должности, муниципальными служащими, с целью выявления ситуаций, рассматриваемых как конфликт интересов, связанный со служебной деятельностью в </w:t>
            </w:r>
            <w:proofErr w:type="spellStart"/>
            <w:r w:rsidRPr="00B9481C">
              <w:rPr>
                <w:rFonts w:ascii="Times New Roman" w:hAnsi="Times New Roman"/>
                <w:sz w:val="20"/>
                <w:szCs w:val="20"/>
              </w:rPr>
              <w:t>коррупционно</w:t>
            </w:r>
            <w:proofErr w:type="spellEnd"/>
            <w:r w:rsidRPr="00B9481C">
              <w:rPr>
                <w:rFonts w:ascii="Times New Roman" w:hAnsi="Times New Roman"/>
                <w:sz w:val="20"/>
                <w:szCs w:val="20"/>
              </w:rPr>
              <w:t xml:space="preserve"> опасных сферах регулирования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6F08F0" w:rsidRPr="002A5A48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Л.В. Чаус, </w:t>
            </w:r>
          </w:p>
          <w:p w:rsidR="006F08F0" w:rsidRPr="002A5A48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Т.Ю. </w:t>
            </w: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Степанова, О.С.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>О.А. Тесленко</w:t>
            </w:r>
          </w:p>
          <w:p w:rsidR="006F08F0" w:rsidRPr="002A5A48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08F0" w:rsidRPr="00B9481C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A48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2A5A48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6F08F0" w:rsidRPr="00B9481C" w:rsidRDefault="006F08F0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C52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6C52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F08F0" w:rsidRPr="00B9481C" w:rsidRDefault="006F08F0" w:rsidP="006C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C52C7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F08F0" w:rsidRPr="00B9481C" w:rsidRDefault="006C52C7" w:rsidP="003D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6F08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F08F0"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 w:rsidR="006F08F0"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="006F08F0"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08F0"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3D66EE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6F08F0" w:rsidRPr="00B9481C" w:rsidRDefault="006F08F0" w:rsidP="006C5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6C52C7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6F08F0" w:rsidRPr="005026EF" w:rsidRDefault="0092221F" w:rsidP="00BB7F77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 2 квартале 2023 года проведен анализ справок </w:t>
            </w:r>
            <w:r w:rsidRPr="00B9481C">
              <w:rPr>
                <w:rFonts w:ascii="Times New Roman" w:hAnsi="Times New Roman"/>
                <w:sz w:val="20"/>
                <w:szCs w:val="20"/>
              </w:rPr>
              <w:t xml:space="preserve"> о доходах, расходах, об имуществе и обязательствах имущественного характера, представленных лицами, замещающими муниципальные должности, муниципальными служащими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По результатам анализа </w:t>
            </w:r>
            <w:r w:rsidRPr="00B9481C">
              <w:rPr>
                <w:rFonts w:ascii="Times New Roman" w:hAnsi="Times New Roman"/>
                <w:sz w:val="20"/>
                <w:szCs w:val="20"/>
              </w:rPr>
              <w:t>ситуаци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B9481C">
              <w:rPr>
                <w:rFonts w:ascii="Times New Roman" w:hAnsi="Times New Roman"/>
                <w:sz w:val="20"/>
                <w:szCs w:val="20"/>
              </w:rPr>
              <w:t>, рассматриваемы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B9481C">
              <w:rPr>
                <w:rFonts w:ascii="Times New Roman" w:hAnsi="Times New Roman"/>
                <w:sz w:val="20"/>
                <w:szCs w:val="20"/>
              </w:rPr>
              <w:t xml:space="preserve"> как конфликт интересов, связанный со служебной деятельностью в </w:t>
            </w:r>
            <w:proofErr w:type="spellStart"/>
            <w:r w:rsidRPr="00B9481C">
              <w:rPr>
                <w:rFonts w:ascii="Times New Roman" w:hAnsi="Times New Roman"/>
                <w:sz w:val="20"/>
                <w:szCs w:val="20"/>
              </w:rPr>
              <w:t>коррупционно</w:t>
            </w:r>
            <w:proofErr w:type="spellEnd"/>
            <w:r w:rsidRPr="00B9481C">
              <w:rPr>
                <w:rFonts w:ascii="Times New Roman" w:hAnsi="Times New Roman"/>
                <w:sz w:val="20"/>
                <w:szCs w:val="20"/>
              </w:rPr>
              <w:t xml:space="preserve"> опасных сферах регулирования</w:t>
            </w:r>
            <w:r>
              <w:rPr>
                <w:rFonts w:ascii="Times New Roman" w:hAnsi="Times New Roman"/>
                <w:sz w:val="20"/>
                <w:szCs w:val="20"/>
              </w:rPr>
              <w:t>, не установлены.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F08F0" w:rsidRPr="00B9481C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F08F0" w:rsidRPr="002726F6" w:rsidRDefault="006F08F0" w:rsidP="00526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08F0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F08F0" w:rsidRPr="00347EC9" w:rsidRDefault="006F08F0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5.1.7</w:t>
            </w:r>
          </w:p>
        </w:tc>
        <w:tc>
          <w:tcPr>
            <w:tcW w:w="1913" w:type="dxa"/>
          </w:tcPr>
          <w:p w:rsidR="006F08F0" w:rsidRPr="00347EC9" w:rsidRDefault="006F08F0" w:rsidP="00CE40E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EC9">
              <w:rPr>
                <w:rFonts w:ascii="Times New Roman" w:hAnsi="Times New Roman"/>
                <w:sz w:val="20"/>
                <w:szCs w:val="20"/>
              </w:rPr>
              <w:t xml:space="preserve">Проведение анализа сведений, содержащихся в заявлениях муниципальных служащих, руководителей </w:t>
            </w:r>
            <w:r w:rsidRPr="00347EC9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муниципальных учреждений об осуществлении иной оплачиваемой деятельности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6F08F0" w:rsidRPr="00347EC9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Л.С. </w:t>
            </w: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, Л.В. Чаус, </w:t>
            </w:r>
          </w:p>
          <w:p w:rsidR="006F08F0" w:rsidRPr="00347EC9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Т.Ю. </w:t>
            </w: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Степанова, О.С. </w:t>
            </w: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>О.А. Тесленко</w:t>
            </w: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F08F0" w:rsidRPr="00347EC9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08F0" w:rsidRPr="00347EC9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6F08F0" w:rsidRPr="00B9481C" w:rsidRDefault="006F08F0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C52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6C52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F08F0" w:rsidRPr="00B9481C" w:rsidRDefault="006F08F0" w:rsidP="006C5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C52C7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F08F0" w:rsidRPr="00B9481C" w:rsidRDefault="006C52C7" w:rsidP="003D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6F08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F08F0"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 w:rsidR="006F08F0"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="006F08F0"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08F0"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3D66EE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6F08F0" w:rsidRPr="00B9481C" w:rsidRDefault="006F08F0" w:rsidP="006C5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6C52C7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6F08F0" w:rsidRPr="00520742" w:rsidRDefault="006F08F0" w:rsidP="003D66EE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6E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2221F" w:rsidRPr="003D66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45AA" w:rsidRPr="003D66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D66EE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</w:t>
            </w:r>
            <w:r w:rsidR="006C52C7" w:rsidRPr="003D66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D66EE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  <w:r w:rsidR="00FD45AA" w:rsidRPr="003D66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C52C7" w:rsidRPr="003D66E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</w:t>
            </w:r>
            <w:r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 служащи</w:t>
            </w:r>
            <w:r w:rsidR="006C52C7" w:rsidRPr="00520742">
              <w:rPr>
                <w:rFonts w:ascii="Times New Roman" w:hAnsi="Times New Roman" w:cs="Times New Roman"/>
                <w:sz w:val="20"/>
                <w:szCs w:val="20"/>
              </w:rPr>
              <w:t>х администрации Уссурийского городского округа</w:t>
            </w:r>
            <w:r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 уведомил</w:t>
            </w:r>
            <w:r w:rsidR="006C52C7" w:rsidRPr="0052074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представителя нанимателя о выполнении иной оплачиваемой работы</w:t>
            </w:r>
            <w:r w:rsidR="0092221F"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 (с нарастающим </w:t>
            </w:r>
            <w:r w:rsidR="000257AB"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итогом </w:t>
            </w:r>
            <w:r w:rsidR="0092221F" w:rsidRPr="00520742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  <w:r w:rsidR="000257AB"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45AA" w:rsidRPr="003D66E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0257AB" w:rsidRPr="003D66E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служащих</w:t>
            </w:r>
            <w:r w:rsidR="0092221F" w:rsidRPr="003D66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D66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C368D"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 рассмотрены на заседаниях Комиссии. </w:t>
            </w:r>
            <w:r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0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 анализ сведений, содержащихся в заявлениях муниципальных служащих, конфликт интересов не установлен.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08F0" w:rsidRPr="00520742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7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6F08F0" w:rsidRPr="00347EC9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F08F0" w:rsidRPr="00347EC9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F08F0" w:rsidRPr="00347EC9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08F0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F08F0" w:rsidRPr="00347EC9" w:rsidRDefault="006F08F0" w:rsidP="00364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1913" w:type="dxa"/>
          </w:tcPr>
          <w:p w:rsidR="006F08F0" w:rsidRPr="00347EC9" w:rsidRDefault="006F08F0" w:rsidP="00CE40E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7EC9">
              <w:rPr>
                <w:rFonts w:ascii="Times New Roman" w:hAnsi="Times New Roman"/>
                <w:sz w:val="20"/>
                <w:szCs w:val="20"/>
              </w:rPr>
              <w:t xml:space="preserve">Обмен информацией с органами контроля и аудита </w:t>
            </w:r>
            <w:proofErr w:type="gramStart"/>
            <w:r w:rsidRPr="00347EC9">
              <w:rPr>
                <w:rFonts w:ascii="Times New Roman" w:hAnsi="Times New Roman"/>
                <w:sz w:val="20"/>
                <w:szCs w:val="20"/>
              </w:rPr>
              <w:t>в сфере закупок с целью получения информации о выявленных правонарушениях законодательства о контрактной системе в сфере</w:t>
            </w:r>
            <w:proofErr w:type="gramEnd"/>
            <w:r w:rsidRPr="00347EC9">
              <w:rPr>
                <w:rFonts w:ascii="Times New Roman" w:hAnsi="Times New Roman"/>
                <w:sz w:val="20"/>
                <w:szCs w:val="20"/>
              </w:rPr>
              <w:t xml:space="preserve"> закупок, содержащих признаки конфликта интересов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6F08F0" w:rsidRPr="00A31322" w:rsidRDefault="006F08F0" w:rsidP="00CE40E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6F08F0" w:rsidRPr="00B9481C" w:rsidRDefault="006F08F0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C36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9C36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F08F0" w:rsidRPr="00B9481C" w:rsidRDefault="006F08F0" w:rsidP="009C3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C368D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F08F0" w:rsidRPr="00B9481C" w:rsidRDefault="006F08F0" w:rsidP="003D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C36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9C36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D66EE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6F08F0" w:rsidRPr="00B9481C" w:rsidRDefault="006F08F0" w:rsidP="009C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9C368D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6F08F0" w:rsidRPr="000B706F" w:rsidRDefault="006F08F0" w:rsidP="009C368D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06F">
              <w:rPr>
                <w:rFonts w:ascii="Times New Roman" w:hAnsi="Times New Roman" w:cs="Times New Roman"/>
                <w:sz w:val="20"/>
                <w:szCs w:val="20"/>
              </w:rPr>
              <w:t>В отчетном периоде 202</w:t>
            </w:r>
            <w:r w:rsidR="009C36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B706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 также с начала 2022 года</w:t>
            </w:r>
            <w:r w:rsidRPr="000B706F">
              <w:rPr>
                <w:rFonts w:ascii="Times New Roman" w:hAnsi="Times New Roman" w:cs="Times New Roman"/>
                <w:sz w:val="20"/>
                <w:szCs w:val="20"/>
              </w:rPr>
              <w:t xml:space="preserve"> не поступала информация от </w:t>
            </w:r>
            <w:r w:rsidRPr="000B706F">
              <w:rPr>
                <w:rFonts w:ascii="Times New Roman" w:hAnsi="Times New Roman"/>
                <w:sz w:val="20"/>
                <w:szCs w:val="20"/>
              </w:rPr>
              <w:t>органов контроля и аудита в сфере закупок (Управления федеральной антимонопольной службы в Приморском крае, Контрольно-счетной палаты Уссурийского городского округа) о выявленных правонарушениях законодательства о контрактной системе в сфере закупок, содержащих признаки конфликта интересов</w:t>
            </w:r>
            <w:r w:rsidR="009222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08F0" w:rsidRPr="00347EC9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F08F0" w:rsidRPr="00347EC9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F08F0" w:rsidRPr="00347EC9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F08F0" w:rsidRPr="00347EC9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08F0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F08F0" w:rsidRPr="00AD2FFE" w:rsidRDefault="006F08F0" w:rsidP="00364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FFE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1913" w:type="dxa"/>
          </w:tcPr>
          <w:p w:rsidR="006F08F0" w:rsidRPr="00AD2FFE" w:rsidRDefault="006F08F0" w:rsidP="00CE40E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FFE">
              <w:rPr>
                <w:rFonts w:ascii="Times New Roman" w:hAnsi="Times New Roman"/>
                <w:sz w:val="20"/>
                <w:szCs w:val="20"/>
              </w:rPr>
              <w:t>Проведение анализа информации,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ситуаций, рассматриваемых как конфликт интересов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6F08F0" w:rsidRPr="00AD2FFE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D2FFE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AD2FFE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6F08F0" w:rsidRPr="00AD2FFE" w:rsidRDefault="009C368D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 </w:t>
            </w:r>
            <w:r w:rsidR="006F08F0" w:rsidRPr="00AD2FFE">
              <w:rPr>
                <w:rFonts w:ascii="Times New Roman" w:hAnsi="Times New Roman" w:cs="Times New Roman"/>
                <w:sz w:val="20"/>
                <w:szCs w:val="20"/>
              </w:rPr>
              <w:t>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08F0" w:rsidRPr="00AD2FFE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F08F0" w:rsidRPr="00AD2FFE" w:rsidRDefault="006F08F0" w:rsidP="009C3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FF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C368D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AD2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F08F0" w:rsidRPr="00AD2FFE" w:rsidRDefault="006F08F0" w:rsidP="003D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FE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9C36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D2FFE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9C36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D2FFE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3D66EE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6F08F0" w:rsidRPr="00AD2FFE" w:rsidRDefault="006F08F0" w:rsidP="009C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FFE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9C368D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6F08F0" w:rsidRPr="006F08F0" w:rsidRDefault="006F08F0" w:rsidP="0017623A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8F0">
              <w:rPr>
                <w:rFonts w:ascii="Times New Roman" w:hAnsi="Times New Roman"/>
                <w:sz w:val="20"/>
                <w:szCs w:val="20"/>
              </w:rPr>
              <w:t>С начала 202</w:t>
            </w:r>
            <w:r w:rsidR="009C368D">
              <w:rPr>
                <w:rFonts w:ascii="Times New Roman" w:hAnsi="Times New Roman"/>
                <w:sz w:val="20"/>
                <w:szCs w:val="20"/>
              </w:rPr>
              <w:t>3</w:t>
            </w:r>
            <w:r w:rsidRPr="006F08F0">
              <w:rPr>
                <w:rFonts w:ascii="Times New Roman" w:hAnsi="Times New Roman"/>
                <w:sz w:val="20"/>
                <w:szCs w:val="20"/>
              </w:rPr>
              <w:t xml:space="preserve"> года при приеме на муниципальную службу осуществлялся анализ информации, поступавшей из </w:t>
            </w:r>
            <w:proofErr w:type="spellStart"/>
            <w:r w:rsidRPr="006F08F0">
              <w:rPr>
                <w:rFonts w:ascii="Times New Roman" w:hAnsi="Times New Roman"/>
                <w:sz w:val="20"/>
                <w:szCs w:val="20"/>
              </w:rPr>
              <w:t>Росреестра</w:t>
            </w:r>
            <w:proofErr w:type="spellEnd"/>
            <w:r w:rsidRPr="006F08F0">
              <w:rPr>
                <w:rFonts w:ascii="Times New Roman" w:hAnsi="Times New Roman"/>
                <w:sz w:val="20"/>
                <w:szCs w:val="20"/>
              </w:rPr>
              <w:t xml:space="preserve">, ГИБДД, МИФНС с целью выявления ситуаций, рассматриваемых как конфликт интересов. </w:t>
            </w:r>
          </w:p>
          <w:p w:rsidR="006F08F0" w:rsidRPr="006F08F0" w:rsidRDefault="006F08F0" w:rsidP="00AD2FFE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8F0">
              <w:rPr>
                <w:rFonts w:ascii="Times New Roman" w:hAnsi="Times New Roman"/>
                <w:sz w:val="20"/>
                <w:szCs w:val="20"/>
              </w:rPr>
              <w:t xml:space="preserve">Кроме того, </w:t>
            </w:r>
            <w:r w:rsidR="009C368D">
              <w:rPr>
                <w:rFonts w:ascii="Times New Roman" w:hAnsi="Times New Roman"/>
                <w:sz w:val="20"/>
                <w:szCs w:val="20"/>
              </w:rPr>
              <w:t>30 января 2023</w:t>
            </w:r>
            <w:r w:rsidRPr="006F08F0">
              <w:rPr>
                <w:rFonts w:ascii="Times New Roman" w:hAnsi="Times New Roman"/>
                <w:sz w:val="20"/>
                <w:szCs w:val="20"/>
              </w:rPr>
              <w:t xml:space="preserve"> года администрацией Уссурийского городского округа был заключен договор с АО «Региональная информационная служба Интерфакс» с целью проведения анализа информации, содержащейся системе профессионального анализа рынков и компаний с целью выявления ситуаций, рассматриваемых как конфликт интересов.</w:t>
            </w:r>
          </w:p>
          <w:p w:rsidR="006F08F0" w:rsidRPr="00AD2FFE" w:rsidRDefault="006F08F0" w:rsidP="00823776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520742">
              <w:rPr>
                <w:rFonts w:ascii="Times New Roman" w:hAnsi="Times New Roman" w:cs="Times New Roman"/>
                <w:sz w:val="20"/>
                <w:szCs w:val="20"/>
              </w:rPr>
              <w:t>Информация проверена в отношении 1</w:t>
            </w:r>
            <w:r w:rsidR="00823776" w:rsidRPr="0052074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служащих.</w:t>
            </w:r>
            <w:r w:rsidRPr="00751B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08F0" w:rsidRPr="00823776" w:rsidRDefault="009C368D" w:rsidP="00824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776">
              <w:rPr>
                <w:rFonts w:ascii="Times New Roman" w:hAnsi="Times New Roman" w:cs="Times New Roman"/>
                <w:sz w:val="20"/>
                <w:szCs w:val="20"/>
              </w:rPr>
              <w:t>100,08</w:t>
            </w:r>
          </w:p>
        </w:tc>
        <w:tc>
          <w:tcPr>
            <w:tcW w:w="850" w:type="dxa"/>
          </w:tcPr>
          <w:p w:rsidR="006F08F0" w:rsidRPr="00823776" w:rsidRDefault="009C368D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776">
              <w:rPr>
                <w:rFonts w:ascii="Times New Roman" w:hAnsi="Times New Roman" w:cs="Times New Roman"/>
                <w:sz w:val="20"/>
                <w:szCs w:val="20"/>
              </w:rPr>
              <w:t>100,08</w:t>
            </w:r>
          </w:p>
        </w:tc>
        <w:tc>
          <w:tcPr>
            <w:tcW w:w="851" w:type="dxa"/>
          </w:tcPr>
          <w:p w:rsidR="009C368D" w:rsidRPr="00823776" w:rsidRDefault="003D66EE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58,38</w:t>
            </w:r>
          </w:p>
        </w:tc>
        <w:tc>
          <w:tcPr>
            <w:tcW w:w="786" w:type="dxa"/>
          </w:tcPr>
          <w:p w:rsidR="006F08F0" w:rsidRPr="00823776" w:rsidRDefault="009C368D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3776">
              <w:rPr>
                <w:rFonts w:ascii="Times New Roman" w:hAnsi="Times New Roman" w:cs="Times New Roman"/>
                <w:sz w:val="20"/>
                <w:szCs w:val="20"/>
              </w:rPr>
              <w:t>91,74</w:t>
            </w:r>
          </w:p>
        </w:tc>
      </w:tr>
      <w:tr w:rsidR="006F08F0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F08F0" w:rsidRPr="000B706F" w:rsidRDefault="006F08F0" w:rsidP="00364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06F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1913" w:type="dxa"/>
          </w:tcPr>
          <w:p w:rsidR="006F08F0" w:rsidRPr="000B706F" w:rsidRDefault="006F08F0" w:rsidP="00CE40E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06F">
              <w:rPr>
                <w:rFonts w:ascii="Times New Roman" w:hAnsi="Times New Roman"/>
                <w:sz w:val="20"/>
                <w:szCs w:val="20"/>
              </w:rPr>
              <w:t xml:space="preserve">Разработка и реализация комплекса мер, направленных на </w:t>
            </w:r>
            <w:r w:rsidRPr="000B706F">
              <w:rPr>
                <w:rFonts w:ascii="Times New Roman" w:hAnsi="Times New Roman"/>
                <w:sz w:val="20"/>
                <w:szCs w:val="20"/>
              </w:rPr>
              <w:lastRenderedPageBreak/>
              <w:t>недопущение возникновения повторных случаев конфликта интересов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6F08F0" w:rsidRPr="00347EC9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Л.С. </w:t>
            </w: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, Л.В. Чаус, </w:t>
            </w:r>
          </w:p>
          <w:p w:rsidR="006F08F0" w:rsidRPr="00347EC9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Т.Ю.</w:t>
            </w: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Степанова</w:t>
            </w:r>
            <w:proofErr w:type="spellEnd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, О.С. </w:t>
            </w: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О.А. Тесленко</w:t>
            </w: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F08F0" w:rsidRPr="00347EC9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08F0" w:rsidRPr="00347EC9" w:rsidRDefault="006F08F0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6F08F0" w:rsidRPr="00B9481C" w:rsidRDefault="006F08F0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  <w:r w:rsidR="009C36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9C36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декабря</w:t>
            </w:r>
          </w:p>
          <w:p w:rsidR="006F08F0" w:rsidRPr="00B9481C" w:rsidRDefault="006F08F0" w:rsidP="009C3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C368D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F08F0" w:rsidRPr="00B9481C" w:rsidRDefault="006F08F0" w:rsidP="003D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C36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9C36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3D66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6F08F0" w:rsidRPr="00B9481C" w:rsidRDefault="006F08F0" w:rsidP="009C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 декабря 202</w:t>
            </w:r>
            <w:r w:rsidR="009C368D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0257AB" w:rsidRPr="003D66EE" w:rsidRDefault="006F08F0" w:rsidP="008E0822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6E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257AB" w:rsidRPr="003D66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5270" w:rsidRPr="003D66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257AB" w:rsidRPr="003D66EE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2023 года проведено                     1 занятие с муниципальными служащими </w:t>
            </w:r>
            <w:r w:rsidR="00B05270" w:rsidRPr="003D66EE">
              <w:rPr>
                <w:rFonts w:ascii="Times New Roman" w:hAnsi="Times New Roman" w:cs="Times New Roman"/>
                <w:sz w:val="20"/>
                <w:szCs w:val="20"/>
              </w:rPr>
              <w:t>29 сентября</w:t>
            </w:r>
            <w:r w:rsidR="000257AB" w:rsidRPr="003D66EE">
              <w:rPr>
                <w:rFonts w:ascii="Times New Roman" w:hAnsi="Times New Roman" w:cs="Times New Roman"/>
                <w:sz w:val="20"/>
                <w:szCs w:val="20"/>
              </w:rPr>
              <w:t xml:space="preserve"> 2023 года на тему: </w:t>
            </w:r>
          </w:p>
          <w:p w:rsidR="000257AB" w:rsidRPr="003D66EE" w:rsidRDefault="00B05270" w:rsidP="00B05270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6EE">
              <w:rPr>
                <w:rFonts w:ascii="Times New Roman" w:hAnsi="Times New Roman" w:cs="Times New Roman"/>
                <w:sz w:val="20"/>
                <w:szCs w:val="20"/>
              </w:rPr>
              <w:t xml:space="preserve">1.  </w:t>
            </w:r>
            <w:r w:rsidR="000257AB" w:rsidRPr="003D66EE">
              <w:rPr>
                <w:rFonts w:ascii="Times New Roman" w:hAnsi="Times New Roman" w:cs="Times New Roman"/>
                <w:sz w:val="20"/>
                <w:szCs w:val="20"/>
              </w:rPr>
              <w:t xml:space="preserve">Личная заинтересованность и конфликт </w:t>
            </w:r>
            <w:r w:rsidR="000257AB" w:rsidRPr="003D66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интересов на муниципальной службе.</w:t>
            </w:r>
          </w:p>
          <w:p w:rsidR="00B05270" w:rsidRPr="003D66EE" w:rsidRDefault="00B05270" w:rsidP="00B05270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3D66EE">
              <w:rPr>
                <w:rFonts w:ascii="Times New Roman" w:hAnsi="Times New Roman" w:cs="Times New Roman"/>
                <w:sz w:val="20"/>
                <w:szCs w:val="20"/>
              </w:rPr>
              <w:t>2. Дисциплинарная ответственность за коррупционные правонарушения.</w:t>
            </w:r>
          </w:p>
          <w:p w:rsidR="006F08F0" w:rsidRPr="008E0822" w:rsidRDefault="000257AB" w:rsidP="00B05270">
            <w:pPr>
              <w:ind w:firstLine="317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D66EE">
              <w:rPr>
                <w:rFonts w:ascii="Times New Roman" w:hAnsi="Times New Roman" w:cs="Times New Roman"/>
                <w:sz w:val="20"/>
                <w:szCs w:val="20"/>
              </w:rPr>
              <w:t xml:space="preserve">С начала 2023 года проведено </w:t>
            </w:r>
            <w:r w:rsidR="00B05270" w:rsidRPr="003D66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F08F0" w:rsidRPr="003D66EE">
              <w:rPr>
                <w:rFonts w:ascii="Times New Roman" w:hAnsi="Times New Roman" w:cs="Times New Roman"/>
                <w:sz w:val="20"/>
                <w:szCs w:val="20"/>
              </w:rPr>
              <w:t xml:space="preserve"> занятия</w:t>
            </w:r>
            <w:r w:rsidR="006F08F0"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 с муниципальными служащими администрации Уссурийского городского округа, среди иных вопросов </w:t>
            </w:r>
            <w:r w:rsidRPr="00520742">
              <w:rPr>
                <w:rFonts w:ascii="Times New Roman" w:hAnsi="Times New Roman" w:cs="Times New Roman"/>
                <w:sz w:val="20"/>
                <w:szCs w:val="20"/>
              </w:rPr>
              <w:t>особое внимание на каждом занятии уделяется:</w:t>
            </w:r>
            <w:r w:rsidR="006F08F0"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 личной заинтересованности, конфликт</w:t>
            </w:r>
            <w:r w:rsidRPr="0052074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F08F0"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 интересов, форм</w:t>
            </w:r>
            <w:r w:rsidRPr="00520742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="006F08F0"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08F0" w:rsidRPr="00347EC9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6F08F0" w:rsidRPr="00347EC9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F08F0" w:rsidRPr="00347EC9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F08F0" w:rsidRPr="00347EC9" w:rsidRDefault="006F08F0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F08F0" w:rsidRPr="00F31AE5" w:rsidTr="00C94008">
        <w:tc>
          <w:tcPr>
            <w:tcW w:w="620" w:type="dxa"/>
          </w:tcPr>
          <w:p w:rsidR="006F08F0" w:rsidRDefault="006F08F0" w:rsidP="00CE4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9" w:type="dxa"/>
            <w:gridSpan w:val="6"/>
          </w:tcPr>
          <w:p w:rsidR="006F08F0" w:rsidRPr="00412F8A" w:rsidRDefault="006F08F0" w:rsidP="00364D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6EED">
              <w:rPr>
                <w:rFonts w:ascii="Times New Roman" w:hAnsi="Times New Roman" w:cs="Times New Roman"/>
                <w:sz w:val="20"/>
                <w:szCs w:val="20"/>
              </w:rPr>
              <w:t xml:space="preserve">Задача № 5. Наименование задачи: </w:t>
            </w:r>
            <w:r w:rsidRPr="00F76EED">
              <w:rPr>
                <w:rFonts w:ascii="Times New Roman" w:hAnsi="Times New Roman"/>
                <w:sz w:val="20"/>
                <w:szCs w:val="20"/>
              </w:rPr>
              <w:t>Антикоррупционное обучение и антикоррупционная пропаганда, вовлечение кадровых, материальных, информационных и других ресурсов</w:t>
            </w:r>
          </w:p>
        </w:tc>
        <w:tc>
          <w:tcPr>
            <w:tcW w:w="851" w:type="dxa"/>
          </w:tcPr>
          <w:p w:rsidR="006F08F0" w:rsidRPr="0089290A" w:rsidRDefault="006F08F0" w:rsidP="006E1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E11B2">
              <w:rPr>
                <w:rFonts w:ascii="Times New Roman" w:hAnsi="Times New Roman" w:cs="Times New Roman"/>
                <w:sz w:val="20"/>
                <w:szCs w:val="20"/>
              </w:rPr>
              <w:t>07,00</w:t>
            </w:r>
          </w:p>
        </w:tc>
        <w:tc>
          <w:tcPr>
            <w:tcW w:w="850" w:type="dxa"/>
          </w:tcPr>
          <w:p w:rsidR="006F08F0" w:rsidRPr="0089290A" w:rsidRDefault="006F08F0" w:rsidP="006E1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E11B2">
              <w:rPr>
                <w:rFonts w:ascii="Times New Roman" w:hAnsi="Times New Roman" w:cs="Times New Roman"/>
                <w:sz w:val="20"/>
                <w:szCs w:val="20"/>
              </w:rPr>
              <w:t>07,00</w:t>
            </w:r>
          </w:p>
        </w:tc>
        <w:tc>
          <w:tcPr>
            <w:tcW w:w="851" w:type="dxa"/>
          </w:tcPr>
          <w:p w:rsidR="006F08F0" w:rsidRPr="0089290A" w:rsidRDefault="006E11B2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</w:tcPr>
          <w:p w:rsidR="006F08F0" w:rsidRPr="0089290A" w:rsidRDefault="003D66EE" w:rsidP="006E1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327,00</w:t>
            </w:r>
          </w:p>
        </w:tc>
        <w:tc>
          <w:tcPr>
            <w:tcW w:w="4252" w:type="dxa"/>
            <w:vMerge w:val="restart"/>
            <w:tcBorders>
              <w:top w:val="nil"/>
            </w:tcBorders>
          </w:tcPr>
          <w:p w:rsidR="006F08F0" w:rsidRPr="002726F6" w:rsidRDefault="006F08F0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1B2" w:rsidRPr="00F31AE5" w:rsidTr="00526786">
        <w:tc>
          <w:tcPr>
            <w:tcW w:w="620" w:type="dxa"/>
          </w:tcPr>
          <w:p w:rsidR="006E11B2" w:rsidRPr="0089290A" w:rsidRDefault="006E11B2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29" w:type="dxa"/>
            <w:gridSpan w:val="6"/>
          </w:tcPr>
          <w:p w:rsidR="006E11B2" w:rsidRPr="0089290A" w:rsidRDefault="006E11B2" w:rsidP="00CC76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мероприятие. </w:t>
            </w:r>
            <w:r w:rsidRPr="0089290A">
              <w:rPr>
                <w:rFonts w:ascii="Times New Roman" w:hAnsi="Times New Roman"/>
                <w:sz w:val="20"/>
                <w:szCs w:val="20"/>
              </w:rPr>
              <w:t xml:space="preserve">Антикоррупционное обучение </w:t>
            </w:r>
          </w:p>
        </w:tc>
        <w:tc>
          <w:tcPr>
            <w:tcW w:w="851" w:type="dxa"/>
          </w:tcPr>
          <w:p w:rsidR="006E11B2" w:rsidRPr="0089290A" w:rsidRDefault="006E11B2" w:rsidP="000A1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407,00</w:t>
            </w:r>
          </w:p>
        </w:tc>
        <w:tc>
          <w:tcPr>
            <w:tcW w:w="850" w:type="dxa"/>
          </w:tcPr>
          <w:p w:rsidR="006E11B2" w:rsidRPr="0089290A" w:rsidRDefault="006E11B2" w:rsidP="000A1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407,00</w:t>
            </w:r>
          </w:p>
        </w:tc>
        <w:tc>
          <w:tcPr>
            <w:tcW w:w="851" w:type="dxa"/>
          </w:tcPr>
          <w:p w:rsidR="006E11B2" w:rsidRPr="0089290A" w:rsidRDefault="006E11B2" w:rsidP="000A1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</w:tcPr>
          <w:p w:rsidR="006E11B2" w:rsidRPr="0089290A" w:rsidRDefault="003D66EE" w:rsidP="000A1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327,00</w:t>
            </w:r>
          </w:p>
        </w:tc>
        <w:tc>
          <w:tcPr>
            <w:tcW w:w="4252" w:type="dxa"/>
            <w:vMerge/>
          </w:tcPr>
          <w:p w:rsidR="006E11B2" w:rsidRPr="002726F6" w:rsidRDefault="006E11B2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1B2" w:rsidRPr="00F31AE5" w:rsidTr="00C94008">
        <w:trPr>
          <w:gridAfter w:val="1"/>
          <w:wAfter w:w="4252" w:type="dxa"/>
        </w:trPr>
        <w:tc>
          <w:tcPr>
            <w:tcW w:w="620" w:type="dxa"/>
          </w:tcPr>
          <w:p w:rsidR="006E11B2" w:rsidRPr="0089290A" w:rsidRDefault="006E11B2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1913" w:type="dxa"/>
          </w:tcPr>
          <w:p w:rsidR="006E11B2" w:rsidRPr="00C60DA8" w:rsidRDefault="006E11B2" w:rsidP="00085440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DA8">
              <w:rPr>
                <w:rFonts w:ascii="Times New Roman" w:hAnsi="Times New Roman"/>
                <w:sz w:val="18"/>
                <w:szCs w:val="18"/>
              </w:rPr>
              <w:t>Обеспечение участия муниципальных служащих,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сотрудников,</w:t>
            </w:r>
            <w:r w:rsidRPr="00C60DA8">
              <w:rPr>
                <w:rFonts w:ascii="Times New Roman" w:hAnsi="Times New Roman"/>
                <w:sz w:val="18"/>
                <w:szCs w:val="18"/>
              </w:rPr>
              <w:t xml:space="preserve"> в должностные обязанности которых входит участие в противодействие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C60DA8">
              <w:rPr>
                <w:rFonts w:ascii="Times New Roman" w:hAnsi="Times New Roman"/>
                <w:sz w:val="18"/>
                <w:szCs w:val="18"/>
              </w:rPr>
              <w:t>обучение</w:t>
            </w:r>
            <w:proofErr w:type="gramEnd"/>
            <w:r w:rsidRPr="00C60DA8">
              <w:rPr>
                <w:rFonts w:ascii="Times New Roman" w:hAnsi="Times New Roman"/>
                <w:sz w:val="18"/>
                <w:szCs w:val="1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6E11B2" w:rsidRPr="00A31322" w:rsidRDefault="006E11B2" w:rsidP="00C9400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</w:rPr>
              <w:t>Звездина</w:t>
            </w:r>
            <w:proofErr w:type="spellEnd"/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6E11B2" w:rsidRPr="00B9481C" w:rsidRDefault="006E11B2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E11B2" w:rsidRPr="00B9481C" w:rsidRDefault="006E11B2" w:rsidP="006E11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E11B2" w:rsidRPr="00B9481C" w:rsidRDefault="006E11B2" w:rsidP="003D6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3D66EE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6E11B2" w:rsidRPr="00B9481C" w:rsidRDefault="006E11B2" w:rsidP="006E1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  <w:vMerge w:val="restart"/>
          </w:tcPr>
          <w:p w:rsidR="006E11B2" w:rsidRPr="00B26D85" w:rsidRDefault="00F24E04" w:rsidP="006E11B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3B01">
              <w:rPr>
                <w:rFonts w:ascii="Times New Roman" w:hAnsi="Times New Roman" w:cs="Times New Roman"/>
                <w:sz w:val="20"/>
                <w:szCs w:val="20"/>
              </w:rPr>
              <w:t xml:space="preserve">В 3 квартале 2023 года заключен договор с ООО «Финансово-консалтинговая группа Развитие 2000» на обучение 8 муниципальных служащих ответственных за противодействие коррупции по профессиональной программе профессиональной переподготовки «Специалист в сфере предупреждения коррупционных правонарушений» (500 часов)  и 25 муниципальных </w:t>
            </w:r>
            <w:proofErr w:type="gramStart"/>
            <w:r w:rsidRPr="00C43B01">
              <w:rPr>
                <w:rFonts w:ascii="Times New Roman" w:hAnsi="Times New Roman" w:cs="Times New Roman"/>
                <w:sz w:val="20"/>
                <w:szCs w:val="20"/>
              </w:rPr>
              <w:t>служащих</w:t>
            </w:r>
            <w:proofErr w:type="gramEnd"/>
            <w:r w:rsidRPr="00C43B01">
              <w:rPr>
                <w:rFonts w:ascii="Times New Roman" w:hAnsi="Times New Roman" w:cs="Times New Roman"/>
                <w:sz w:val="20"/>
                <w:szCs w:val="20"/>
              </w:rPr>
              <w:t xml:space="preserve"> впервые поступивших на муниципальную службу по профессиональной программе повышения квалификации «Основы профилактики коррупции» (18 часов). Дата начала заочной формы обучения 26 сентября 2023 года, плановая дата окончания обучения и получения дипломов и удостоверений                       26 ноября 2023 года.</w:t>
            </w:r>
            <w:r w:rsidR="00C43B01">
              <w:rPr>
                <w:rFonts w:ascii="Times New Roman" w:hAnsi="Times New Roman" w:cs="Times New Roman"/>
                <w:sz w:val="20"/>
                <w:szCs w:val="20"/>
              </w:rPr>
              <w:t xml:space="preserve"> Цена договора 97,00 тыс. руб.</w:t>
            </w:r>
          </w:p>
        </w:tc>
        <w:tc>
          <w:tcPr>
            <w:tcW w:w="851" w:type="dxa"/>
            <w:vMerge w:val="restart"/>
          </w:tcPr>
          <w:p w:rsidR="006E11B2" w:rsidRPr="0089290A" w:rsidRDefault="008731FD" w:rsidP="002C4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850" w:type="dxa"/>
            <w:vMerge w:val="restart"/>
          </w:tcPr>
          <w:p w:rsidR="006E11B2" w:rsidRPr="0089290A" w:rsidRDefault="008731FD" w:rsidP="002C4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851" w:type="dxa"/>
            <w:vMerge w:val="restart"/>
          </w:tcPr>
          <w:p w:rsidR="006E11B2" w:rsidRPr="0089290A" w:rsidRDefault="006E11B2" w:rsidP="002C4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</w:tcPr>
          <w:p w:rsidR="006E11B2" w:rsidRPr="0089290A" w:rsidRDefault="008731FD" w:rsidP="002C4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</w:tr>
      <w:tr w:rsidR="006E11B2" w:rsidRPr="00F31AE5" w:rsidTr="00C94008">
        <w:trPr>
          <w:gridAfter w:val="1"/>
          <w:wAfter w:w="4252" w:type="dxa"/>
        </w:trPr>
        <w:tc>
          <w:tcPr>
            <w:tcW w:w="620" w:type="dxa"/>
          </w:tcPr>
          <w:p w:rsidR="006E11B2" w:rsidRPr="0089290A" w:rsidRDefault="006E11B2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1913" w:type="dxa"/>
          </w:tcPr>
          <w:p w:rsidR="006E11B2" w:rsidRPr="00C60DA8" w:rsidRDefault="006E11B2" w:rsidP="00085440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DA8">
              <w:rPr>
                <w:rFonts w:ascii="Times New Roman" w:hAnsi="Times New Roman"/>
                <w:sz w:val="18"/>
                <w:szCs w:val="18"/>
              </w:rPr>
              <w:t>Обеспечение участия лиц, впервые поступивших на муниципальную службу, в мероприятиях по профессиональному развитию в области противодействия коррупции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6E11B2" w:rsidRPr="0089290A" w:rsidRDefault="006E11B2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89290A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6E11B2" w:rsidRPr="0089290A" w:rsidRDefault="006E11B2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E11B2" w:rsidRPr="0089290A" w:rsidRDefault="006E11B2" w:rsidP="004E5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E11B2" w:rsidRPr="0089290A" w:rsidRDefault="006E11B2" w:rsidP="00C43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C43B01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  <w:r w:rsidR="006F3800" w:rsidRPr="008929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E11B2" w:rsidRPr="0089290A" w:rsidRDefault="006E11B2" w:rsidP="004E5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0A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  <w:vMerge/>
          </w:tcPr>
          <w:p w:rsidR="006E11B2" w:rsidRPr="00B26D85" w:rsidRDefault="006E11B2" w:rsidP="00B26D85">
            <w:pPr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E11B2" w:rsidRPr="007A29B9" w:rsidRDefault="006E11B2" w:rsidP="00CE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E11B2" w:rsidRPr="007A29B9" w:rsidRDefault="006E11B2" w:rsidP="00CE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E11B2" w:rsidRPr="007A29B9" w:rsidRDefault="006E11B2" w:rsidP="00CE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vMerge/>
          </w:tcPr>
          <w:p w:rsidR="006E11B2" w:rsidRPr="007A29B9" w:rsidRDefault="006E11B2" w:rsidP="00CE4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1B2" w:rsidRPr="00F31AE5" w:rsidTr="00C94008">
        <w:trPr>
          <w:gridAfter w:val="1"/>
          <w:wAfter w:w="4252" w:type="dxa"/>
        </w:trPr>
        <w:tc>
          <w:tcPr>
            <w:tcW w:w="620" w:type="dxa"/>
          </w:tcPr>
          <w:p w:rsidR="006E11B2" w:rsidRPr="007A29B9" w:rsidRDefault="006E11B2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1913" w:type="dxa"/>
          </w:tcPr>
          <w:p w:rsidR="006E11B2" w:rsidRPr="00CB2FC8" w:rsidRDefault="006E11B2" w:rsidP="00561717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2FC8">
              <w:rPr>
                <w:rFonts w:ascii="Times New Roman" w:hAnsi="Times New Roman"/>
                <w:sz w:val="18"/>
                <w:szCs w:val="18"/>
              </w:rPr>
              <w:t xml:space="preserve">Обеспечение участия муниципальных служащих, в </w:t>
            </w:r>
            <w:r w:rsidRPr="00CB2FC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CB2FC8">
              <w:rPr>
                <w:rFonts w:ascii="Times New Roman" w:hAnsi="Times New Roman"/>
                <w:sz w:val="18"/>
                <w:szCs w:val="18"/>
              </w:rPr>
              <w:t>обучение</w:t>
            </w:r>
            <w:proofErr w:type="gramEnd"/>
            <w:r w:rsidRPr="00CB2FC8">
              <w:rPr>
                <w:rFonts w:ascii="Times New Roman" w:hAnsi="Times New Roman"/>
                <w:sz w:val="18"/>
                <w:szCs w:val="1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6E11B2" w:rsidRPr="00CB2FC8" w:rsidRDefault="006E11B2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Л.С. </w:t>
            </w:r>
            <w:proofErr w:type="spellStart"/>
            <w:r w:rsidRPr="00CB2FC8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CB2FC8">
              <w:rPr>
                <w:rFonts w:ascii="Times New Roman" w:hAnsi="Times New Roman" w:cs="Times New Roman"/>
                <w:sz w:val="20"/>
                <w:szCs w:val="20"/>
              </w:rPr>
              <w:t xml:space="preserve">, М.В. </w:t>
            </w:r>
            <w:proofErr w:type="spellStart"/>
            <w:r w:rsidRPr="00CB2FC8">
              <w:rPr>
                <w:rFonts w:ascii="Times New Roman" w:hAnsi="Times New Roman" w:cs="Times New Roman"/>
                <w:sz w:val="20"/>
                <w:szCs w:val="20"/>
              </w:rPr>
              <w:t>Сражевская</w:t>
            </w:r>
            <w:proofErr w:type="spellEnd"/>
            <w:r w:rsidRPr="00CB2F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B2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начальник управления закупок администрации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6E11B2" w:rsidRPr="00CB2FC8" w:rsidRDefault="006E11B2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CB2FC8">
              <w:rPr>
                <w:rFonts w:ascii="Times New Roman" w:hAnsi="Times New Roman" w:cs="Times New Roman"/>
                <w:sz w:val="20"/>
                <w:szCs w:val="20"/>
              </w:rPr>
              <w:t>января 202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B2FC8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CB2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 декабря</w:t>
            </w:r>
          </w:p>
          <w:p w:rsidR="006E11B2" w:rsidRPr="00CB2FC8" w:rsidRDefault="006E11B2" w:rsidP="004E5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FC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CB2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E11B2" w:rsidRPr="00CB2FC8" w:rsidRDefault="006E11B2" w:rsidP="00C43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0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B2FC8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B2FC8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C43B01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6E11B2" w:rsidRPr="00CB2FC8" w:rsidRDefault="006E11B2" w:rsidP="004E5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F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 декабря 202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4252" w:type="dxa"/>
          </w:tcPr>
          <w:p w:rsidR="006E11B2" w:rsidRDefault="006E11B2" w:rsidP="004E5FD4">
            <w:pPr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1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r w:rsidR="004E5FD4" w:rsidRPr="008731FD">
              <w:rPr>
                <w:rFonts w:ascii="Times New Roman" w:hAnsi="Times New Roman" w:cs="Times New Roman"/>
                <w:sz w:val="20"/>
                <w:szCs w:val="20"/>
              </w:rPr>
              <w:t xml:space="preserve">1 квартале </w:t>
            </w:r>
            <w:r w:rsidRPr="008731F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E5FD4" w:rsidRPr="008731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731F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4E5FD4" w:rsidRPr="008731FD">
              <w:rPr>
                <w:rFonts w:ascii="Times New Roman" w:hAnsi="Times New Roman" w:cs="Times New Roman"/>
                <w:sz w:val="20"/>
                <w:szCs w:val="20"/>
              </w:rPr>
              <w:t xml:space="preserve">а 4 муниципальных служащих управления закупок прошли </w:t>
            </w:r>
            <w:proofErr w:type="gramStart"/>
            <w:r w:rsidR="004E5FD4" w:rsidRPr="008731FD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программе</w:t>
            </w:r>
            <w:proofErr w:type="gramEnd"/>
            <w:r w:rsidR="004E5FD4" w:rsidRPr="008731FD">
              <w:rPr>
                <w:rFonts w:ascii="Times New Roman" w:hAnsi="Times New Roman" w:cs="Times New Roman"/>
                <w:sz w:val="20"/>
                <w:szCs w:val="20"/>
              </w:rPr>
              <w:t xml:space="preserve"> «Противодействие </w:t>
            </w:r>
            <w:r w:rsidR="004E5FD4" w:rsidRPr="008731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коррупции при осуществлении государственных и муниципальных закупок". Договор был заключен в рамках муниципальной программы «Развитие муниципальной службы в администрации Уссурийского городского округа» на 2023-2027 годы».</w:t>
            </w:r>
          </w:p>
          <w:p w:rsidR="00C43B01" w:rsidRDefault="00C43B01" w:rsidP="004E5FD4">
            <w:pPr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B01" w:rsidRDefault="00C43B01" w:rsidP="004E5FD4">
            <w:pPr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3B5" w:rsidRPr="00CB2FC8" w:rsidRDefault="007343B5" w:rsidP="007343B5">
            <w:pPr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11B2" w:rsidRPr="002726F6" w:rsidRDefault="006E11B2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850" w:type="dxa"/>
          </w:tcPr>
          <w:p w:rsidR="006E11B2" w:rsidRPr="002726F6" w:rsidRDefault="006E11B2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E11B2" w:rsidRPr="002726F6" w:rsidRDefault="006E11B2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:rsidR="006E11B2" w:rsidRPr="002726F6" w:rsidRDefault="006E11B2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6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11B2" w:rsidRPr="00F31AE5" w:rsidTr="00C94008">
        <w:trPr>
          <w:gridAfter w:val="1"/>
          <w:wAfter w:w="4252" w:type="dxa"/>
        </w:trPr>
        <w:tc>
          <w:tcPr>
            <w:tcW w:w="620" w:type="dxa"/>
          </w:tcPr>
          <w:p w:rsidR="006E11B2" w:rsidRPr="007A29B9" w:rsidRDefault="006E11B2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6.4.</w:t>
            </w:r>
          </w:p>
        </w:tc>
        <w:tc>
          <w:tcPr>
            <w:tcW w:w="1913" w:type="dxa"/>
          </w:tcPr>
          <w:p w:rsidR="006E11B2" w:rsidRPr="007A29B9" w:rsidRDefault="006E11B2" w:rsidP="0056171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9B9">
              <w:rPr>
                <w:rFonts w:ascii="Times New Roman" w:hAnsi="Times New Roman"/>
                <w:sz w:val="20"/>
                <w:szCs w:val="20"/>
              </w:rPr>
              <w:t>Организация и проведение с лицами, замещающими должности, связанные с соблюдением антикоррупционных стандартов, мероприятий по вопросам соблюдения законодательства о противодействии коррупции (консультации, ответственность, правоприменительная практика)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6E11B2" w:rsidRPr="00347EC9" w:rsidRDefault="006E11B2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, Л.В. Чаус, </w:t>
            </w:r>
          </w:p>
          <w:p w:rsidR="006E11B2" w:rsidRPr="00347EC9" w:rsidRDefault="006E11B2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Т.Ю.</w:t>
            </w: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Степанова</w:t>
            </w:r>
            <w:proofErr w:type="spellEnd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О.С.</w:t>
            </w: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>О.А. Тесленко</w:t>
            </w: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E11B2" w:rsidRPr="00347EC9" w:rsidRDefault="006E11B2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11B2" w:rsidRPr="00347EC9" w:rsidRDefault="006E11B2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6E11B2" w:rsidRPr="00B9481C" w:rsidRDefault="006E11B2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E11B2" w:rsidRPr="00B9481C" w:rsidRDefault="006E11B2" w:rsidP="004E5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E11B2" w:rsidRPr="00B9481C" w:rsidRDefault="006E11B2" w:rsidP="00C43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C43B01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6E11B2" w:rsidRPr="00B9481C" w:rsidRDefault="006E11B2" w:rsidP="004E5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4E5FD4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</w:tcPr>
          <w:p w:rsidR="00983716" w:rsidRPr="00C43B01" w:rsidRDefault="006E11B2" w:rsidP="00983716">
            <w:pPr>
              <w:pStyle w:val="Style2"/>
              <w:widowControl/>
              <w:spacing w:line="240" w:lineRule="auto"/>
              <w:ind w:firstLine="554"/>
              <w:jc w:val="both"/>
              <w:rPr>
                <w:sz w:val="20"/>
                <w:szCs w:val="20"/>
              </w:rPr>
            </w:pPr>
            <w:proofErr w:type="gramStart"/>
            <w:r w:rsidRPr="00C43B01">
              <w:rPr>
                <w:sz w:val="20"/>
                <w:szCs w:val="20"/>
              </w:rPr>
              <w:t xml:space="preserve">В </w:t>
            </w:r>
            <w:r w:rsidR="000C0772" w:rsidRPr="00C43B01">
              <w:rPr>
                <w:sz w:val="20"/>
                <w:szCs w:val="20"/>
              </w:rPr>
              <w:t>3</w:t>
            </w:r>
            <w:r w:rsidRPr="00C43B01">
              <w:rPr>
                <w:sz w:val="20"/>
                <w:szCs w:val="20"/>
              </w:rPr>
              <w:t xml:space="preserve"> квартале 202</w:t>
            </w:r>
            <w:r w:rsidR="00C14E77" w:rsidRPr="00C43B01">
              <w:rPr>
                <w:sz w:val="20"/>
                <w:szCs w:val="20"/>
              </w:rPr>
              <w:t xml:space="preserve">3 года </w:t>
            </w:r>
            <w:r w:rsidR="001D6D54" w:rsidRPr="00C43B01">
              <w:rPr>
                <w:sz w:val="20"/>
                <w:szCs w:val="20"/>
              </w:rPr>
              <w:t xml:space="preserve">проведена </w:t>
            </w:r>
            <w:r w:rsidRPr="00C43B01">
              <w:rPr>
                <w:sz w:val="20"/>
                <w:szCs w:val="20"/>
              </w:rPr>
              <w:t xml:space="preserve">рабочая встреча с лицами, ответственными в отраслевых (функциональных) органах администрации (с правом юридического лица), по вопросам организации работы по противодействию коррупции, в том числе в подведомственных учреждениях, </w:t>
            </w:r>
            <w:r w:rsidR="000C0772" w:rsidRPr="00C43B01">
              <w:rPr>
                <w:sz w:val="20"/>
                <w:szCs w:val="20"/>
              </w:rPr>
              <w:t>о</w:t>
            </w:r>
            <w:r w:rsidR="0092221F" w:rsidRPr="00C43B01">
              <w:rPr>
                <w:sz w:val="20"/>
                <w:szCs w:val="20"/>
              </w:rPr>
              <w:t xml:space="preserve">  сроках</w:t>
            </w:r>
            <w:r w:rsidRPr="00C43B01">
              <w:rPr>
                <w:sz w:val="20"/>
                <w:szCs w:val="20"/>
              </w:rPr>
              <w:t xml:space="preserve"> и  порядке предоставления отчетности, правоприменительной практик</w:t>
            </w:r>
            <w:r w:rsidR="00C14E77" w:rsidRPr="00C43B01">
              <w:rPr>
                <w:sz w:val="20"/>
                <w:szCs w:val="20"/>
              </w:rPr>
              <w:t>е</w:t>
            </w:r>
            <w:r w:rsidRPr="00C43B01">
              <w:rPr>
                <w:sz w:val="20"/>
                <w:szCs w:val="20"/>
              </w:rPr>
              <w:t xml:space="preserve"> по вопро</w:t>
            </w:r>
            <w:r w:rsidR="00983716" w:rsidRPr="00C43B01">
              <w:rPr>
                <w:sz w:val="20"/>
                <w:szCs w:val="20"/>
              </w:rPr>
              <w:t>сам противодействия коррупции</w:t>
            </w:r>
            <w:r w:rsidR="000C0772" w:rsidRPr="00C43B01">
              <w:rPr>
                <w:sz w:val="20"/>
                <w:szCs w:val="20"/>
              </w:rPr>
              <w:t>, о дисциплинарной ответственность за коррупционные правонарушения.</w:t>
            </w:r>
            <w:r w:rsidR="00983716" w:rsidRPr="00C43B01">
              <w:rPr>
                <w:sz w:val="20"/>
                <w:szCs w:val="20"/>
              </w:rPr>
              <w:t xml:space="preserve"> </w:t>
            </w:r>
            <w:proofErr w:type="gramEnd"/>
          </w:p>
          <w:p w:rsidR="00AB1F57" w:rsidRPr="00C43B01" w:rsidRDefault="000C0772" w:rsidP="00AB1F57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3B01">
              <w:rPr>
                <w:rFonts w:ascii="Times New Roman" w:hAnsi="Times New Roman"/>
                <w:sz w:val="20"/>
                <w:szCs w:val="20"/>
              </w:rPr>
              <w:t>29 сентября</w:t>
            </w:r>
            <w:r w:rsidR="00AB1F57" w:rsidRPr="00C43B01">
              <w:rPr>
                <w:rFonts w:ascii="Times New Roman" w:hAnsi="Times New Roman"/>
                <w:sz w:val="20"/>
                <w:szCs w:val="20"/>
              </w:rPr>
              <w:t xml:space="preserve"> 2023 года в сопровождении слайдовой презентации проведено </w:t>
            </w:r>
            <w:r w:rsidR="00C14E77" w:rsidRPr="00C43B01">
              <w:rPr>
                <w:rFonts w:ascii="Times New Roman" w:hAnsi="Times New Roman"/>
                <w:sz w:val="20"/>
                <w:szCs w:val="20"/>
              </w:rPr>
              <w:t xml:space="preserve">онлайн </w:t>
            </w:r>
            <w:proofErr w:type="gramStart"/>
            <w:r w:rsidR="00AB1F57" w:rsidRPr="00C43B01">
              <w:rPr>
                <w:rFonts w:ascii="Times New Roman" w:hAnsi="Times New Roman"/>
                <w:sz w:val="20"/>
                <w:szCs w:val="20"/>
              </w:rPr>
              <w:t>обучение муниципальных служащих по вопросам</w:t>
            </w:r>
            <w:proofErr w:type="gramEnd"/>
            <w:r w:rsidR="00AB1F57" w:rsidRPr="00C43B01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0C0772" w:rsidRPr="00C43B01" w:rsidRDefault="000C0772" w:rsidP="00AB1F57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3B01">
              <w:rPr>
                <w:rFonts w:ascii="Times New Roman" w:hAnsi="Times New Roman"/>
                <w:sz w:val="20"/>
                <w:szCs w:val="20"/>
              </w:rPr>
              <w:t>1. Личная заинтересованность и конфликт интересов на муниципальной службе.</w:t>
            </w:r>
          </w:p>
          <w:p w:rsidR="00AB1F57" w:rsidRPr="00C43B01" w:rsidRDefault="000C0772" w:rsidP="00AB1F57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3B01">
              <w:rPr>
                <w:rFonts w:ascii="Times New Roman" w:hAnsi="Times New Roman"/>
                <w:sz w:val="20"/>
                <w:szCs w:val="20"/>
              </w:rPr>
              <w:t>2. Дисциплинарная ответственность за коррупционные правонарушения.</w:t>
            </w:r>
          </w:p>
          <w:p w:rsidR="00AB1F57" w:rsidRPr="00C43B01" w:rsidRDefault="000C0772" w:rsidP="00AB1F57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3B01">
              <w:rPr>
                <w:rFonts w:ascii="Times New Roman" w:hAnsi="Times New Roman"/>
                <w:sz w:val="20"/>
                <w:szCs w:val="20"/>
              </w:rPr>
              <w:t>145</w:t>
            </w:r>
            <w:r w:rsidR="00AB1F57" w:rsidRPr="00C43B01">
              <w:rPr>
                <w:rFonts w:ascii="Times New Roman" w:hAnsi="Times New Roman"/>
                <w:sz w:val="20"/>
                <w:szCs w:val="20"/>
              </w:rPr>
              <w:t xml:space="preserve"> муниципальный служащий </w:t>
            </w:r>
            <w:r w:rsidRPr="00C43B01">
              <w:rPr>
                <w:rFonts w:ascii="Times New Roman" w:hAnsi="Times New Roman"/>
                <w:sz w:val="20"/>
                <w:szCs w:val="20"/>
              </w:rPr>
              <w:t>прошли</w:t>
            </w:r>
            <w:r w:rsidR="00AB1F57" w:rsidRPr="00C43B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3B01">
              <w:rPr>
                <w:rFonts w:ascii="Times New Roman" w:hAnsi="Times New Roman"/>
                <w:sz w:val="20"/>
                <w:szCs w:val="20"/>
              </w:rPr>
              <w:t>обучение</w:t>
            </w:r>
            <w:r w:rsidR="00C14E77" w:rsidRPr="00C43B01">
              <w:rPr>
                <w:rFonts w:ascii="Times New Roman" w:hAnsi="Times New Roman"/>
                <w:sz w:val="20"/>
                <w:szCs w:val="20"/>
              </w:rPr>
              <w:t xml:space="preserve"> и ознакомились с памяткой «Дисциплинарная ответственность за коррупционные правонарушения».</w:t>
            </w:r>
          </w:p>
          <w:p w:rsidR="006E11B2" w:rsidRPr="00EE7F09" w:rsidRDefault="006E11B2" w:rsidP="00E90DE7">
            <w:pPr>
              <w:ind w:firstLine="708"/>
              <w:jc w:val="both"/>
              <w:rPr>
                <w:sz w:val="20"/>
                <w:szCs w:val="20"/>
              </w:rPr>
            </w:pPr>
            <w:r w:rsidRPr="00C43B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r w:rsidR="002A6520" w:rsidRPr="00C43B01">
              <w:rPr>
                <w:rFonts w:ascii="Times New Roman" w:hAnsi="Times New Roman" w:cs="Times New Roman"/>
                <w:sz w:val="20"/>
                <w:szCs w:val="20"/>
              </w:rPr>
              <w:t xml:space="preserve">отчетном периоде </w:t>
            </w:r>
            <w:r w:rsidRPr="00C43B01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сотрудниками отдела муниципальной службы и кадров дано </w:t>
            </w:r>
            <w:r w:rsidR="000C0772" w:rsidRPr="00C43B01">
              <w:rPr>
                <w:rFonts w:ascii="Times New Roman" w:hAnsi="Times New Roman" w:cs="Times New Roman"/>
                <w:sz w:val="20"/>
                <w:szCs w:val="20"/>
              </w:rPr>
              <w:t>более 4</w:t>
            </w:r>
            <w:r w:rsidR="00E90DE7" w:rsidRPr="00C43B01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C43B01">
              <w:rPr>
                <w:rFonts w:ascii="Times New Roman" w:hAnsi="Times New Roman" w:cs="Times New Roman"/>
                <w:sz w:val="20"/>
                <w:szCs w:val="20"/>
              </w:rPr>
              <w:t>консультаций по вопросам противодействия коррупции и прохождения муниципальной службы.</w:t>
            </w:r>
          </w:p>
        </w:tc>
        <w:tc>
          <w:tcPr>
            <w:tcW w:w="851" w:type="dxa"/>
          </w:tcPr>
          <w:p w:rsidR="006E11B2" w:rsidRPr="007A29B9" w:rsidRDefault="006E11B2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6E11B2" w:rsidRPr="007A29B9" w:rsidRDefault="006E11B2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6E11B2" w:rsidRPr="007A29B9" w:rsidRDefault="006E11B2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E11B2" w:rsidRPr="007A29B9" w:rsidRDefault="006E11B2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E11B2" w:rsidRPr="00F31AE5" w:rsidTr="00C94008">
        <w:trPr>
          <w:gridAfter w:val="1"/>
          <w:wAfter w:w="4252" w:type="dxa"/>
        </w:trPr>
        <w:tc>
          <w:tcPr>
            <w:tcW w:w="620" w:type="dxa"/>
          </w:tcPr>
          <w:p w:rsidR="006E11B2" w:rsidRPr="007A29B9" w:rsidRDefault="006E11B2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6.5.</w:t>
            </w:r>
          </w:p>
        </w:tc>
        <w:tc>
          <w:tcPr>
            <w:tcW w:w="1913" w:type="dxa"/>
          </w:tcPr>
          <w:p w:rsidR="006E11B2" w:rsidRPr="00824DEF" w:rsidRDefault="006E11B2" w:rsidP="00561717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DEF">
              <w:rPr>
                <w:rFonts w:ascii="Times New Roman" w:hAnsi="Times New Roman"/>
                <w:sz w:val="20"/>
                <w:szCs w:val="20"/>
              </w:rPr>
              <w:t>Тестирование муниципальных служащих, руководителей муниципальных учреждений по вопросам знания законодательства о противодействии коррупции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6E11B2" w:rsidRPr="00347EC9" w:rsidRDefault="006E11B2" w:rsidP="0052678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Л.С.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:rsidR="006E11B2" w:rsidRPr="00B9481C" w:rsidRDefault="006E11B2" w:rsidP="00307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A65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2A65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E11B2" w:rsidRPr="00B9481C" w:rsidRDefault="006E11B2" w:rsidP="002A6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A6520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E11B2" w:rsidRPr="00B9481C" w:rsidRDefault="006E11B2" w:rsidP="00C43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A65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2A65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C43B01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6E11B2" w:rsidRPr="00B9481C" w:rsidRDefault="006E11B2" w:rsidP="002A6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2A6520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</w:tcPr>
          <w:p w:rsidR="00AB1F57" w:rsidRPr="00AB1F57" w:rsidRDefault="00AB1F57" w:rsidP="00AB1F57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1F57">
              <w:rPr>
                <w:rFonts w:ascii="Times New Roman" w:hAnsi="Times New Roman"/>
                <w:sz w:val="20"/>
                <w:szCs w:val="20"/>
              </w:rPr>
              <w:t xml:space="preserve">26 и 27 июня 2023 года с целью проверки знаний нормативной базы проведено тестирование 111 муниципальных служащих. По результатам тестирования сделан вывод о знаниях муниципальных служащих администрации Уссурийского городского округа в сфере противодействия коррупции. </w:t>
            </w:r>
          </w:p>
          <w:p w:rsidR="00AB1F57" w:rsidRDefault="00AB1F57" w:rsidP="00AB1F57">
            <w:pPr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1F57">
              <w:rPr>
                <w:rFonts w:ascii="Times New Roman" w:hAnsi="Times New Roman"/>
                <w:sz w:val="20"/>
                <w:szCs w:val="20"/>
              </w:rPr>
              <w:t xml:space="preserve">На основании данных полученных в результате анализа результатов тестирования </w:t>
            </w:r>
            <w:proofErr w:type="gramStart"/>
            <w:r w:rsidRPr="00AB1F5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AB1F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B1F57">
              <w:rPr>
                <w:rFonts w:ascii="Times New Roman" w:hAnsi="Times New Roman"/>
                <w:sz w:val="20"/>
                <w:szCs w:val="20"/>
              </w:rPr>
              <w:t>программа</w:t>
            </w:r>
            <w:proofErr w:type="gramEnd"/>
            <w:r w:rsidRPr="00AB1F57">
              <w:rPr>
                <w:rFonts w:ascii="Times New Roman" w:hAnsi="Times New Roman"/>
                <w:sz w:val="20"/>
                <w:szCs w:val="20"/>
              </w:rPr>
              <w:t xml:space="preserve"> обучения муниципальных служащих корректируется с целью устранения пробелов в знаниях сотрудников.  При обучении муниципальных служащих будут более подробно раскрыты вопросы, в которых муниципальные служащие допустили ошибки.</w:t>
            </w:r>
          </w:p>
          <w:p w:rsidR="006E11B2" w:rsidRPr="00841F43" w:rsidRDefault="00F218A4" w:rsidP="00F218A4">
            <w:pPr>
              <w:ind w:firstLine="708"/>
              <w:jc w:val="both"/>
              <w:rPr>
                <w:sz w:val="20"/>
                <w:szCs w:val="20"/>
              </w:rPr>
            </w:pPr>
            <w:r w:rsidRPr="00C43B01">
              <w:rPr>
                <w:rFonts w:ascii="Times New Roman" w:hAnsi="Times New Roman"/>
                <w:sz w:val="20"/>
                <w:szCs w:val="20"/>
              </w:rPr>
              <w:t>Очередное тестирование муниципальных служащих администрации запланировано на 4 квартал 2023 года.</w:t>
            </w:r>
          </w:p>
        </w:tc>
        <w:tc>
          <w:tcPr>
            <w:tcW w:w="851" w:type="dxa"/>
          </w:tcPr>
          <w:p w:rsidR="006E11B2" w:rsidRPr="00FC7B14" w:rsidRDefault="006E11B2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E11B2" w:rsidRPr="00FC7B14" w:rsidRDefault="006E11B2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E11B2" w:rsidRPr="00FC7B14" w:rsidRDefault="006E11B2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E11B2" w:rsidRPr="00FC7B14" w:rsidRDefault="006E11B2" w:rsidP="00307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E11B2" w:rsidRPr="00F31AE5" w:rsidTr="007520B3">
        <w:trPr>
          <w:gridAfter w:val="1"/>
          <w:wAfter w:w="4252" w:type="dxa"/>
        </w:trPr>
        <w:tc>
          <w:tcPr>
            <w:tcW w:w="620" w:type="dxa"/>
          </w:tcPr>
          <w:p w:rsidR="006E11B2" w:rsidRPr="007A29B9" w:rsidRDefault="006E11B2" w:rsidP="00CE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29" w:type="dxa"/>
            <w:gridSpan w:val="6"/>
            <w:tcBorders>
              <w:bottom w:val="single" w:sz="4" w:space="0" w:color="auto"/>
            </w:tcBorders>
          </w:tcPr>
          <w:p w:rsidR="006E11B2" w:rsidRPr="00841F43" w:rsidRDefault="006E11B2" w:rsidP="00841F4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F4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мероприятие.  Антикоррупционная пропаганда, информирование населения об антикоррупционной деятельности</w:t>
            </w:r>
          </w:p>
        </w:tc>
        <w:tc>
          <w:tcPr>
            <w:tcW w:w="851" w:type="dxa"/>
          </w:tcPr>
          <w:p w:rsidR="006E11B2" w:rsidRPr="007A29B9" w:rsidRDefault="002A6520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  <w:r w:rsidR="006E11B2" w:rsidRPr="007A29B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6E11B2" w:rsidRPr="007A29B9" w:rsidRDefault="006E11B2" w:rsidP="002A6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9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A65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A29B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E11B2" w:rsidRPr="007A29B9" w:rsidRDefault="002A6520" w:rsidP="002A6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E11B2" w:rsidRPr="007A29B9" w:rsidRDefault="00C43B01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A652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E11B2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E11B2" w:rsidRPr="00FC7B14" w:rsidRDefault="006E11B2" w:rsidP="00BF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1913" w:type="dxa"/>
          </w:tcPr>
          <w:p w:rsidR="006E11B2" w:rsidRPr="00FC7B14" w:rsidRDefault="006E11B2" w:rsidP="007520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B14">
              <w:rPr>
                <w:rFonts w:ascii="Times New Roman" w:hAnsi="Times New Roman"/>
                <w:sz w:val="20"/>
                <w:szCs w:val="20"/>
              </w:rPr>
              <w:t xml:space="preserve">Размещение на официальном сайте администрации Уссурийского городского округа, на информационных стендах информации (материалов) о деятельности органов местного самоуправления в сфере противодействия коррупции </w:t>
            </w:r>
          </w:p>
        </w:tc>
        <w:tc>
          <w:tcPr>
            <w:tcW w:w="1642" w:type="dxa"/>
          </w:tcPr>
          <w:p w:rsidR="006E11B2" w:rsidRPr="00347EC9" w:rsidRDefault="006E11B2" w:rsidP="00FC7B1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FC7B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Л.В. Чаус, </w:t>
            </w:r>
          </w:p>
          <w:p w:rsidR="006E11B2" w:rsidRPr="00347EC9" w:rsidRDefault="006E11B2" w:rsidP="00FC7B1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Т.Ю.</w:t>
            </w: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Степанова</w:t>
            </w:r>
            <w:proofErr w:type="spellEnd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  О.С. </w:t>
            </w: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>О.А. Тесленко</w:t>
            </w: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E11B2" w:rsidRPr="00347EC9" w:rsidRDefault="006E11B2" w:rsidP="00FC7B1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11B2" w:rsidRPr="00FC7B14" w:rsidRDefault="006E11B2" w:rsidP="00FC7B1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EC9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347EC9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 А.Е. Панченко</w:t>
            </w:r>
          </w:p>
          <w:p w:rsidR="006E11B2" w:rsidRPr="00FC7B14" w:rsidRDefault="006E11B2" w:rsidP="00BF188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1B2" w:rsidRPr="00FC7B14" w:rsidRDefault="006E11B2" w:rsidP="00BF188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6E11B2" w:rsidRPr="00B9481C" w:rsidRDefault="002A6520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 </w:t>
            </w:r>
            <w:r w:rsidR="006E11B2" w:rsidRPr="00B9481C">
              <w:rPr>
                <w:rFonts w:ascii="Times New Roman" w:hAnsi="Times New Roman" w:cs="Times New Roman"/>
                <w:sz w:val="20"/>
                <w:szCs w:val="20"/>
              </w:rPr>
              <w:t>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E11B2"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E11B2" w:rsidRPr="00B9481C" w:rsidRDefault="006E11B2" w:rsidP="002A6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A6520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E11B2" w:rsidRPr="00B9481C" w:rsidRDefault="006E11B2" w:rsidP="00C43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A65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2A65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C43B01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6E11B2" w:rsidRPr="00B9481C" w:rsidRDefault="006E11B2" w:rsidP="002A6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2A6520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</w:tcPr>
          <w:p w:rsidR="006E11B2" w:rsidRPr="00841F43" w:rsidRDefault="006E11B2" w:rsidP="00841F43">
            <w:pPr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F43">
              <w:rPr>
                <w:rFonts w:ascii="Times New Roman" w:hAnsi="Times New Roman" w:cs="Times New Roman"/>
                <w:bCs/>
                <w:sz w:val="20"/>
                <w:szCs w:val="20"/>
              </w:rPr>
              <w:t>На официальном сайте администрации Уссурийского городского округа создан подраздел «Вместе против коррупции», в котором размещается информация о деятельности администрации в сфере противодействия коррупции. В вышеуказанном разделе размещаются следующие материалы:</w:t>
            </w:r>
          </w:p>
          <w:p w:rsidR="006E11B2" w:rsidRPr="00841F43" w:rsidRDefault="006E11B2" w:rsidP="00841F43">
            <w:pPr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F43">
              <w:rPr>
                <w:rFonts w:ascii="Times New Roman" w:hAnsi="Times New Roman" w:cs="Times New Roman"/>
                <w:bCs/>
                <w:sz w:val="20"/>
                <w:szCs w:val="20"/>
              </w:rPr>
              <w:t>- нормативно-правовая база в сфере противодействия коррупции;</w:t>
            </w:r>
          </w:p>
          <w:p w:rsidR="006E11B2" w:rsidRPr="00841F43" w:rsidRDefault="006E11B2" w:rsidP="00841F43">
            <w:pPr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F43">
              <w:rPr>
                <w:rFonts w:ascii="Times New Roman" w:hAnsi="Times New Roman" w:cs="Times New Roman"/>
                <w:bCs/>
                <w:sz w:val="20"/>
                <w:szCs w:val="20"/>
              </w:rPr>
              <w:t>- деятельность Совета при администрации УГО по противодействию коррупции;</w:t>
            </w:r>
          </w:p>
          <w:p w:rsidR="006E11B2" w:rsidRPr="00841F43" w:rsidRDefault="006E11B2" w:rsidP="00841F43">
            <w:pPr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F4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hyperlink r:id="rId9" w:history="1">
              <w:r w:rsidRPr="00841F43">
                <w:rPr>
                  <w:rStyle w:val="ac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деятельность Комиссии по соблюдению требований к служебному поведению муниципальных служащих администрации УГО и урегулирования конфликта интересов;</w:t>
              </w:r>
            </w:hyperlink>
          </w:p>
          <w:p w:rsidR="006E11B2" w:rsidRPr="00841F43" w:rsidRDefault="006E11B2" w:rsidP="00841F43">
            <w:pPr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F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сведения о доходах, об имуществе и обязательствах имущественного характера </w:t>
            </w:r>
            <w:r w:rsidRPr="00841F4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муниципальных служащих и руководителей муниципальных учреждений УГО;</w:t>
            </w:r>
          </w:p>
          <w:p w:rsidR="006E11B2" w:rsidRPr="00841F43" w:rsidRDefault="006E11B2" w:rsidP="00841F43">
            <w:pPr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F43">
              <w:rPr>
                <w:rFonts w:ascii="Times New Roman" w:hAnsi="Times New Roman" w:cs="Times New Roman"/>
                <w:bCs/>
                <w:sz w:val="20"/>
                <w:szCs w:val="20"/>
              </w:rPr>
              <w:t>- муниципальная программа «Противодействие коррупции на территории Уссурийского городского округа» на 2022 - 2026 годы;</w:t>
            </w:r>
          </w:p>
          <w:p w:rsidR="006E11B2" w:rsidRPr="00841F43" w:rsidRDefault="006E11B2" w:rsidP="00841F43">
            <w:pPr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F43">
              <w:rPr>
                <w:rFonts w:ascii="Times New Roman" w:hAnsi="Times New Roman" w:cs="Times New Roman"/>
                <w:bCs/>
                <w:sz w:val="20"/>
                <w:szCs w:val="20"/>
              </w:rPr>
              <w:t>- результаты социологических исследований по вопросам противодействия коррупции;</w:t>
            </w:r>
          </w:p>
          <w:p w:rsidR="006E11B2" w:rsidRPr="00841F43" w:rsidRDefault="006E11B2" w:rsidP="00841F43">
            <w:pPr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F43">
              <w:rPr>
                <w:rFonts w:ascii="Times New Roman" w:hAnsi="Times New Roman" w:cs="Times New Roman"/>
                <w:bCs/>
                <w:sz w:val="20"/>
                <w:szCs w:val="20"/>
              </w:rPr>
              <w:t>- памятки, о том, что нужно знать о коррупции.</w:t>
            </w:r>
          </w:p>
          <w:p w:rsidR="006E11B2" w:rsidRPr="00841F43" w:rsidRDefault="006E11B2" w:rsidP="00841F43">
            <w:pPr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1F43">
              <w:rPr>
                <w:rFonts w:ascii="Times New Roman" w:hAnsi="Times New Roman" w:cs="Times New Roman"/>
                <w:bCs/>
                <w:sz w:val="20"/>
                <w:szCs w:val="20"/>
              </w:rPr>
              <w:t>Адрес раздела сайта администрации «Вместе против коррупции» -</w:t>
            </w:r>
            <w:hyperlink r:id="rId10" w:history="1">
              <w:r w:rsidRPr="00841F43">
                <w:rPr>
                  <w:rStyle w:val="ac"/>
                  <w:rFonts w:ascii="Times New Roman" w:hAnsi="Times New Roman" w:cs="Times New Roman"/>
                  <w:bCs/>
                  <w:sz w:val="20"/>
                  <w:szCs w:val="20"/>
                </w:rPr>
                <w:t>http://adm-ussuriisk.ru/ussuri_borough/prot_korrup/.</w:t>
              </w:r>
            </w:hyperlink>
          </w:p>
          <w:p w:rsidR="006E11B2" w:rsidRPr="00841F43" w:rsidRDefault="006E11B2" w:rsidP="00841F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F43">
              <w:rPr>
                <w:rFonts w:ascii="Times New Roman" w:hAnsi="Times New Roman" w:cs="Times New Roman"/>
                <w:sz w:val="20"/>
                <w:szCs w:val="20"/>
              </w:rPr>
              <w:t>Ответственность за актуализацию на официальном сайте администрации информации, размещенной в разделе «Вместе против коррупции» возложена на отдел муниципальной службы и кадров аппарата администрации Уссурийского городского округа. Кроме того, информация об антикоррупционной деятельности администрации Уссурийского городского округа размещается и периодически обновляется на информационных стендах, расположенных в зданиях администрации Уссурийского городского округа.</w:t>
            </w:r>
          </w:p>
          <w:p w:rsidR="006E11B2" w:rsidRPr="00841F43" w:rsidRDefault="006E11B2" w:rsidP="00F218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1F43">
              <w:rPr>
                <w:rFonts w:ascii="Times New Roman" w:hAnsi="Times New Roman" w:cs="Times New Roman"/>
                <w:sz w:val="20"/>
                <w:szCs w:val="20"/>
              </w:rPr>
              <w:t xml:space="preserve">За отчетный период размещена информация об исполнении муниципальной программы </w:t>
            </w:r>
            <w:r w:rsidRPr="00841F43">
              <w:rPr>
                <w:rFonts w:ascii="Times New Roman" w:hAnsi="Times New Roman" w:cs="Times New Roman"/>
                <w:bCs/>
                <w:sz w:val="20"/>
                <w:szCs w:val="20"/>
              </w:rPr>
              <w:t>«Противодействие коррупции на территории Уссурийского городского округа» на 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841F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841F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годы</w:t>
            </w:r>
            <w:r w:rsidRPr="00C43B0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»; протокол № </w:t>
            </w:r>
            <w:r w:rsidR="00AB1F57" w:rsidRPr="00C43B0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5D7B72" w:rsidRPr="00C43B01">
              <w:rPr>
                <w:rFonts w:ascii="Times New Roman" w:hAnsi="Times New Roman" w:cs="Times New Roman"/>
                <w:bCs/>
                <w:sz w:val="20"/>
                <w:szCs w:val="20"/>
              </w:rPr>
              <w:t>, № 2, № 3</w:t>
            </w:r>
            <w:r w:rsidRPr="00841F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заседания Совета при администрации УГО по противодействию коррупции; изменения в состав Совета при администрации УГО по противодействию коррупции и Комиссии; информация о деятельности Комиссии за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истекший период 202</w:t>
            </w:r>
            <w:r w:rsidR="000A118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года;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изменения в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федеральных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муниципальных НПА по вопросам противодействия коррупции; </w:t>
            </w:r>
            <w:proofErr w:type="gramStart"/>
            <w:r w:rsidRPr="00520742">
              <w:rPr>
                <w:rFonts w:ascii="Times New Roman" w:hAnsi="Times New Roman" w:cs="Times New Roman"/>
                <w:bCs/>
                <w:sz w:val="20"/>
                <w:szCs w:val="20"/>
              </w:rPr>
              <w:t>размещены памятки о противодействии коррупции в сфере образования и памятка «</w:t>
            </w:r>
            <w:r w:rsidR="000E01BD" w:rsidRPr="005207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предоставлении сведений о доходах, расходах, </w:t>
            </w:r>
            <w:r w:rsidR="000E01BD" w:rsidRPr="0052074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 имуществе и обязательствах имущественного характера</w:t>
            </w:r>
            <w:r w:rsidRPr="00520742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0A118D" w:rsidRPr="00520742">
              <w:rPr>
                <w:rFonts w:ascii="Times New Roman" w:hAnsi="Times New Roman" w:cs="Times New Roman"/>
                <w:bCs/>
                <w:sz w:val="20"/>
                <w:szCs w:val="20"/>
              </w:rPr>
              <w:t>, Методические рекомендации по  предоставлению справок о доходах, расходах, об имуществе и обязательствах имущественного характера в 2023 году</w:t>
            </w:r>
            <w:r w:rsidR="000257AB" w:rsidRPr="005207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 отчетный 2022 год, </w:t>
            </w:r>
            <w:r w:rsidR="004415A6" w:rsidRPr="00520742">
              <w:rPr>
                <w:rFonts w:ascii="Times New Roman" w:hAnsi="Times New Roman" w:cs="Times New Roman"/>
                <w:bCs/>
                <w:sz w:val="20"/>
                <w:szCs w:val="20"/>
              </w:rPr>
              <w:t>«Помоги себе сам»,                       «О корпоративной этике и служебном поведении»</w:t>
            </w:r>
            <w:r w:rsidR="006B2D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6B2D8C" w:rsidRPr="00C43B01">
              <w:rPr>
                <w:rFonts w:ascii="Times New Roman" w:hAnsi="Times New Roman" w:cs="Times New Roman"/>
                <w:sz w:val="20"/>
                <w:szCs w:val="20"/>
              </w:rPr>
              <w:t>«Дисциплинарная ответственность за коррупционные правонарушения»</w:t>
            </w:r>
            <w:r w:rsidR="004415A6" w:rsidRPr="00C43B0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851" w:type="dxa"/>
          </w:tcPr>
          <w:p w:rsidR="006E11B2" w:rsidRPr="00FC7B14" w:rsidRDefault="006E11B2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6E11B2" w:rsidRPr="00FC7B14" w:rsidRDefault="006E11B2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E11B2" w:rsidRPr="00FC7B14" w:rsidRDefault="006E11B2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E11B2" w:rsidRPr="00FC7B14" w:rsidRDefault="006E11B2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E11B2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E11B2" w:rsidRPr="00FC7B14" w:rsidRDefault="006E11B2" w:rsidP="00BF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7.2.</w:t>
            </w:r>
          </w:p>
        </w:tc>
        <w:tc>
          <w:tcPr>
            <w:tcW w:w="1913" w:type="dxa"/>
          </w:tcPr>
          <w:p w:rsidR="006E11B2" w:rsidRPr="00FC7B14" w:rsidRDefault="006E11B2" w:rsidP="005617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7B14">
              <w:rPr>
                <w:rFonts w:ascii="Times New Roman" w:hAnsi="Times New Roman"/>
                <w:sz w:val="20"/>
                <w:szCs w:val="20"/>
              </w:rPr>
              <w:t>Функционирование «телефона доверия», «</w:t>
            </w:r>
            <w:proofErr w:type="gramStart"/>
            <w:r w:rsidRPr="00FC7B14">
              <w:rPr>
                <w:rFonts w:ascii="Times New Roman" w:hAnsi="Times New Roman"/>
                <w:sz w:val="20"/>
                <w:szCs w:val="20"/>
              </w:rPr>
              <w:t>интернет-приемной</w:t>
            </w:r>
            <w:proofErr w:type="gramEnd"/>
            <w:r w:rsidRPr="00FC7B14">
              <w:rPr>
                <w:rFonts w:ascii="Times New Roman" w:hAnsi="Times New Roman"/>
                <w:sz w:val="20"/>
                <w:szCs w:val="20"/>
              </w:rPr>
              <w:t>», позволяющих гражданам сообщать о ставших им известными фактах коррупции, причинах, условиях, способствующих их совершению</w:t>
            </w:r>
          </w:p>
        </w:tc>
        <w:tc>
          <w:tcPr>
            <w:tcW w:w="1642" w:type="dxa"/>
          </w:tcPr>
          <w:p w:rsidR="006E11B2" w:rsidRDefault="006E11B2" w:rsidP="00FC7B1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FC7B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E11B2" w:rsidRPr="00FC7B14" w:rsidRDefault="006E11B2" w:rsidP="00FC7B1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М.В. Болтенко, заместитель руководителя аппарата администрации, начальник управления делами администрации</w:t>
            </w:r>
          </w:p>
          <w:p w:rsidR="006E11B2" w:rsidRPr="00FC7B14" w:rsidRDefault="006E11B2" w:rsidP="005D05E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6E11B2" w:rsidRPr="00B9481C" w:rsidRDefault="006E11B2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E11B2" w:rsidRPr="00B9481C" w:rsidRDefault="006E11B2" w:rsidP="000A1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E11B2" w:rsidRPr="00B9481C" w:rsidRDefault="006E11B2" w:rsidP="00C43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C43B01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6E11B2" w:rsidRPr="00B9481C" w:rsidRDefault="006E11B2" w:rsidP="000A1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</w:tcPr>
          <w:p w:rsidR="006E11B2" w:rsidRPr="00393777" w:rsidRDefault="006E11B2" w:rsidP="000A6B51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777">
              <w:rPr>
                <w:rFonts w:ascii="Times New Roman" w:hAnsi="Times New Roman" w:cs="Times New Roman"/>
                <w:sz w:val="20"/>
                <w:szCs w:val="20"/>
              </w:rPr>
              <w:t xml:space="preserve">В отчетном периоде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FC7B14">
              <w:rPr>
                <w:rFonts w:ascii="Times New Roman" w:hAnsi="Times New Roman"/>
                <w:sz w:val="20"/>
                <w:szCs w:val="20"/>
              </w:rPr>
              <w:t>«телефон доверия»,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FC7B14">
              <w:rPr>
                <w:rFonts w:ascii="Times New Roman" w:hAnsi="Times New Roman"/>
                <w:sz w:val="20"/>
                <w:szCs w:val="20"/>
              </w:rPr>
              <w:t xml:space="preserve"> «интернет-приемн</w:t>
            </w:r>
            <w:r>
              <w:rPr>
                <w:rFonts w:ascii="Times New Roman" w:hAnsi="Times New Roman"/>
                <w:sz w:val="20"/>
                <w:szCs w:val="20"/>
              </w:rPr>
              <w:t>ую</w:t>
            </w:r>
            <w:r w:rsidRPr="00FC7B14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393777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нарушении муниципальными служащими требований </w:t>
            </w:r>
            <w:proofErr w:type="spellStart"/>
            <w:r w:rsidRPr="00393777">
              <w:rPr>
                <w:rFonts w:ascii="Times New Roman" w:hAnsi="Times New Roman" w:cs="Times New Roman"/>
                <w:sz w:val="20"/>
                <w:szCs w:val="20"/>
              </w:rPr>
              <w:t>антикоррупцинного</w:t>
            </w:r>
            <w:proofErr w:type="spellEnd"/>
            <w:r w:rsidRPr="00393777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законодательства, касающихся предотвращения и урегулирования конфликта интересов от граждан, из общественных организаций и средств массовой информации не поступала. </w:t>
            </w:r>
          </w:p>
          <w:p w:rsidR="006E11B2" w:rsidRPr="00FC7B14" w:rsidRDefault="006E11B2" w:rsidP="00C43B01">
            <w:pPr>
              <w:tabs>
                <w:tab w:val="left" w:pos="1036"/>
              </w:tabs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3B01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DF27B9" w:rsidRPr="00C43B01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  <w:r w:rsidR="00C43B01" w:rsidRPr="00C43B0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9377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93777">
              <w:rPr>
                <w:rFonts w:ascii="Times New Roman" w:hAnsi="Times New Roman" w:cs="Times New Roman"/>
                <w:sz w:val="20"/>
                <w:szCs w:val="20"/>
              </w:rPr>
              <w:t xml:space="preserve"> года в администрацию Уссурийского городского округа на имя главы Уссурийского городского округа, первых заместителей главы администрации, заместителей главы администрации Уссурийского городского округа обращений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граждан, общественных организаций </w:t>
            </w:r>
            <w:r w:rsidRPr="00393777">
              <w:rPr>
                <w:rFonts w:ascii="Times New Roman" w:hAnsi="Times New Roman" w:cs="Times New Roman"/>
                <w:sz w:val="20"/>
                <w:szCs w:val="20"/>
              </w:rPr>
              <w:t>о коррупционных проявлениях со стороны работников органов местного самоуправления не поступало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172ACA">
              <w:rPr>
                <w:rFonts w:ascii="Times New Roman" w:hAnsi="Times New Roman" w:cs="Times New Roman"/>
                <w:sz w:val="20"/>
                <w:szCs w:val="20"/>
              </w:rPr>
              <w:t>Информация в правоохранительные органы о наличии признаков состава преступления не направлялась.</w:t>
            </w:r>
          </w:p>
        </w:tc>
        <w:tc>
          <w:tcPr>
            <w:tcW w:w="851" w:type="dxa"/>
          </w:tcPr>
          <w:p w:rsidR="006E11B2" w:rsidRDefault="006E11B2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6E11B2" w:rsidRDefault="006E11B2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1B2" w:rsidRPr="00FC7B14" w:rsidRDefault="006E11B2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11B2" w:rsidRPr="00FC7B14" w:rsidRDefault="006E11B2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E11B2" w:rsidRPr="00FC7B14" w:rsidRDefault="006E11B2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E11B2" w:rsidRPr="00FC7B14" w:rsidRDefault="006E11B2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E11B2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E11B2" w:rsidRPr="000A6B51" w:rsidRDefault="006E11B2" w:rsidP="00BF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51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1913" w:type="dxa"/>
          </w:tcPr>
          <w:p w:rsidR="006E11B2" w:rsidRPr="000A6B51" w:rsidRDefault="006E11B2" w:rsidP="00BF188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B51">
              <w:rPr>
                <w:rFonts w:ascii="Times New Roman" w:hAnsi="Times New Roman"/>
                <w:sz w:val="20"/>
                <w:szCs w:val="20"/>
              </w:rPr>
              <w:t xml:space="preserve">Проведение мониторинга информации, размещенной в средствах массовой информации, о коррупционных проявлениях в деятельности муниципальных служащих, </w:t>
            </w:r>
            <w:r w:rsidRPr="000A6B51">
              <w:rPr>
                <w:rFonts w:ascii="Times New Roman" w:hAnsi="Times New Roman"/>
                <w:sz w:val="20"/>
                <w:szCs w:val="20"/>
              </w:rPr>
              <w:lastRenderedPageBreak/>
              <w:t>руководителей муниципальных учреждений Уссурийского городского округа</w:t>
            </w:r>
          </w:p>
        </w:tc>
        <w:tc>
          <w:tcPr>
            <w:tcW w:w="1642" w:type="dxa"/>
          </w:tcPr>
          <w:p w:rsidR="006E11B2" w:rsidRPr="000A6B51" w:rsidRDefault="000B422D" w:rsidP="00612EE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7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О.С. Данченко</w:t>
            </w:r>
            <w:r w:rsidR="006E11B2" w:rsidRPr="000A6B51">
              <w:rPr>
                <w:rFonts w:ascii="Times New Roman" w:hAnsi="Times New Roman" w:cs="Times New Roman"/>
                <w:sz w:val="20"/>
                <w:szCs w:val="20"/>
              </w:rPr>
              <w:t>, начальник отдела пресс-службы администрации</w:t>
            </w:r>
          </w:p>
        </w:tc>
        <w:tc>
          <w:tcPr>
            <w:tcW w:w="1036" w:type="dxa"/>
          </w:tcPr>
          <w:p w:rsidR="006E11B2" w:rsidRPr="00B9481C" w:rsidRDefault="006E11B2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E11B2" w:rsidRPr="00B9481C" w:rsidRDefault="006E11B2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E11B2" w:rsidRPr="00B9481C" w:rsidRDefault="006E11B2" w:rsidP="00C43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нваря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43B01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6E11B2" w:rsidRPr="00B9481C" w:rsidRDefault="006E11B2" w:rsidP="000A1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81C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3  года</w:t>
            </w:r>
          </w:p>
        </w:tc>
        <w:tc>
          <w:tcPr>
            <w:tcW w:w="4252" w:type="dxa"/>
          </w:tcPr>
          <w:p w:rsidR="006E11B2" w:rsidRDefault="000B422D" w:rsidP="000A6B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3B01">
              <w:rPr>
                <w:rFonts w:ascii="Times New Roman" w:hAnsi="Times New Roman" w:cs="Times New Roman"/>
                <w:sz w:val="20"/>
                <w:szCs w:val="20"/>
              </w:rPr>
              <w:t>В 3</w:t>
            </w:r>
            <w:r w:rsidR="006E11B2" w:rsidRPr="00C43B01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202</w:t>
            </w:r>
            <w:r w:rsidR="000A118D" w:rsidRPr="00C43B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E11B2" w:rsidRPr="00C43B0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="006E11B2">
              <w:rPr>
                <w:rFonts w:ascii="Times New Roman" w:hAnsi="Times New Roman" w:cs="Times New Roman"/>
                <w:sz w:val="20"/>
                <w:szCs w:val="20"/>
              </w:rPr>
              <w:t xml:space="preserve"> на регулярной основе отделом пресс-службы администрации Уссурийского городского округа осуществлялся мониторинг </w:t>
            </w:r>
            <w:r w:rsidR="006E11B2" w:rsidRPr="000A6B51">
              <w:rPr>
                <w:rFonts w:ascii="Times New Roman" w:hAnsi="Times New Roman"/>
                <w:sz w:val="20"/>
                <w:szCs w:val="20"/>
              </w:rPr>
              <w:t>информации, размещенной в средствах массовой информации о коррупционных проявлениях в деятельности муниципальных служащих, руководителей муниципальных учреждений Уссурийского городского округа</w:t>
            </w:r>
            <w:r w:rsidR="006E11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E11B2" w:rsidRPr="000A6B51" w:rsidRDefault="006E11B2" w:rsidP="000A11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11B2" w:rsidRPr="00FC7B14" w:rsidRDefault="006E11B2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E11B2" w:rsidRPr="00FC7B14" w:rsidRDefault="006E11B2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E11B2" w:rsidRPr="00FC7B14" w:rsidRDefault="006E11B2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E11B2" w:rsidRPr="00FC7B14" w:rsidRDefault="006E11B2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E11B2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E11B2" w:rsidRPr="00526786" w:rsidRDefault="006E11B2" w:rsidP="00BF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7.4.</w:t>
            </w:r>
          </w:p>
        </w:tc>
        <w:tc>
          <w:tcPr>
            <w:tcW w:w="1913" w:type="dxa"/>
          </w:tcPr>
          <w:p w:rsidR="006E11B2" w:rsidRPr="00C60DA8" w:rsidRDefault="006E11B2" w:rsidP="00BF1888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0DA8">
              <w:rPr>
                <w:rFonts w:ascii="Times New Roman" w:hAnsi="Times New Roman"/>
                <w:sz w:val="18"/>
                <w:szCs w:val="18"/>
              </w:rPr>
              <w:t>Размещение на официальном сайте администрации Уссурийского городского округа сведений о доходах, расходах, об имуществе и обязательствах имущественного характера муниципальных служащих, а также сведений о доходах, об имуществе и обязательствах имущественного характера руководителей муниципальных учреждений</w:t>
            </w:r>
          </w:p>
        </w:tc>
        <w:tc>
          <w:tcPr>
            <w:tcW w:w="1642" w:type="dxa"/>
          </w:tcPr>
          <w:p w:rsidR="006E11B2" w:rsidRPr="00526786" w:rsidRDefault="006E11B2" w:rsidP="000A6B5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, Л.В. Чаус, </w:t>
            </w:r>
          </w:p>
          <w:p w:rsidR="006E11B2" w:rsidRPr="00526786" w:rsidRDefault="006E11B2" w:rsidP="000A6B5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Т.Ю.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Степанова</w:t>
            </w:r>
            <w:proofErr w:type="spellEnd"/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, О.С. </w:t>
            </w:r>
            <w:proofErr w:type="spellStart"/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>О.А. Тесленко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E11B2" w:rsidRPr="00526786" w:rsidRDefault="006E11B2" w:rsidP="000A6B5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А.А.Медуницын</w:t>
            </w:r>
            <w:proofErr w:type="spellEnd"/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11B2" w:rsidRPr="00526786" w:rsidRDefault="006E11B2" w:rsidP="000A6B51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Шиндина</w:t>
            </w:r>
            <w:proofErr w:type="spellEnd"/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, А.Е. Панченко</w:t>
            </w:r>
          </w:p>
        </w:tc>
        <w:tc>
          <w:tcPr>
            <w:tcW w:w="1036" w:type="dxa"/>
          </w:tcPr>
          <w:p w:rsidR="006E11B2" w:rsidRPr="00526786" w:rsidRDefault="006E11B2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E11B2" w:rsidRPr="00526786" w:rsidRDefault="006E11B2" w:rsidP="000A1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E11B2" w:rsidRPr="00526786" w:rsidRDefault="006E11B2" w:rsidP="00C43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С 0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0A11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C43B01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6E11B2" w:rsidRPr="00526786" w:rsidRDefault="006E11B2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31 декабря 2022</w:t>
            </w:r>
          </w:p>
        </w:tc>
        <w:tc>
          <w:tcPr>
            <w:tcW w:w="4252" w:type="dxa"/>
          </w:tcPr>
          <w:p w:rsidR="006E11B2" w:rsidRPr="009A7B3F" w:rsidRDefault="009A7B3F" w:rsidP="00367B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gramStart"/>
            <w:r w:rsidR="000A118D" w:rsidRPr="0052074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 2023 году в</w:t>
            </w:r>
            <w:r w:rsidR="000A118D"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</w:t>
            </w:r>
            <w:r w:rsidR="00367B8A"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Указом Президента Российской Федерации </w:t>
            </w:r>
            <w:r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367B8A"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сведения о  </w:t>
            </w:r>
            <w:r w:rsidR="00367B8A" w:rsidRPr="00520742">
              <w:rPr>
                <w:rFonts w:ascii="Times New Roman" w:hAnsi="Times New Roman"/>
                <w:sz w:val="20"/>
                <w:szCs w:val="20"/>
              </w:rPr>
              <w:t>доходах, расходах, об имуществе и обязательствах имущественного характера муниципальных служащих, а также сведений о доходах, об имуществе и обязательствах имущественного характера руководителей муниципальных учреждений</w:t>
            </w:r>
            <w:r w:rsidRPr="005207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7B8A" w:rsidRPr="00520742">
              <w:rPr>
                <w:rFonts w:ascii="Times New Roman" w:hAnsi="Times New Roman" w:cs="Times New Roman"/>
                <w:sz w:val="20"/>
                <w:szCs w:val="20"/>
              </w:rPr>
              <w:t>на официальном сайте администрации</w:t>
            </w:r>
            <w:proofErr w:type="gramEnd"/>
            <w:r w:rsidR="00367B8A"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 Уссурийского городского округа не публиковались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6E11B2" w:rsidRPr="00526786" w:rsidRDefault="006E11B2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E11B2" w:rsidRPr="00526786" w:rsidRDefault="006E11B2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E11B2" w:rsidRPr="00526786" w:rsidRDefault="006E11B2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6E11B2" w:rsidRPr="00526786" w:rsidRDefault="006E11B2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E11B2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6E11B2" w:rsidRPr="00526786" w:rsidRDefault="006E11B2" w:rsidP="00BF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7.5.</w:t>
            </w:r>
          </w:p>
        </w:tc>
        <w:tc>
          <w:tcPr>
            <w:tcW w:w="1913" w:type="dxa"/>
          </w:tcPr>
          <w:p w:rsidR="006E11B2" w:rsidRPr="00526786" w:rsidRDefault="006E11B2" w:rsidP="00BF188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156E">
              <w:rPr>
                <w:rFonts w:ascii="Times New Roman" w:hAnsi="Times New Roman"/>
                <w:sz w:val="20"/>
                <w:szCs w:val="20"/>
              </w:rPr>
              <w:t>Разработка и размещение социальной рекламы антикоррупционной направленности</w:t>
            </w:r>
          </w:p>
        </w:tc>
        <w:tc>
          <w:tcPr>
            <w:tcW w:w="1642" w:type="dxa"/>
          </w:tcPr>
          <w:p w:rsidR="006E11B2" w:rsidRDefault="006E11B2" w:rsidP="001B010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E11B2" w:rsidRPr="00A31322" w:rsidRDefault="006E11B2" w:rsidP="00612EE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>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>Панченко</w:t>
            </w:r>
          </w:p>
        </w:tc>
        <w:tc>
          <w:tcPr>
            <w:tcW w:w="1036" w:type="dxa"/>
          </w:tcPr>
          <w:p w:rsidR="006E11B2" w:rsidRPr="00526786" w:rsidRDefault="006E11B2" w:rsidP="0052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910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 w:rsidR="008910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6E11B2" w:rsidRPr="00526786" w:rsidRDefault="006E11B2" w:rsidP="00891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91088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6E11B2" w:rsidRPr="00526786" w:rsidRDefault="00891088" w:rsidP="00873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6E11B2"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E11B2"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8731FD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6E11B2" w:rsidRPr="00526786" w:rsidRDefault="006E11B2" w:rsidP="00891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 w:rsidR="00891088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</w:tcPr>
          <w:p w:rsidR="006E11B2" w:rsidRPr="00B5156E" w:rsidRDefault="000E01BD" w:rsidP="008731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CD6E9C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2860A9" w:rsidRPr="008731FD">
              <w:rPr>
                <w:rFonts w:ascii="Times New Roman" w:hAnsi="Times New Roman" w:cs="Times New Roman"/>
                <w:sz w:val="20"/>
                <w:szCs w:val="20"/>
              </w:rPr>
              <w:t>Для реализации задачи по антикоррупционной пропаганде</w:t>
            </w:r>
            <w:r w:rsidR="002B5747" w:rsidRPr="008731FD">
              <w:rPr>
                <w:rFonts w:ascii="Times New Roman" w:hAnsi="Times New Roman" w:cs="Times New Roman"/>
                <w:sz w:val="20"/>
                <w:szCs w:val="20"/>
              </w:rPr>
              <w:t xml:space="preserve">, администрацией </w:t>
            </w:r>
            <w:r w:rsidR="002860A9" w:rsidRPr="008731FD">
              <w:rPr>
                <w:rFonts w:ascii="Times New Roman" w:hAnsi="Times New Roman" w:cs="Times New Roman"/>
                <w:sz w:val="20"/>
                <w:szCs w:val="20"/>
              </w:rPr>
              <w:t>заключено 2 муниципальных ко</w:t>
            </w:r>
            <w:r w:rsidR="002B5747" w:rsidRPr="008731FD">
              <w:rPr>
                <w:rFonts w:ascii="Times New Roman" w:hAnsi="Times New Roman" w:cs="Times New Roman"/>
                <w:sz w:val="20"/>
                <w:szCs w:val="20"/>
              </w:rPr>
              <w:t>нтракта  (с МУП «</w:t>
            </w:r>
            <w:proofErr w:type="spellStart"/>
            <w:r w:rsidR="002B5747" w:rsidRPr="008731FD">
              <w:rPr>
                <w:rFonts w:ascii="Times New Roman" w:hAnsi="Times New Roman" w:cs="Times New Roman"/>
                <w:sz w:val="20"/>
                <w:szCs w:val="20"/>
              </w:rPr>
              <w:t>Телемикс</w:t>
            </w:r>
            <w:proofErr w:type="spellEnd"/>
            <w:r w:rsidR="002B5747" w:rsidRPr="008731FD">
              <w:rPr>
                <w:rFonts w:ascii="Times New Roman" w:hAnsi="Times New Roman" w:cs="Times New Roman"/>
                <w:sz w:val="20"/>
                <w:szCs w:val="20"/>
              </w:rPr>
              <w:t xml:space="preserve">» УГО и </w:t>
            </w:r>
            <w:r w:rsidR="002860A9" w:rsidRPr="008731FD">
              <w:rPr>
                <w:rFonts w:ascii="Times New Roman" w:hAnsi="Times New Roman" w:cs="Times New Roman"/>
                <w:sz w:val="20"/>
                <w:szCs w:val="20"/>
              </w:rPr>
              <w:t>с ООО «Радиус») на оказание информационных услуг по и</w:t>
            </w:r>
            <w:r w:rsidR="002B5747" w:rsidRPr="008731FD">
              <w:rPr>
                <w:rFonts w:ascii="Times New Roman" w:hAnsi="Times New Roman" w:cs="Times New Roman"/>
                <w:sz w:val="20"/>
                <w:szCs w:val="20"/>
              </w:rPr>
              <w:t>зготовлению и размещению вид</w:t>
            </w:r>
            <w:proofErr w:type="gramStart"/>
            <w:r w:rsidR="002B5747" w:rsidRPr="008731FD">
              <w:rPr>
                <w:rFonts w:ascii="Times New Roman" w:hAnsi="Times New Roman" w:cs="Times New Roman"/>
                <w:sz w:val="20"/>
                <w:szCs w:val="20"/>
              </w:rPr>
              <w:t xml:space="preserve">ео и </w:t>
            </w:r>
            <w:r w:rsidR="002860A9" w:rsidRPr="008731FD">
              <w:rPr>
                <w:rFonts w:ascii="Times New Roman" w:hAnsi="Times New Roman" w:cs="Times New Roman"/>
                <w:sz w:val="20"/>
                <w:szCs w:val="20"/>
              </w:rPr>
              <w:t>ау</w:t>
            </w:r>
            <w:proofErr w:type="gramEnd"/>
            <w:r w:rsidR="002860A9" w:rsidRPr="008731FD">
              <w:rPr>
                <w:rFonts w:ascii="Times New Roman" w:hAnsi="Times New Roman" w:cs="Times New Roman"/>
                <w:sz w:val="20"/>
                <w:szCs w:val="20"/>
              </w:rPr>
              <w:t>дио</w:t>
            </w:r>
            <w:r w:rsidR="002B5747" w:rsidRPr="008731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60A9" w:rsidRPr="008731FD">
              <w:rPr>
                <w:rFonts w:ascii="Times New Roman" w:hAnsi="Times New Roman" w:cs="Times New Roman"/>
                <w:sz w:val="20"/>
                <w:szCs w:val="20"/>
              </w:rPr>
              <w:t xml:space="preserve"> продукции на тему противодействия коррупции. В </w:t>
            </w:r>
            <w:r w:rsidR="00E554D5" w:rsidRPr="008731FD">
              <w:rPr>
                <w:rFonts w:ascii="Times New Roman" w:hAnsi="Times New Roman" w:cs="Times New Roman"/>
                <w:sz w:val="20"/>
                <w:szCs w:val="20"/>
              </w:rPr>
              <w:t>период с 18 сентября по 31 октября 2023 года</w:t>
            </w:r>
            <w:r w:rsidR="002860A9" w:rsidRPr="008731FD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осуществлено 200 прокатов</w:t>
            </w:r>
            <w:r w:rsidR="00FE72A5" w:rsidRPr="008731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5747" w:rsidRPr="008731FD">
              <w:rPr>
                <w:rFonts w:ascii="Times New Roman" w:hAnsi="Times New Roman" w:cs="Times New Roman"/>
                <w:sz w:val="20"/>
                <w:szCs w:val="20"/>
              </w:rPr>
              <w:t>2-х</w:t>
            </w:r>
            <w:r w:rsidR="00E554D5" w:rsidRPr="008731FD">
              <w:rPr>
                <w:rFonts w:ascii="Times New Roman" w:hAnsi="Times New Roman" w:cs="Times New Roman"/>
                <w:sz w:val="20"/>
                <w:szCs w:val="20"/>
              </w:rPr>
              <w:t xml:space="preserve"> видеороликов</w:t>
            </w:r>
            <w:r w:rsidR="00FE72A5" w:rsidRPr="008731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54D5" w:rsidRPr="008731FD">
              <w:rPr>
                <w:rFonts w:ascii="Times New Roman" w:hAnsi="Times New Roman" w:cs="Times New Roman"/>
                <w:sz w:val="20"/>
                <w:szCs w:val="20"/>
              </w:rPr>
              <w:t>продолжительностью по 30 секунд</w:t>
            </w:r>
            <w:r w:rsidR="002860A9" w:rsidRPr="008731FD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="00E554D5" w:rsidRPr="008731FD">
              <w:rPr>
                <w:rFonts w:ascii="Times New Roman" w:hAnsi="Times New Roman" w:cs="Times New Roman"/>
                <w:sz w:val="20"/>
                <w:szCs w:val="20"/>
              </w:rPr>
              <w:t xml:space="preserve">телеканале </w:t>
            </w:r>
            <w:proofErr w:type="spellStart"/>
            <w:r w:rsidR="002860A9" w:rsidRPr="008731FD">
              <w:rPr>
                <w:rFonts w:ascii="Times New Roman" w:hAnsi="Times New Roman" w:cs="Times New Roman"/>
                <w:sz w:val="20"/>
                <w:szCs w:val="20"/>
              </w:rPr>
              <w:t>Телемикс</w:t>
            </w:r>
            <w:proofErr w:type="spellEnd"/>
            <w:r w:rsidR="002860A9" w:rsidRPr="008731F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FE72A5" w:rsidRPr="008731FD">
              <w:rPr>
                <w:rFonts w:ascii="Times New Roman" w:hAnsi="Times New Roman" w:cs="Times New Roman"/>
                <w:sz w:val="20"/>
                <w:szCs w:val="20"/>
              </w:rPr>
              <w:t xml:space="preserve">с 01 октября 2023 года по 31 декабря 2023 года осуществляется </w:t>
            </w:r>
            <w:r w:rsidR="002860A9" w:rsidRPr="008731FD">
              <w:rPr>
                <w:rFonts w:ascii="Times New Roman" w:hAnsi="Times New Roman" w:cs="Times New Roman"/>
                <w:sz w:val="20"/>
                <w:szCs w:val="20"/>
              </w:rPr>
              <w:t>прокат</w:t>
            </w:r>
            <w:r w:rsidR="00FE72A5" w:rsidRPr="008731FD">
              <w:rPr>
                <w:rFonts w:ascii="Times New Roman" w:hAnsi="Times New Roman" w:cs="Times New Roman"/>
                <w:sz w:val="20"/>
                <w:szCs w:val="20"/>
              </w:rPr>
              <w:t xml:space="preserve"> 5-ти</w:t>
            </w:r>
            <w:r w:rsidR="002860A9" w:rsidRPr="008731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60A9" w:rsidRPr="008731FD">
              <w:rPr>
                <w:rFonts w:ascii="Times New Roman" w:hAnsi="Times New Roman" w:cs="Times New Roman"/>
                <w:sz w:val="20"/>
                <w:szCs w:val="20"/>
              </w:rPr>
              <w:t>аудиороликов</w:t>
            </w:r>
            <w:proofErr w:type="spellEnd"/>
            <w:r w:rsidR="002860A9" w:rsidRPr="008731FD">
              <w:rPr>
                <w:rFonts w:ascii="Times New Roman" w:hAnsi="Times New Roman" w:cs="Times New Roman"/>
                <w:sz w:val="20"/>
                <w:szCs w:val="20"/>
              </w:rPr>
              <w:t xml:space="preserve"> на канал</w:t>
            </w:r>
            <w:r w:rsidR="00FE72A5" w:rsidRPr="008731F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860A9" w:rsidRPr="008731FD">
              <w:rPr>
                <w:rFonts w:ascii="Times New Roman" w:hAnsi="Times New Roman" w:cs="Times New Roman"/>
                <w:sz w:val="20"/>
                <w:szCs w:val="20"/>
              </w:rPr>
              <w:t xml:space="preserve"> Ретро-ФМ</w:t>
            </w:r>
            <w:r w:rsidR="00FE72A5" w:rsidRPr="008731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C0483" w:rsidRPr="008731FD">
              <w:rPr>
                <w:rFonts w:ascii="Times New Roman" w:hAnsi="Times New Roman" w:cs="Times New Roman"/>
                <w:sz w:val="20"/>
                <w:szCs w:val="20"/>
              </w:rPr>
              <w:t xml:space="preserve"> объем услуг 1</w:t>
            </w:r>
            <w:r w:rsidR="002B5747" w:rsidRPr="008731FD">
              <w:rPr>
                <w:rFonts w:ascii="Times New Roman" w:hAnsi="Times New Roman" w:cs="Times New Roman"/>
                <w:sz w:val="20"/>
                <w:szCs w:val="20"/>
              </w:rPr>
              <w:t>40 трансляций</w:t>
            </w:r>
            <w:r w:rsidR="00FE72A5" w:rsidRPr="008731FD">
              <w:rPr>
                <w:rFonts w:ascii="Times New Roman" w:hAnsi="Times New Roman" w:cs="Times New Roman"/>
                <w:sz w:val="20"/>
                <w:szCs w:val="20"/>
              </w:rPr>
              <w:t xml:space="preserve"> каждого </w:t>
            </w:r>
            <w:proofErr w:type="spellStart"/>
            <w:r w:rsidR="00FE72A5" w:rsidRPr="008731FD">
              <w:rPr>
                <w:rFonts w:ascii="Times New Roman" w:hAnsi="Times New Roman" w:cs="Times New Roman"/>
                <w:sz w:val="20"/>
                <w:szCs w:val="20"/>
              </w:rPr>
              <w:t>аудиоролика</w:t>
            </w:r>
            <w:proofErr w:type="spellEnd"/>
            <w:r w:rsidR="002B5747" w:rsidRPr="008731FD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8731F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851" w:type="dxa"/>
          </w:tcPr>
          <w:p w:rsidR="006E11B2" w:rsidRPr="00526786" w:rsidRDefault="006E11B2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850" w:type="dxa"/>
          </w:tcPr>
          <w:p w:rsidR="006E11B2" w:rsidRPr="00526786" w:rsidRDefault="006E11B2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851" w:type="dxa"/>
          </w:tcPr>
          <w:p w:rsidR="006E11B2" w:rsidRPr="00526786" w:rsidRDefault="008731FD" w:rsidP="00CE1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</w:tcPr>
          <w:p w:rsidR="006E11B2" w:rsidRPr="00526786" w:rsidRDefault="006E11B2" w:rsidP="00873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731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91088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891088" w:rsidRPr="00526786" w:rsidRDefault="00891088" w:rsidP="00BF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7.6.</w:t>
            </w:r>
          </w:p>
        </w:tc>
        <w:tc>
          <w:tcPr>
            <w:tcW w:w="1913" w:type="dxa"/>
          </w:tcPr>
          <w:p w:rsidR="00891088" w:rsidRPr="00526786" w:rsidRDefault="00891088" w:rsidP="00BF188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786">
              <w:rPr>
                <w:rFonts w:ascii="Times New Roman" w:hAnsi="Times New Roman"/>
                <w:sz w:val="20"/>
                <w:szCs w:val="20"/>
              </w:rPr>
              <w:t xml:space="preserve">Разработка и размещение на официальном сайте администрации </w:t>
            </w:r>
            <w:r w:rsidRPr="00526786">
              <w:rPr>
                <w:rFonts w:ascii="Times New Roman" w:hAnsi="Times New Roman"/>
                <w:sz w:val="20"/>
                <w:szCs w:val="20"/>
              </w:rPr>
              <w:lastRenderedPageBreak/>
              <w:t>Уссурийского городского округа информационных материалов (памяток) антикоррупционной тематики</w:t>
            </w:r>
          </w:p>
        </w:tc>
        <w:tc>
          <w:tcPr>
            <w:tcW w:w="1642" w:type="dxa"/>
          </w:tcPr>
          <w:p w:rsidR="00891088" w:rsidRPr="00A31322" w:rsidRDefault="00891088" w:rsidP="001B010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Л.С. </w:t>
            </w:r>
            <w:proofErr w:type="spellStart"/>
            <w:r>
              <w:rPr>
                <w:rFonts w:ascii="Times New Roman" w:hAnsi="Times New Roman" w:cs="Times New Roman"/>
              </w:rPr>
              <w:t>Звездина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FC7B14">
              <w:rPr>
                <w:rFonts w:ascii="Times New Roman" w:hAnsi="Times New Roman" w:cs="Times New Roman"/>
                <w:sz w:val="20"/>
                <w:szCs w:val="20"/>
              </w:rPr>
              <w:t xml:space="preserve"> А.Е. Панченко</w:t>
            </w:r>
          </w:p>
        </w:tc>
        <w:tc>
          <w:tcPr>
            <w:tcW w:w="1036" w:type="dxa"/>
          </w:tcPr>
          <w:p w:rsidR="00891088" w:rsidRPr="00526786" w:rsidRDefault="00891088" w:rsidP="00AE2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по 31 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декабря</w:t>
            </w:r>
          </w:p>
          <w:p w:rsidR="00891088" w:rsidRPr="00526786" w:rsidRDefault="00891088" w:rsidP="00AE2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891088" w:rsidRPr="00526786" w:rsidRDefault="00891088" w:rsidP="00873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F3800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8731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сентября</w:t>
            </w:r>
            <w:r w:rsidR="006F3800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891088" w:rsidRPr="00526786" w:rsidRDefault="00891088" w:rsidP="00AE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 декабря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</w:tcPr>
          <w:p w:rsidR="002332FA" w:rsidRPr="002332FA" w:rsidRDefault="000E01BD" w:rsidP="002332F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</w:t>
            </w:r>
            <w:r w:rsidR="002332FA" w:rsidRPr="008731FD">
              <w:rPr>
                <w:rFonts w:ascii="Times New Roman" w:hAnsi="Times New Roman" w:cs="Times New Roman"/>
                <w:bCs/>
                <w:sz w:val="20"/>
                <w:szCs w:val="20"/>
              </w:rPr>
              <w:t>В 3</w:t>
            </w:r>
            <w:r w:rsidR="00891088" w:rsidRPr="008731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квартале 202</w:t>
            </w:r>
            <w:r w:rsidRPr="008731F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891088" w:rsidRPr="008731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года</w:t>
            </w:r>
            <w:r w:rsidR="00891088" w:rsidRPr="005207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официальном сайте </w:t>
            </w:r>
            <w:r w:rsidRPr="00520742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администрации размещен</w:t>
            </w:r>
            <w:r w:rsidR="009A7B3F" w:rsidRPr="00520742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5207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A7B3F" w:rsidRPr="00520742">
              <w:rPr>
                <w:rFonts w:ascii="Times New Roman" w:hAnsi="Times New Roman" w:cs="Times New Roman"/>
                <w:bCs/>
                <w:sz w:val="20"/>
                <w:szCs w:val="20"/>
              </w:rPr>
              <w:t>памятка</w:t>
            </w:r>
            <w:r w:rsidRPr="00520742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9A7B3F" w:rsidRPr="005207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«</w:t>
            </w:r>
            <w:r w:rsidR="002332FA" w:rsidRPr="002332FA">
              <w:rPr>
                <w:rFonts w:ascii="Times New Roman" w:hAnsi="Times New Roman" w:cs="Times New Roman"/>
                <w:bCs/>
                <w:sz w:val="20"/>
                <w:szCs w:val="20"/>
              </w:rPr>
              <w:t>Дисциплинарная ответственность</w:t>
            </w:r>
          </w:p>
          <w:p w:rsidR="000E01BD" w:rsidRPr="00520742" w:rsidRDefault="002332FA" w:rsidP="002332F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2FA">
              <w:rPr>
                <w:rFonts w:ascii="Times New Roman" w:hAnsi="Times New Roman" w:cs="Times New Roman"/>
                <w:bCs/>
                <w:sz w:val="20"/>
                <w:szCs w:val="20"/>
              </w:rPr>
              <w:t>за коррупционные правонарушения</w:t>
            </w:r>
            <w:r w:rsidR="009A7B3F" w:rsidRPr="00520742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BB7F77" w:rsidRPr="00520742" w:rsidRDefault="009A7B3F" w:rsidP="00105A3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74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      </w:t>
            </w:r>
            <w:r w:rsidR="00BB7F77" w:rsidRPr="00520742">
              <w:rPr>
                <w:rFonts w:ascii="Times New Roman" w:hAnsi="Times New Roman" w:cs="Times New Roman"/>
                <w:bCs/>
                <w:sz w:val="20"/>
                <w:szCs w:val="20"/>
              </w:rPr>
              <w:t>С начала года на официальном сайте администрации размещены также следующие памятки:</w:t>
            </w:r>
          </w:p>
          <w:p w:rsidR="00891088" w:rsidRPr="00520742" w:rsidRDefault="000E01BD" w:rsidP="000E01B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7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26.01.2023 года размещена памятка </w:t>
            </w:r>
            <w:r w:rsidR="00891088" w:rsidRPr="00520742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520742">
              <w:rPr>
                <w:rFonts w:ascii="Times New Roman" w:hAnsi="Times New Roman" w:cs="Times New Roman"/>
                <w:bCs/>
                <w:sz w:val="20"/>
                <w:szCs w:val="20"/>
              </w:rPr>
              <w:t>О предоставлении сведений о доходах, расходах, об имуществе и обязательствах имущественного характера</w:t>
            </w:r>
            <w:r w:rsidR="00891088" w:rsidRPr="00520742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5207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(разработана отделом муниципальной службы и кадров администрации Уссурийского городского округа)</w:t>
            </w:r>
            <w:r w:rsidR="00891088" w:rsidRPr="0052074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91088" w:rsidRPr="00520742" w:rsidRDefault="000E01BD" w:rsidP="000E01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2. 13.02.2023 года размещена </w:t>
            </w:r>
            <w:r w:rsidR="00062148"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памятка </w:t>
            </w:r>
            <w:r w:rsidRPr="00520742">
              <w:rPr>
                <w:rFonts w:ascii="Times New Roman" w:hAnsi="Times New Roman" w:cs="Times New Roman"/>
                <w:sz w:val="20"/>
                <w:szCs w:val="20"/>
              </w:rPr>
              <w:t>«Помоги себе сам!» (разработана департаментом по профилактике коррупционных и иных правонарушений Приморского края).</w:t>
            </w:r>
          </w:p>
          <w:p w:rsidR="000E01BD" w:rsidRPr="00520742" w:rsidRDefault="000E01BD" w:rsidP="00062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062148" w:rsidRPr="00520742">
              <w:rPr>
                <w:rFonts w:ascii="Times New Roman" w:hAnsi="Times New Roman" w:cs="Times New Roman"/>
                <w:sz w:val="20"/>
                <w:szCs w:val="20"/>
              </w:rPr>
              <w:t>13.02.2023 года размещена памятка «По заполнению справки о доходах, расходах, об имуществе и обязательствах имущественного характера за 2022 год» (разработана департаментом по профилактике коррупционных и иных правонарушений Приморского края).</w:t>
            </w:r>
          </w:p>
          <w:p w:rsidR="009A7B3F" w:rsidRDefault="009A7B3F" w:rsidP="00062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742">
              <w:rPr>
                <w:rFonts w:ascii="Times New Roman" w:hAnsi="Times New Roman" w:cs="Times New Roman"/>
                <w:sz w:val="20"/>
                <w:szCs w:val="20"/>
              </w:rPr>
              <w:t>4. 28.06.2023 «О корпоративной этике и служебном поведении»</w:t>
            </w:r>
            <w:r w:rsidR="002332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32FA" w:rsidRPr="00E21859" w:rsidRDefault="002332FA" w:rsidP="002332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1FD">
              <w:rPr>
                <w:rFonts w:ascii="Times New Roman" w:hAnsi="Times New Roman" w:cs="Times New Roman"/>
                <w:sz w:val="20"/>
                <w:szCs w:val="20"/>
              </w:rPr>
              <w:t>5. 29.09.2023 «Дисциплинарная ответственность за коррупционные правонарушения»</w:t>
            </w:r>
            <w:r w:rsidR="008731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891088" w:rsidRPr="00526786" w:rsidRDefault="00891088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0" w:type="dxa"/>
          </w:tcPr>
          <w:p w:rsidR="00891088" w:rsidRPr="00526786" w:rsidRDefault="00891088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91088" w:rsidRPr="00526786" w:rsidRDefault="00891088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891088" w:rsidRPr="00526786" w:rsidRDefault="00891088" w:rsidP="00526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B41AD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2B41AD" w:rsidRPr="00C723E8" w:rsidRDefault="002B41AD" w:rsidP="00BF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3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7.7.</w:t>
            </w:r>
          </w:p>
        </w:tc>
        <w:tc>
          <w:tcPr>
            <w:tcW w:w="1913" w:type="dxa"/>
          </w:tcPr>
          <w:p w:rsidR="002B41AD" w:rsidRPr="00C723E8" w:rsidRDefault="002B41AD" w:rsidP="00BF1888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723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23E8">
              <w:rPr>
                <w:rFonts w:ascii="Times New Roman" w:hAnsi="Times New Roman"/>
                <w:sz w:val="18"/>
                <w:szCs w:val="18"/>
              </w:rPr>
              <w:t>Организация и проведение в образовательных учреждениях Уссурийского городского округа мероприятий (уроков, семинаров, круглых столов, лекций и др.) по антикоррупционному образованию</w:t>
            </w:r>
          </w:p>
        </w:tc>
        <w:tc>
          <w:tcPr>
            <w:tcW w:w="1642" w:type="dxa"/>
          </w:tcPr>
          <w:p w:rsidR="002B41AD" w:rsidRPr="00C723E8" w:rsidRDefault="002B41AD" w:rsidP="001B010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3E8">
              <w:rPr>
                <w:rFonts w:ascii="Times New Roman" w:hAnsi="Times New Roman" w:cs="Times New Roman"/>
                <w:sz w:val="20"/>
                <w:szCs w:val="20"/>
              </w:rPr>
              <w:t xml:space="preserve">О.С. </w:t>
            </w:r>
            <w:proofErr w:type="spellStart"/>
            <w:r w:rsidRPr="00C723E8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C723E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B41AD" w:rsidRPr="00C723E8" w:rsidRDefault="002B41AD" w:rsidP="0089108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П.М. Пригородов</w:t>
            </w:r>
          </w:p>
        </w:tc>
        <w:tc>
          <w:tcPr>
            <w:tcW w:w="1036" w:type="dxa"/>
          </w:tcPr>
          <w:p w:rsidR="002B41AD" w:rsidRPr="00526786" w:rsidRDefault="002B41AD" w:rsidP="00AE2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2B41AD" w:rsidRPr="00526786" w:rsidRDefault="002B41AD" w:rsidP="00AE2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2B41AD" w:rsidRPr="00526786" w:rsidRDefault="002B41AD" w:rsidP="00873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12EEE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8731FD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2B41AD" w:rsidRPr="00526786" w:rsidRDefault="002B41AD" w:rsidP="00AE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  <w:vMerge w:val="restart"/>
          </w:tcPr>
          <w:p w:rsidR="002B41AD" w:rsidRPr="00C723E8" w:rsidRDefault="002B41AD" w:rsidP="00FD4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726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в общеобразовательных организациях, организациях высшего и профессионального образования мероприятий (уроков, семинаров, круглых столов, лекций и др.) по антикоррупционному образованию, социологических опросов и конкурса сочинений на антикоррупционную тематику, запланированы на 4 квартал 2023 года.</w:t>
            </w:r>
          </w:p>
        </w:tc>
        <w:tc>
          <w:tcPr>
            <w:tcW w:w="851" w:type="dxa"/>
          </w:tcPr>
          <w:p w:rsidR="002B41AD" w:rsidRPr="0070597F" w:rsidRDefault="002B41AD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B41AD" w:rsidRPr="0070597F" w:rsidRDefault="002B41AD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51" w:type="dxa"/>
          </w:tcPr>
          <w:p w:rsidR="002B41AD" w:rsidRPr="0070597F" w:rsidRDefault="002B41AD" w:rsidP="005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2B41AD" w:rsidRDefault="002B41AD" w:rsidP="0056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41AD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2B41AD" w:rsidRPr="0046519A" w:rsidRDefault="002B41AD" w:rsidP="00BF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19A">
              <w:rPr>
                <w:rFonts w:ascii="Times New Roman" w:hAnsi="Times New Roman" w:cs="Times New Roman"/>
                <w:sz w:val="20"/>
                <w:szCs w:val="20"/>
              </w:rPr>
              <w:t>7.8.</w:t>
            </w:r>
          </w:p>
        </w:tc>
        <w:tc>
          <w:tcPr>
            <w:tcW w:w="1913" w:type="dxa"/>
          </w:tcPr>
          <w:p w:rsidR="002B41AD" w:rsidRPr="0046519A" w:rsidRDefault="002B41AD" w:rsidP="00BF1888">
            <w:pPr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6519A">
              <w:rPr>
                <w:rFonts w:ascii="Times New Roman" w:hAnsi="Times New Roman"/>
                <w:sz w:val="18"/>
                <w:szCs w:val="18"/>
              </w:rPr>
              <w:t xml:space="preserve">Проведение среди учащихся образовательных учреждений конкурсов рисунков, сочинений </w:t>
            </w:r>
            <w:r w:rsidRPr="0046519A">
              <w:rPr>
                <w:rFonts w:ascii="Times New Roman" w:hAnsi="Times New Roman"/>
                <w:sz w:val="18"/>
                <w:szCs w:val="18"/>
              </w:rPr>
              <w:lastRenderedPageBreak/>
              <w:t>антикоррупционной направленности</w:t>
            </w:r>
          </w:p>
        </w:tc>
        <w:tc>
          <w:tcPr>
            <w:tcW w:w="1642" w:type="dxa"/>
          </w:tcPr>
          <w:p w:rsidR="002B41AD" w:rsidRPr="0046519A" w:rsidRDefault="002B41AD" w:rsidP="00C60DA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1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О.С. </w:t>
            </w:r>
            <w:proofErr w:type="spellStart"/>
            <w:r w:rsidRPr="0046519A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4651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B41AD" w:rsidRPr="0046519A" w:rsidRDefault="002B41AD" w:rsidP="00EC136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П.М. Пригородов</w:t>
            </w:r>
          </w:p>
        </w:tc>
        <w:tc>
          <w:tcPr>
            <w:tcW w:w="1036" w:type="dxa"/>
          </w:tcPr>
          <w:p w:rsidR="002B41AD" w:rsidRPr="00526786" w:rsidRDefault="002B41AD" w:rsidP="00AE2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2B41AD" w:rsidRPr="00526786" w:rsidRDefault="002B41AD" w:rsidP="00AE2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2B41AD" w:rsidRPr="00526786" w:rsidRDefault="002B41AD" w:rsidP="00873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612EEE" w:rsidRPr="005267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8731FD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 года</w:t>
            </w:r>
            <w:r w:rsidR="00612EEE"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2B41AD" w:rsidRPr="00526786" w:rsidRDefault="002B41AD" w:rsidP="00AE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 декабря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  <w:vMerge/>
          </w:tcPr>
          <w:p w:rsidR="002B41AD" w:rsidRPr="00412F8A" w:rsidRDefault="002B41AD" w:rsidP="00FD4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B41AD" w:rsidRPr="0070597F" w:rsidRDefault="002B41AD" w:rsidP="00C60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2B41AD" w:rsidRPr="0070597F" w:rsidRDefault="002B41AD" w:rsidP="00C60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2B41AD" w:rsidRPr="0070597F" w:rsidRDefault="008731FD" w:rsidP="00C60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2B41AD" w:rsidRDefault="008731FD" w:rsidP="00C6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1088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891088" w:rsidRPr="0070597F" w:rsidRDefault="00891088" w:rsidP="00BF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9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7.9.</w:t>
            </w:r>
          </w:p>
        </w:tc>
        <w:tc>
          <w:tcPr>
            <w:tcW w:w="1913" w:type="dxa"/>
          </w:tcPr>
          <w:p w:rsidR="00891088" w:rsidRPr="0070597F" w:rsidRDefault="00891088" w:rsidP="00BF1888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97F">
              <w:rPr>
                <w:rFonts w:ascii="Times New Roman" w:hAnsi="Times New Roman"/>
                <w:sz w:val="20"/>
                <w:szCs w:val="20"/>
              </w:rPr>
              <w:t>Организация анкетирования (опросов) населения Уссурийского городского округа с целью оценки уровня коррупции и эффективности принимаемых мер по вопросам противодействия коррупции</w:t>
            </w:r>
          </w:p>
        </w:tc>
        <w:tc>
          <w:tcPr>
            <w:tcW w:w="1642" w:type="dxa"/>
          </w:tcPr>
          <w:p w:rsidR="00891088" w:rsidRPr="000D4D36" w:rsidRDefault="00891088" w:rsidP="001B010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D36">
              <w:rPr>
                <w:rFonts w:ascii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0D4D36">
              <w:rPr>
                <w:rFonts w:ascii="Times New Roman" w:hAnsi="Times New Roman" w:cs="Times New Roman"/>
                <w:sz w:val="20"/>
                <w:szCs w:val="20"/>
              </w:rPr>
              <w:t>Звездина</w:t>
            </w:r>
            <w:proofErr w:type="spellEnd"/>
            <w:r w:rsidRPr="000D4D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91088" w:rsidRPr="000D4D36" w:rsidRDefault="00891088" w:rsidP="001B010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D36">
              <w:rPr>
                <w:rFonts w:ascii="Times New Roman" w:hAnsi="Times New Roman" w:cs="Times New Roman"/>
                <w:sz w:val="20"/>
                <w:szCs w:val="20"/>
              </w:rPr>
              <w:t xml:space="preserve"> О.С. </w:t>
            </w:r>
            <w:proofErr w:type="spellStart"/>
            <w:r w:rsidRPr="000D4D36">
              <w:rPr>
                <w:rFonts w:ascii="Times New Roman" w:hAnsi="Times New Roman" w:cs="Times New Roman"/>
                <w:sz w:val="20"/>
                <w:szCs w:val="20"/>
              </w:rPr>
              <w:t>Реуцкая</w:t>
            </w:r>
            <w:proofErr w:type="spellEnd"/>
            <w:r w:rsidRPr="000D4D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91088" w:rsidRPr="000D4D36" w:rsidRDefault="00891088" w:rsidP="001B010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П.М. Пригородов</w:t>
            </w:r>
          </w:p>
          <w:p w:rsidR="00891088" w:rsidRPr="000D4D36" w:rsidRDefault="00891088" w:rsidP="001B010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D36">
              <w:rPr>
                <w:rFonts w:ascii="Times New Roman" w:hAnsi="Times New Roman" w:cs="Times New Roman"/>
                <w:sz w:val="20"/>
                <w:szCs w:val="20"/>
              </w:rPr>
              <w:t>О.А.  Тесленко,</w:t>
            </w:r>
          </w:p>
          <w:p w:rsidR="00891088" w:rsidRPr="000D4D36" w:rsidRDefault="00891088" w:rsidP="001B010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D36">
              <w:rPr>
                <w:rFonts w:ascii="Times New Roman" w:hAnsi="Times New Roman" w:cs="Times New Roman"/>
                <w:sz w:val="20"/>
                <w:szCs w:val="20"/>
              </w:rPr>
              <w:t>А.Е. Панченко</w:t>
            </w:r>
          </w:p>
        </w:tc>
        <w:tc>
          <w:tcPr>
            <w:tcW w:w="1036" w:type="dxa"/>
          </w:tcPr>
          <w:p w:rsidR="00891088" w:rsidRPr="00526786" w:rsidRDefault="00891088" w:rsidP="00AE2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по 31 декабря</w:t>
            </w:r>
          </w:p>
          <w:p w:rsidR="00891088" w:rsidRPr="00526786" w:rsidRDefault="00891088" w:rsidP="00AE2B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891088" w:rsidRPr="00526786" w:rsidRDefault="00891088" w:rsidP="00873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января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 xml:space="preserve"> по 3</w:t>
            </w:r>
            <w:r w:rsidR="00612EEE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8731FD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2023 года</w:t>
            </w:r>
          </w:p>
        </w:tc>
        <w:tc>
          <w:tcPr>
            <w:tcW w:w="992" w:type="dxa"/>
          </w:tcPr>
          <w:p w:rsidR="00891088" w:rsidRPr="00526786" w:rsidRDefault="00891088" w:rsidP="00AE2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786">
              <w:rPr>
                <w:rFonts w:ascii="Times New Roman" w:hAnsi="Times New Roman" w:cs="Times New Roman"/>
                <w:sz w:val="20"/>
                <w:szCs w:val="20"/>
              </w:rPr>
              <w:t>31 декабря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4252" w:type="dxa"/>
          </w:tcPr>
          <w:p w:rsidR="009A7B3F" w:rsidRPr="00520742" w:rsidRDefault="00E90DE7" w:rsidP="00E90D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9A7B3F"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Во 2 квартале 2023 года на сайте администрации </w:t>
            </w:r>
            <w:proofErr w:type="gramStart"/>
            <w:r w:rsidR="009A7B3F" w:rsidRPr="00520742">
              <w:rPr>
                <w:rFonts w:ascii="Times New Roman" w:hAnsi="Times New Roman" w:cs="Times New Roman"/>
                <w:sz w:val="20"/>
                <w:szCs w:val="20"/>
              </w:rPr>
              <w:t>размещен</w:t>
            </w:r>
            <w:proofErr w:type="gramEnd"/>
            <w:r w:rsidR="009A7B3F"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  онлайн-опрос на тему: «Противодействие коррупции на территории Уссурийского городского округа». Опрос состоит из 8 вопросов, размещен сроком на 5 месяцев.</w:t>
            </w:r>
          </w:p>
          <w:p w:rsidR="009A7B3F" w:rsidRPr="00520742" w:rsidRDefault="00E90DE7" w:rsidP="00E90D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В 1 квартале 2023 года </w:t>
            </w:r>
            <w:r w:rsidR="009A7B3F"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(с 06 февраля по 16 июня 2023  года)  </w:t>
            </w:r>
            <w:r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на сайте администрации </w:t>
            </w:r>
            <w:proofErr w:type="gramStart"/>
            <w:r w:rsidRPr="00520742">
              <w:rPr>
                <w:rFonts w:ascii="Times New Roman" w:hAnsi="Times New Roman" w:cs="Times New Roman"/>
                <w:sz w:val="20"/>
                <w:szCs w:val="20"/>
              </w:rPr>
              <w:t>размещен</w:t>
            </w:r>
            <w:proofErr w:type="gramEnd"/>
            <w:r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  онлайн-опрос на тему: «Противодействие коррупции на территории Уссурийского </w:t>
            </w:r>
            <w:r w:rsidR="009A7B3F" w:rsidRPr="00520742">
              <w:rPr>
                <w:rFonts w:ascii="Times New Roman" w:hAnsi="Times New Roman" w:cs="Times New Roman"/>
                <w:sz w:val="20"/>
                <w:szCs w:val="20"/>
              </w:rPr>
              <w:t>городского округа», который включал в себя 8 вопросов с вариантами ответов от двух до шести. В опросе приняли участие 728 респондента</w:t>
            </w:r>
            <w:r w:rsidRPr="00520742">
              <w:rPr>
                <w:rFonts w:ascii="Times New Roman" w:hAnsi="Times New Roman" w:cs="Times New Roman"/>
                <w:sz w:val="20"/>
                <w:szCs w:val="20"/>
              </w:rPr>
              <w:t xml:space="preserve">. Анализ результата </w:t>
            </w:r>
            <w:r w:rsidRPr="00520742">
              <w:rPr>
                <w:rFonts w:ascii="Times New Roman" w:hAnsi="Times New Roman" w:cs="Times New Roman"/>
                <w:b/>
                <w:sz w:val="20"/>
                <w:szCs w:val="20"/>
              </w:rPr>
              <w:t>опроса</w:t>
            </w:r>
            <w:r w:rsidR="009A7B3F" w:rsidRPr="0052074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A7B3F" w:rsidRPr="00CB5DC0" w:rsidRDefault="009A7B3F" w:rsidP="009A7B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DC0">
              <w:rPr>
                <w:rFonts w:ascii="Times New Roman" w:hAnsi="Times New Roman" w:cs="Times New Roman"/>
                <w:b/>
                <w:sz w:val="20"/>
                <w:szCs w:val="20"/>
              </w:rPr>
              <w:t>Первый вопрос: «Ваш возраст?» с вариантами ответов:</w:t>
            </w:r>
          </w:p>
          <w:p w:rsid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Варианты ответа</w:t>
            </w: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ab/>
              <w:t>Количество чел.</w:t>
            </w: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ab/>
              <w:t>%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1"/>
              <w:gridCol w:w="567"/>
              <w:gridCol w:w="733"/>
            </w:tblGrid>
            <w:tr w:rsidR="009A7B3F" w:rsidTr="00CB5DC0">
              <w:tc>
                <w:tcPr>
                  <w:tcW w:w="2721" w:type="dxa"/>
                </w:tcPr>
                <w:p w:rsidR="009A7B3F" w:rsidRPr="001B0DCA" w:rsidRDefault="009A7B3F" w:rsidP="009A7B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0D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30-49</w:t>
                  </w:r>
                </w:p>
              </w:tc>
              <w:tc>
                <w:tcPr>
                  <w:tcW w:w="567" w:type="dxa"/>
                </w:tcPr>
                <w:p w:rsidR="009A7B3F" w:rsidRPr="001B0DCA" w:rsidRDefault="009A7B3F" w:rsidP="009A7B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0D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467</w:t>
                  </w:r>
                </w:p>
              </w:tc>
              <w:tc>
                <w:tcPr>
                  <w:tcW w:w="733" w:type="dxa"/>
                </w:tcPr>
                <w:p w:rsidR="009A7B3F" w:rsidRPr="001B0DCA" w:rsidRDefault="009A7B3F" w:rsidP="009A7B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0DC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65,68 </w:t>
                  </w:r>
                </w:p>
              </w:tc>
            </w:tr>
            <w:tr w:rsidR="009A7B3F" w:rsidTr="00CB5DC0">
              <w:tc>
                <w:tcPr>
                  <w:tcW w:w="2721" w:type="dxa"/>
                </w:tcPr>
                <w:p w:rsidR="009A7B3F" w:rsidRPr="001B0DCA" w:rsidRDefault="009A7B3F" w:rsidP="009A7B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0D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50-59</w:t>
                  </w:r>
                </w:p>
              </w:tc>
              <w:tc>
                <w:tcPr>
                  <w:tcW w:w="567" w:type="dxa"/>
                </w:tcPr>
                <w:p w:rsidR="009A7B3F" w:rsidRPr="001B0DCA" w:rsidRDefault="009A7B3F" w:rsidP="009A7B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0D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733" w:type="dxa"/>
                </w:tcPr>
                <w:p w:rsidR="009A7B3F" w:rsidRPr="001B0DCA" w:rsidRDefault="009A7B3F" w:rsidP="009A7B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0DC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18,14 </w:t>
                  </w:r>
                </w:p>
              </w:tc>
            </w:tr>
            <w:tr w:rsidR="009A7B3F" w:rsidTr="00CB5DC0">
              <w:tc>
                <w:tcPr>
                  <w:tcW w:w="2721" w:type="dxa"/>
                </w:tcPr>
                <w:p w:rsidR="009A7B3F" w:rsidRPr="001B0DCA" w:rsidRDefault="009A7B3F" w:rsidP="009A7B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0D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18-29</w:t>
                  </w:r>
                </w:p>
              </w:tc>
              <w:tc>
                <w:tcPr>
                  <w:tcW w:w="567" w:type="dxa"/>
                </w:tcPr>
                <w:p w:rsidR="009A7B3F" w:rsidRPr="001B0DCA" w:rsidRDefault="009A7B3F" w:rsidP="009A7B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0D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733" w:type="dxa"/>
                </w:tcPr>
                <w:p w:rsidR="009A7B3F" w:rsidRPr="001B0DCA" w:rsidRDefault="009A7B3F" w:rsidP="009A7B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0DC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9,56 </w:t>
                  </w:r>
                </w:p>
              </w:tc>
            </w:tr>
            <w:tr w:rsidR="009A7B3F" w:rsidTr="00CB5DC0">
              <w:tc>
                <w:tcPr>
                  <w:tcW w:w="2721" w:type="dxa"/>
                </w:tcPr>
                <w:p w:rsidR="009A7B3F" w:rsidRPr="001B0DCA" w:rsidRDefault="009A7B3F" w:rsidP="009A7B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0D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лет и старше</w:t>
                  </w:r>
                </w:p>
              </w:tc>
              <w:tc>
                <w:tcPr>
                  <w:tcW w:w="567" w:type="dxa"/>
                </w:tcPr>
                <w:p w:rsidR="009A7B3F" w:rsidRPr="001B0DCA" w:rsidRDefault="009A7B3F" w:rsidP="009A7B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0D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733" w:type="dxa"/>
                </w:tcPr>
                <w:p w:rsidR="009A7B3F" w:rsidRPr="001B0DCA" w:rsidRDefault="009A7B3F" w:rsidP="009A7B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0DC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6,05 </w:t>
                  </w:r>
                </w:p>
              </w:tc>
            </w:tr>
            <w:tr w:rsidR="009A7B3F" w:rsidTr="00CB5DC0">
              <w:tc>
                <w:tcPr>
                  <w:tcW w:w="2721" w:type="dxa"/>
                </w:tcPr>
                <w:p w:rsidR="009A7B3F" w:rsidRPr="001B0DCA" w:rsidRDefault="009A7B3F" w:rsidP="009A7B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0D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менее 18</w:t>
                  </w:r>
                </w:p>
              </w:tc>
              <w:tc>
                <w:tcPr>
                  <w:tcW w:w="567" w:type="dxa"/>
                </w:tcPr>
                <w:p w:rsidR="009A7B3F" w:rsidRPr="001B0DCA" w:rsidRDefault="009A7B3F" w:rsidP="009A7B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0DC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33" w:type="dxa"/>
                </w:tcPr>
                <w:p w:rsidR="009A7B3F" w:rsidRPr="001B0DCA" w:rsidRDefault="009A7B3F" w:rsidP="009A7B3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0DC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0,56 </w:t>
                  </w:r>
                </w:p>
              </w:tc>
            </w:tr>
          </w:tbl>
          <w:p w:rsidR="009A7B3F" w:rsidRPr="00CB5DC0" w:rsidRDefault="009A7B3F" w:rsidP="009A7B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DC0">
              <w:rPr>
                <w:rFonts w:ascii="Times New Roman" w:hAnsi="Times New Roman" w:cs="Times New Roman"/>
                <w:b/>
                <w:sz w:val="20"/>
                <w:szCs w:val="20"/>
              </w:rPr>
              <w:t>Второй вопрос: «Из каких источников информаци</w:t>
            </w:r>
            <w:r w:rsidR="00CB5DC0" w:rsidRPr="00CB5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Вы знаете  </w:t>
            </w:r>
            <w:r w:rsidRPr="00CB5DC0">
              <w:rPr>
                <w:rFonts w:ascii="Times New Roman" w:hAnsi="Times New Roman" w:cs="Times New Roman"/>
                <w:b/>
                <w:sz w:val="20"/>
                <w:szCs w:val="20"/>
              </w:rPr>
              <w:t>о коррупции?»</w:t>
            </w:r>
          </w:p>
          <w:p w:rsid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Вариант ответа</w:t>
            </w: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ab/>
              <w:t>Количество чел.</w:t>
            </w: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ab/>
              <w:t>%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79"/>
              <w:gridCol w:w="567"/>
              <w:gridCol w:w="875"/>
            </w:tblGrid>
            <w:tr w:rsidR="00CB5DC0" w:rsidTr="00CB5DC0">
              <w:tc>
                <w:tcPr>
                  <w:tcW w:w="2579" w:type="dxa"/>
                </w:tcPr>
                <w:p w:rsidR="00CB5DC0" w:rsidRPr="00CB0E6F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телевидение</w:t>
                  </w:r>
                </w:p>
              </w:tc>
              <w:tc>
                <w:tcPr>
                  <w:tcW w:w="567" w:type="dxa"/>
                </w:tcPr>
                <w:p w:rsidR="00CB5DC0" w:rsidRPr="00CB0E6F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518</w:t>
                  </w:r>
                </w:p>
              </w:tc>
              <w:tc>
                <w:tcPr>
                  <w:tcW w:w="875" w:type="dxa"/>
                </w:tcPr>
                <w:p w:rsidR="00CB5DC0" w:rsidRPr="00CB0E6F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72,86</w:t>
                  </w:r>
                </w:p>
              </w:tc>
            </w:tr>
            <w:tr w:rsidR="00CB5DC0" w:rsidTr="00CB5DC0">
              <w:tc>
                <w:tcPr>
                  <w:tcW w:w="2579" w:type="dxa"/>
                </w:tcPr>
                <w:p w:rsidR="00CB5DC0" w:rsidRPr="00CB0E6F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сети</w:t>
                  </w:r>
                </w:p>
              </w:tc>
              <w:tc>
                <w:tcPr>
                  <w:tcW w:w="567" w:type="dxa"/>
                </w:tcPr>
                <w:p w:rsidR="00CB5DC0" w:rsidRPr="00CB0E6F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515</w:t>
                  </w:r>
                </w:p>
              </w:tc>
              <w:tc>
                <w:tcPr>
                  <w:tcW w:w="875" w:type="dxa"/>
                </w:tcPr>
                <w:p w:rsidR="00CB5DC0" w:rsidRPr="00CB0E6F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72,43</w:t>
                  </w:r>
                </w:p>
              </w:tc>
            </w:tr>
            <w:tr w:rsidR="00CB5DC0" w:rsidTr="00CB5DC0">
              <w:tc>
                <w:tcPr>
                  <w:tcW w:w="2579" w:type="dxa"/>
                </w:tcPr>
                <w:p w:rsidR="00CB5DC0" w:rsidRPr="00CB0E6F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источники</w:t>
                  </w:r>
                </w:p>
              </w:tc>
              <w:tc>
                <w:tcPr>
                  <w:tcW w:w="567" w:type="dxa"/>
                </w:tcPr>
                <w:p w:rsidR="00CB5DC0" w:rsidRPr="00CB0E6F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875" w:type="dxa"/>
                </w:tcPr>
                <w:p w:rsidR="00CB5DC0" w:rsidRPr="00CB0E6F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49,23</w:t>
                  </w:r>
                </w:p>
              </w:tc>
            </w:tr>
            <w:tr w:rsidR="00CB5DC0" w:rsidTr="00CB5DC0">
              <w:tc>
                <w:tcPr>
                  <w:tcW w:w="2579" w:type="dxa"/>
                </w:tcPr>
                <w:p w:rsidR="00CB5DC0" w:rsidRPr="00CB0E6F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печатные издания</w:t>
                  </w:r>
                </w:p>
              </w:tc>
              <w:tc>
                <w:tcPr>
                  <w:tcW w:w="567" w:type="dxa"/>
                </w:tcPr>
                <w:p w:rsidR="00CB5DC0" w:rsidRPr="00CB0E6F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262</w:t>
                  </w:r>
                </w:p>
              </w:tc>
              <w:tc>
                <w:tcPr>
                  <w:tcW w:w="875" w:type="dxa"/>
                </w:tcPr>
                <w:p w:rsidR="00CB5DC0" w:rsidRPr="00CB0E6F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36,85</w:t>
                  </w:r>
                </w:p>
              </w:tc>
            </w:tr>
            <w:tr w:rsidR="00CB5DC0" w:rsidTr="00CB5DC0">
              <w:tc>
                <w:tcPr>
                  <w:tcW w:w="2579" w:type="dxa"/>
                </w:tcPr>
                <w:p w:rsidR="00CB5DC0" w:rsidRPr="00CB0E6F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радио</w:t>
                  </w:r>
                </w:p>
              </w:tc>
              <w:tc>
                <w:tcPr>
                  <w:tcW w:w="567" w:type="dxa"/>
                </w:tcPr>
                <w:p w:rsidR="00CB5DC0" w:rsidRPr="00CB0E6F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875" w:type="dxa"/>
                </w:tcPr>
                <w:p w:rsidR="00CB5DC0" w:rsidRPr="00CB0E6F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0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20,39</w:t>
                  </w:r>
                </w:p>
              </w:tc>
            </w:tr>
          </w:tbl>
          <w:p w:rsidR="009A7B3F" w:rsidRP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В собственных ответах пользователи указали, что узнали о коррупции на работе (в рамках обучения или специфики работы), а также от друзей, знакомых и родственников.</w:t>
            </w:r>
          </w:p>
          <w:p w:rsidR="009A7B3F" w:rsidRPr="00CB5DC0" w:rsidRDefault="009A7B3F" w:rsidP="009A7B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DC0">
              <w:rPr>
                <w:rFonts w:ascii="Times New Roman" w:hAnsi="Times New Roman" w:cs="Times New Roman"/>
                <w:b/>
                <w:sz w:val="20"/>
                <w:szCs w:val="20"/>
              </w:rPr>
              <w:t>Третий вопрос: «Как Вы считаете, в какой сфере коррупция встречается чаще?»</w:t>
            </w:r>
          </w:p>
          <w:p w:rsidR="009A7B3F" w:rsidRP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Вариант ответа</w:t>
            </w: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ab/>
              <w:t>Количество чел.</w:t>
            </w: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ab/>
              <w:t>%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1"/>
              <w:gridCol w:w="567"/>
              <w:gridCol w:w="733"/>
            </w:tblGrid>
            <w:tr w:rsidR="00CB5DC0" w:rsidTr="00CB5DC0">
              <w:tc>
                <w:tcPr>
                  <w:tcW w:w="2721" w:type="dxa"/>
                </w:tcPr>
                <w:p w:rsidR="00CB5DC0" w:rsidRPr="00B40F3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F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правоохранительных органах</w:t>
                  </w:r>
                </w:p>
              </w:tc>
              <w:tc>
                <w:tcPr>
                  <w:tcW w:w="567" w:type="dxa"/>
                </w:tcPr>
                <w:p w:rsidR="00CB5DC0" w:rsidRPr="00B40F3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F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489</w:t>
                  </w:r>
                </w:p>
              </w:tc>
              <w:tc>
                <w:tcPr>
                  <w:tcW w:w="733" w:type="dxa"/>
                </w:tcPr>
                <w:p w:rsidR="00CB5DC0" w:rsidRPr="00B40F3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F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68,78</w:t>
                  </w:r>
                </w:p>
              </w:tc>
            </w:tr>
            <w:tr w:rsidR="00CB5DC0" w:rsidTr="00CB5DC0">
              <w:tc>
                <w:tcPr>
                  <w:tcW w:w="2721" w:type="dxa"/>
                </w:tcPr>
                <w:p w:rsidR="00CB5DC0" w:rsidRPr="00B40F3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F3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 сфере градостроительства и земельных отношений</w:t>
                  </w:r>
                </w:p>
              </w:tc>
              <w:tc>
                <w:tcPr>
                  <w:tcW w:w="567" w:type="dxa"/>
                </w:tcPr>
                <w:p w:rsidR="00CB5DC0" w:rsidRPr="00B40F3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F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434</w:t>
                  </w:r>
                </w:p>
              </w:tc>
              <w:tc>
                <w:tcPr>
                  <w:tcW w:w="733" w:type="dxa"/>
                </w:tcPr>
                <w:p w:rsidR="00CB5DC0" w:rsidRPr="00B40F3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F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61,04</w:t>
                  </w:r>
                </w:p>
              </w:tc>
            </w:tr>
            <w:tr w:rsidR="00CB5DC0" w:rsidTr="00CB5DC0">
              <w:tc>
                <w:tcPr>
                  <w:tcW w:w="2721" w:type="dxa"/>
                </w:tcPr>
                <w:p w:rsidR="00CB5DC0" w:rsidRPr="00B40F3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F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собственный ответ пользователя</w:t>
                  </w:r>
                </w:p>
              </w:tc>
              <w:tc>
                <w:tcPr>
                  <w:tcW w:w="567" w:type="dxa"/>
                </w:tcPr>
                <w:p w:rsidR="00CB5DC0" w:rsidRPr="00B40F3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F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355</w:t>
                  </w:r>
                </w:p>
              </w:tc>
              <w:tc>
                <w:tcPr>
                  <w:tcW w:w="733" w:type="dxa"/>
                </w:tcPr>
                <w:p w:rsidR="00CB5DC0" w:rsidRPr="00B40F3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F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49,93</w:t>
                  </w:r>
                </w:p>
              </w:tc>
            </w:tr>
            <w:tr w:rsidR="00CB5DC0" w:rsidTr="00CB5DC0">
              <w:tc>
                <w:tcPr>
                  <w:tcW w:w="2721" w:type="dxa"/>
                </w:tcPr>
                <w:p w:rsidR="00CB5DC0" w:rsidRPr="00B40F3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F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здравоохранении</w:t>
                  </w:r>
                </w:p>
              </w:tc>
              <w:tc>
                <w:tcPr>
                  <w:tcW w:w="567" w:type="dxa"/>
                </w:tcPr>
                <w:p w:rsidR="00CB5DC0" w:rsidRPr="00B40F3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F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291</w:t>
                  </w:r>
                </w:p>
              </w:tc>
              <w:tc>
                <w:tcPr>
                  <w:tcW w:w="733" w:type="dxa"/>
                </w:tcPr>
                <w:p w:rsidR="00CB5DC0" w:rsidRPr="00B40F3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F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40,93</w:t>
                  </w:r>
                </w:p>
              </w:tc>
            </w:tr>
            <w:tr w:rsidR="00CB5DC0" w:rsidTr="00CB5DC0">
              <w:tc>
                <w:tcPr>
                  <w:tcW w:w="2721" w:type="dxa"/>
                </w:tcPr>
                <w:p w:rsidR="00CB5DC0" w:rsidRPr="00B40F3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F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жилищно-коммунальной сфере</w:t>
                  </w:r>
                </w:p>
              </w:tc>
              <w:tc>
                <w:tcPr>
                  <w:tcW w:w="567" w:type="dxa"/>
                </w:tcPr>
                <w:p w:rsidR="00CB5DC0" w:rsidRPr="00B40F3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F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263</w:t>
                  </w:r>
                </w:p>
              </w:tc>
              <w:tc>
                <w:tcPr>
                  <w:tcW w:w="733" w:type="dxa"/>
                </w:tcPr>
                <w:p w:rsidR="00CB5DC0" w:rsidRPr="00B40F3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F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36,99</w:t>
                  </w:r>
                </w:p>
              </w:tc>
            </w:tr>
            <w:tr w:rsidR="00CB5DC0" w:rsidTr="00CB5DC0">
              <w:tc>
                <w:tcPr>
                  <w:tcW w:w="2721" w:type="dxa"/>
                </w:tcPr>
                <w:p w:rsidR="00CB5DC0" w:rsidRPr="00B40F3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F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образовании</w:t>
                  </w:r>
                </w:p>
              </w:tc>
              <w:tc>
                <w:tcPr>
                  <w:tcW w:w="567" w:type="dxa"/>
                </w:tcPr>
                <w:p w:rsidR="00CB5DC0" w:rsidRPr="00B40F3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F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219</w:t>
                  </w:r>
                </w:p>
              </w:tc>
              <w:tc>
                <w:tcPr>
                  <w:tcW w:w="733" w:type="dxa"/>
                </w:tcPr>
                <w:p w:rsidR="00CB5DC0" w:rsidRPr="00B40F3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F3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30,8</w:t>
                  </w:r>
                </w:p>
              </w:tc>
            </w:tr>
          </w:tbl>
          <w:p w:rsidR="009A7B3F" w:rsidRP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 xml:space="preserve">В собственных ответах пользователи отметили, что коррупция чаще встречается в сфере ГИБДД  и среди чиновников.  </w:t>
            </w:r>
          </w:p>
          <w:p w:rsidR="009A7B3F" w:rsidRDefault="009A7B3F" w:rsidP="009A7B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DC0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Четвертый вопрос: «По Вашему мнению, кто больше виноват?»</w:t>
            </w:r>
          </w:p>
          <w:p w:rsid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Вариант ответа</w:t>
            </w: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ab/>
              <w:t>Количество чел.</w:t>
            </w: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ab/>
              <w:t>%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1"/>
              <w:gridCol w:w="567"/>
              <w:gridCol w:w="733"/>
            </w:tblGrid>
            <w:tr w:rsidR="00CB5DC0" w:rsidTr="00CB5DC0">
              <w:tc>
                <w:tcPr>
                  <w:tcW w:w="2721" w:type="dxa"/>
                </w:tcPr>
                <w:p w:rsidR="00CB5DC0" w:rsidRPr="002A16B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16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вина равнозначна</w:t>
                  </w:r>
                </w:p>
              </w:tc>
              <w:tc>
                <w:tcPr>
                  <w:tcW w:w="567" w:type="dxa"/>
                </w:tcPr>
                <w:p w:rsidR="00CB5DC0" w:rsidRPr="002A16B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16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509</w:t>
                  </w:r>
                </w:p>
              </w:tc>
              <w:tc>
                <w:tcPr>
                  <w:tcW w:w="733" w:type="dxa"/>
                </w:tcPr>
                <w:p w:rsidR="00CB5DC0" w:rsidRPr="002A16B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16B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71,59 </w:t>
                  </w:r>
                </w:p>
              </w:tc>
            </w:tr>
            <w:tr w:rsidR="00CB5DC0" w:rsidTr="00CB5DC0">
              <w:tc>
                <w:tcPr>
                  <w:tcW w:w="2721" w:type="dxa"/>
                </w:tcPr>
                <w:p w:rsidR="00CB5DC0" w:rsidRPr="002A16B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16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тот, кто берет взятки</w:t>
                  </w:r>
                </w:p>
              </w:tc>
              <w:tc>
                <w:tcPr>
                  <w:tcW w:w="567" w:type="dxa"/>
                </w:tcPr>
                <w:p w:rsidR="00CB5DC0" w:rsidRPr="002A16B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16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733" w:type="dxa"/>
                </w:tcPr>
                <w:p w:rsidR="00CB5DC0" w:rsidRPr="002A16B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16B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25,88 </w:t>
                  </w:r>
                </w:p>
              </w:tc>
            </w:tr>
            <w:tr w:rsidR="00CB5DC0" w:rsidTr="00CB5DC0">
              <w:tc>
                <w:tcPr>
                  <w:tcW w:w="2721" w:type="dxa"/>
                </w:tcPr>
                <w:p w:rsidR="00CB5DC0" w:rsidRPr="002A16B4" w:rsidRDefault="00CB5DC0" w:rsidP="00CB5DC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16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тот, кто дает взятки</w:t>
                  </w:r>
                </w:p>
              </w:tc>
              <w:tc>
                <w:tcPr>
                  <w:tcW w:w="567" w:type="dxa"/>
                </w:tcPr>
                <w:p w:rsidR="00CB5DC0" w:rsidRPr="002A16B4" w:rsidRDefault="00CB5DC0" w:rsidP="00CB5DC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16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733" w:type="dxa"/>
                </w:tcPr>
                <w:p w:rsidR="00CB5DC0" w:rsidRDefault="00CB5DC0" w:rsidP="00CB5DC0">
                  <w:r w:rsidRPr="002A16B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11,81 </w:t>
                  </w:r>
                </w:p>
              </w:tc>
            </w:tr>
          </w:tbl>
          <w:p w:rsidR="009A7B3F" w:rsidRPr="00CB5DC0" w:rsidRDefault="009A7B3F" w:rsidP="009A7B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DC0">
              <w:rPr>
                <w:rFonts w:ascii="Times New Roman" w:hAnsi="Times New Roman" w:cs="Times New Roman"/>
                <w:b/>
                <w:sz w:val="20"/>
                <w:szCs w:val="20"/>
              </w:rPr>
              <w:t>Пятый вопрос: «Что, на Ваш взгляд, необходимо предпринять, чтобы коррупционеров (взяточников) стало меньше?»</w:t>
            </w:r>
          </w:p>
          <w:p w:rsid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Вариант ответа</w:t>
            </w: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ab/>
              <w:t>Количество чел.</w:t>
            </w: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ab/>
              <w:t>%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1"/>
              <w:gridCol w:w="567"/>
              <w:gridCol w:w="733"/>
            </w:tblGrid>
            <w:tr w:rsidR="00CB5DC0" w:rsidTr="00CB5DC0">
              <w:tc>
                <w:tcPr>
                  <w:tcW w:w="2721" w:type="dxa"/>
                </w:tcPr>
                <w:p w:rsidR="00CB5DC0" w:rsidRPr="00B750E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5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Ужесточение ответственности за коррупцию</w:t>
                  </w:r>
                </w:p>
              </w:tc>
              <w:tc>
                <w:tcPr>
                  <w:tcW w:w="567" w:type="dxa"/>
                </w:tcPr>
                <w:p w:rsidR="00CB5DC0" w:rsidRPr="00B750E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5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422</w:t>
                  </w:r>
                </w:p>
              </w:tc>
              <w:tc>
                <w:tcPr>
                  <w:tcW w:w="733" w:type="dxa"/>
                </w:tcPr>
                <w:p w:rsidR="00CB5DC0" w:rsidRPr="00B750E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5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59,35</w:t>
                  </w:r>
                </w:p>
              </w:tc>
            </w:tr>
            <w:tr w:rsidR="00CB5DC0" w:rsidTr="00CB5DC0">
              <w:tc>
                <w:tcPr>
                  <w:tcW w:w="2721" w:type="dxa"/>
                </w:tcPr>
                <w:p w:rsidR="00CB5DC0" w:rsidRPr="00B750E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5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Повышение заработной платы и социальных гарантий государственным (муниципальным) служащим, работникам бюджетной сферы</w:t>
                  </w:r>
                </w:p>
              </w:tc>
              <w:tc>
                <w:tcPr>
                  <w:tcW w:w="567" w:type="dxa"/>
                </w:tcPr>
                <w:p w:rsidR="00CB5DC0" w:rsidRPr="00B750E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5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359</w:t>
                  </w:r>
                </w:p>
              </w:tc>
              <w:tc>
                <w:tcPr>
                  <w:tcW w:w="733" w:type="dxa"/>
                </w:tcPr>
                <w:p w:rsidR="00CB5DC0" w:rsidRPr="00B750E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5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50,49</w:t>
                  </w:r>
                </w:p>
              </w:tc>
            </w:tr>
            <w:tr w:rsidR="00CB5DC0" w:rsidTr="00CB5DC0">
              <w:tc>
                <w:tcPr>
                  <w:tcW w:w="2721" w:type="dxa"/>
                </w:tcPr>
                <w:p w:rsidR="00CB5DC0" w:rsidRPr="00B750E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5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Повышение правовой грамотности населения</w:t>
                  </w:r>
                </w:p>
              </w:tc>
              <w:tc>
                <w:tcPr>
                  <w:tcW w:w="567" w:type="dxa"/>
                </w:tcPr>
                <w:p w:rsidR="00CB5DC0" w:rsidRPr="00B750E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5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289</w:t>
                  </w:r>
                </w:p>
              </w:tc>
              <w:tc>
                <w:tcPr>
                  <w:tcW w:w="733" w:type="dxa"/>
                </w:tcPr>
                <w:p w:rsidR="00CB5DC0" w:rsidRPr="00B750E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5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40,65</w:t>
                  </w:r>
                </w:p>
              </w:tc>
            </w:tr>
            <w:tr w:rsidR="00CB5DC0" w:rsidTr="00CB5DC0">
              <w:tc>
                <w:tcPr>
                  <w:tcW w:w="2721" w:type="dxa"/>
                </w:tcPr>
                <w:p w:rsidR="00CB5DC0" w:rsidRPr="00B750E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5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Повысить эффективность деятельности правоохранительных органов по борьбе с коррупцией</w:t>
                  </w:r>
                </w:p>
              </w:tc>
              <w:tc>
                <w:tcPr>
                  <w:tcW w:w="567" w:type="dxa"/>
                </w:tcPr>
                <w:p w:rsidR="00CB5DC0" w:rsidRPr="00B750E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5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219</w:t>
                  </w:r>
                </w:p>
              </w:tc>
              <w:tc>
                <w:tcPr>
                  <w:tcW w:w="733" w:type="dxa"/>
                </w:tcPr>
                <w:p w:rsidR="00CB5DC0" w:rsidRPr="00B750E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5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30,8</w:t>
                  </w:r>
                </w:p>
              </w:tc>
            </w:tr>
            <w:tr w:rsidR="00CB5DC0" w:rsidTr="00CB5DC0">
              <w:tc>
                <w:tcPr>
                  <w:tcW w:w="2721" w:type="dxa"/>
                </w:tcPr>
                <w:p w:rsidR="00CB5DC0" w:rsidRPr="00B750E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5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Шире освещать антикоррупционную деятельность</w:t>
                  </w:r>
                </w:p>
              </w:tc>
              <w:tc>
                <w:tcPr>
                  <w:tcW w:w="567" w:type="dxa"/>
                </w:tcPr>
                <w:p w:rsidR="00CB5DC0" w:rsidRPr="00B750E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5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199</w:t>
                  </w:r>
                </w:p>
              </w:tc>
              <w:tc>
                <w:tcPr>
                  <w:tcW w:w="733" w:type="dxa"/>
                </w:tcPr>
                <w:p w:rsidR="00CB5DC0" w:rsidRPr="00B750E4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5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27,99</w:t>
                  </w:r>
                </w:p>
              </w:tc>
            </w:tr>
          </w:tbl>
          <w:p w:rsidR="009A7B3F" w:rsidRPr="00CB5DC0" w:rsidRDefault="009A7B3F" w:rsidP="009A7B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D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Шестой вопрос: «Обращались ли Вы за </w:t>
            </w:r>
            <w:r w:rsidRPr="00CB5DC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получением государственной (муниципальной) услуги в органы власти?»</w:t>
            </w:r>
          </w:p>
          <w:p w:rsid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Вариант ответа</w:t>
            </w: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ab/>
              <w:t>Количество чел.</w:t>
            </w: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ab/>
              <w:t>%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40"/>
              <w:gridCol w:w="1340"/>
              <w:gridCol w:w="1341"/>
            </w:tblGrid>
            <w:tr w:rsidR="00CB5DC0" w:rsidTr="00CB5DC0">
              <w:tc>
                <w:tcPr>
                  <w:tcW w:w="1340" w:type="dxa"/>
                </w:tcPr>
                <w:p w:rsidR="00CB5DC0" w:rsidRPr="000B52D3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52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340" w:type="dxa"/>
                </w:tcPr>
                <w:p w:rsidR="00CB5DC0" w:rsidRPr="000B52D3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52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495</w:t>
                  </w:r>
                </w:p>
              </w:tc>
              <w:tc>
                <w:tcPr>
                  <w:tcW w:w="1341" w:type="dxa"/>
                </w:tcPr>
                <w:p w:rsidR="00CB5DC0" w:rsidRPr="000B52D3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52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69,62</w:t>
                  </w:r>
                </w:p>
              </w:tc>
            </w:tr>
            <w:tr w:rsidR="00CB5DC0" w:rsidTr="00CB5DC0">
              <w:tc>
                <w:tcPr>
                  <w:tcW w:w="1340" w:type="dxa"/>
                </w:tcPr>
                <w:p w:rsidR="00CB5DC0" w:rsidRPr="000B52D3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52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40" w:type="dxa"/>
                </w:tcPr>
                <w:p w:rsidR="00CB5DC0" w:rsidRPr="000B52D3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52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215</w:t>
                  </w:r>
                </w:p>
              </w:tc>
              <w:tc>
                <w:tcPr>
                  <w:tcW w:w="1341" w:type="dxa"/>
                </w:tcPr>
                <w:p w:rsidR="00CB5DC0" w:rsidRPr="000B52D3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B52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30,24</w:t>
                  </w:r>
                </w:p>
              </w:tc>
            </w:tr>
          </w:tbl>
          <w:p w:rsidR="00CB5DC0" w:rsidRPr="009A7B3F" w:rsidRDefault="00CB5DC0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B3F" w:rsidRPr="00CB5DC0" w:rsidRDefault="009A7B3F" w:rsidP="009A7B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DC0">
              <w:rPr>
                <w:rFonts w:ascii="Times New Roman" w:hAnsi="Times New Roman" w:cs="Times New Roman"/>
                <w:b/>
                <w:sz w:val="20"/>
                <w:szCs w:val="20"/>
              </w:rPr>
              <w:t>Седьмой вопрос: «Были ли лично Вами произведены дополнительные расходы при получении государственных (муниципальных) услуг, кроме официальных платежей, в органах власти?»</w:t>
            </w:r>
          </w:p>
          <w:p w:rsid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Вариант ответа</w:t>
            </w: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ab/>
              <w:t>Количество чел.</w:t>
            </w: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ab/>
              <w:t>%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40"/>
              <w:gridCol w:w="1340"/>
              <w:gridCol w:w="1341"/>
            </w:tblGrid>
            <w:tr w:rsidR="00CB5DC0" w:rsidTr="00CB5DC0">
              <w:tc>
                <w:tcPr>
                  <w:tcW w:w="1340" w:type="dxa"/>
                </w:tcPr>
                <w:p w:rsidR="00CB5DC0" w:rsidRPr="00F4714A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1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40" w:type="dxa"/>
                </w:tcPr>
                <w:p w:rsidR="00CB5DC0" w:rsidRPr="00F4714A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1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684</w:t>
                  </w:r>
                </w:p>
              </w:tc>
              <w:tc>
                <w:tcPr>
                  <w:tcW w:w="1341" w:type="dxa"/>
                </w:tcPr>
                <w:p w:rsidR="00CB5DC0" w:rsidRPr="00F4714A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1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96,2</w:t>
                  </w:r>
                </w:p>
              </w:tc>
            </w:tr>
            <w:tr w:rsidR="00CB5DC0" w:rsidTr="00CB5DC0">
              <w:tc>
                <w:tcPr>
                  <w:tcW w:w="1340" w:type="dxa"/>
                </w:tcPr>
                <w:p w:rsidR="00CB5DC0" w:rsidRPr="00F4714A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1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340" w:type="dxa"/>
                </w:tcPr>
                <w:p w:rsidR="00CB5DC0" w:rsidRPr="00F4714A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1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341" w:type="dxa"/>
                </w:tcPr>
                <w:p w:rsidR="00CB5DC0" w:rsidRPr="00F4714A" w:rsidRDefault="00CB5DC0" w:rsidP="00CB5DC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71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3,8</w:t>
                  </w:r>
                </w:p>
              </w:tc>
            </w:tr>
          </w:tbl>
          <w:p w:rsidR="00CB5DC0" w:rsidRPr="009A7B3F" w:rsidRDefault="00CB5DC0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B3F" w:rsidRPr="00CB5DC0" w:rsidRDefault="009A7B3F" w:rsidP="009A7B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DC0">
              <w:rPr>
                <w:rFonts w:ascii="Times New Roman" w:hAnsi="Times New Roman" w:cs="Times New Roman"/>
                <w:b/>
                <w:sz w:val="20"/>
                <w:szCs w:val="20"/>
              </w:rPr>
              <w:t>Восьмой вопрос: «Если в предыдущем вопросе Вы ответили</w:t>
            </w: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5DC0">
              <w:rPr>
                <w:rFonts w:ascii="Times New Roman" w:hAnsi="Times New Roman" w:cs="Times New Roman"/>
                <w:b/>
                <w:sz w:val="20"/>
                <w:szCs w:val="20"/>
              </w:rPr>
              <w:t>утвердительно, то напишите вид дополнительных расходов и наименование органа»:</w:t>
            </w:r>
          </w:p>
          <w:p w:rsidR="009A7B3F" w:rsidRP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B3F" w:rsidRP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ab/>
              <w:t>Приобретение шоколадок, конфет, подарков врачам, учителям.</w:t>
            </w:r>
          </w:p>
          <w:p w:rsidR="009A7B3F" w:rsidRP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В </w:t>
            </w:r>
            <w:proofErr w:type="spellStart"/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ноториальных</w:t>
            </w:r>
            <w:proofErr w:type="spellEnd"/>
            <w:r w:rsidRPr="009A7B3F">
              <w:rPr>
                <w:rFonts w:ascii="Times New Roman" w:hAnsi="Times New Roman" w:cs="Times New Roman"/>
                <w:sz w:val="20"/>
                <w:szCs w:val="20"/>
              </w:rPr>
              <w:t xml:space="preserve"> конторах,  прописывают цену за услугу одну, а берут за нее в разы больше. </w:t>
            </w:r>
          </w:p>
          <w:p w:rsidR="009A7B3F" w:rsidRP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Не нарушаю закон. </w:t>
            </w:r>
          </w:p>
          <w:p w:rsidR="009A7B3F" w:rsidRP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ab/>
              <w:t>"Компания ДРСК. По умолчанию прописывает в договор на подключение самый дорогой тариф. Как только я об этом узнал - попытался переоформить договор по другому тарифу, в итоге с меня мгновенно высчитали 30 тысяч рублей за расторжение договора, хотя его условия не были выполнены ни по одному пункту</w:t>
            </w:r>
            <w:proofErr w:type="gramStart"/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."</w:t>
            </w:r>
            <w:proofErr w:type="gramEnd"/>
          </w:p>
          <w:p w:rsidR="009A7B3F" w:rsidRP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ab/>
              <w:t>За копание могилы. Ритуальное агентство услуга просто не была оказана.</w:t>
            </w:r>
          </w:p>
          <w:p w:rsidR="009A7B3F" w:rsidRP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ab/>
              <w:t>Дополнительные взносы.</w:t>
            </w:r>
          </w:p>
          <w:p w:rsidR="009A7B3F" w:rsidRP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Оплата врачей, </w:t>
            </w:r>
            <w:proofErr w:type="gramStart"/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грудном</w:t>
            </w:r>
            <w:proofErr w:type="gramEnd"/>
            <w:r w:rsidRPr="009A7B3F">
              <w:rPr>
                <w:rFonts w:ascii="Times New Roman" w:hAnsi="Times New Roman" w:cs="Times New Roman"/>
                <w:sz w:val="20"/>
                <w:szCs w:val="20"/>
              </w:rPr>
              <w:t xml:space="preserve"> ребёнку. Оплата массажей </w:t>
            </w:r>
            <w:proofErr w:type="gramStart"/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грудном</w:t>
            </w:r>
            <w:proofErr w:type="gramEnd"/>
            <w:r w:rsidRPr="009A7B3F">
              <w:rPr>
                <w:rFonts w:ascii="Times New Roman" w:hAnsi="Times New Roman" w:cs="Times New Roman"/>
                <w:sz w:val="20"/>
                <w:szCs w:val="20"/>
              </w:rPr>
              <w:t xml:space="preserve"> ребенку</w:t>
            </w:r>
          </w:p>
          <w:p w:rsidR="009A7B3F" w:rsidRP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ab/>
              <w:t>Ко</w:t>
            </w:r>
            <w:r w:rsidR="00CB5DC0">
              <w:rPr>
                <w:rFonts w:ascii="Times New Roman" w:hAnsi="Times New Roman" w:cs="Times New Roman"/>
                <w:sz w:val="20"/>
                <w:szCs w:val="20"/>
              </w:rPr>
              <w:t>миссию при оплате в терминалах.</w:t>
            </w:r>
          </w:p>
          <w:p w:rsidR="009A7B3F" w:rsidRP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 xml:space="preserve">          На основании </w:t>
            </w:r>
            <w:proofErr w:type="gramStart"/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проведенного</w:t>
            </w:r>
            <w:proofErr w:type="gramEnd"/>
            <w:r w:rsidRPr="009A7B3F">
              <w:rPr>
                <w:rFonts w:ascii="Times New Roman" w:hAnsi="Times New Roman" w:cs="Times New Roman"/>
                <w:sz w:val="20"/>
                <w:szCs w:val="20"/>
              </w:rPr>
              <w:t xml:space="preserve"> онлайн-опроса можно сделать следующие выводы:</w:t>
            </w:r>
          </w:p>
          <w:p w:rsidR="009A7B3F" w:rsidRP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 xml:space="preserve">- большинство опрошенных респондентов в </w:t>
            </w:r>
            <w:r w:rsidRPr="009A7B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возрасте от 30 до 49 лет;</w:t>
            </w:r>
          </w:p>
          <w:p w:rsidR="009A7B3F" w:rsidRP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- наиболее эффективный способ транслирования информации это телевидение и социальные сети;</w:t>
            </w:r>
          </w:p>
          <w:p w:rsidR="009A7B3F" w:rsidRP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 xml:space="preserve">- самая коррумпированная </w:t>
            </w:r>
            <w:proofErr w:type="gramStart"/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сфера</w:t>
            </w:r>
            <w:proofErr w:type="gramEnd"/>
            <w:r w:rsidRPr="009A7B3F">
              <w:rPr>
                <w:rFonts w:ascii="Times New Roman" w:hAnsi="Times New Roman" w:cs="Times New Roman"/>
                <w:sz w:val="20"/>
                <w:szCs w:val="20"/>
              </w:rPr>
              <w:t xml:space="preserve"> по мнению опрошенных это градостроительство, земельные отношения и правоохранительные органы;</w:t>
            </w:r>
          </w:p>
          <w:p w:rsidR="009A7B3F" w:rsidRP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- чтобы коррупционеров (взяточников) стало меньше необходимо ужесточить ответственность за коррупцию;</w:t>
            </w:r>
          </w:p>
          <w:p w:rsidR="009A7B3F" w:rsidRP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- 96,2 опрошенных при обращении за государственными (муниципальными) услугами не производились дополнительные расходы, кроме официальных платежей.</w:t>
            </w:r>
            <w:proofErr w:type="gramEnd"/>
          </w:p>
          <w:p w:rsidR="009A7B3F" w:rsidRDefault="009A7B3F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7B3F">
              <w:rPr>
                <w:rFonts w:ascii="Times New Roman" w:hAnsi="Times New Roman" w:cs="Times New Roman"/>
                <w:sz w:val="20"/>
                <w:szCs w:val="20"/>
              </w:rPr>
              <w:t>С 01 июля 2023 года на сайте администрации будет размещен новый онлайн-опрос антикоррупционной тематики</w:t>
            </w:r>
          </w:p>
          <w:p w:rsidR="00891088" w:rsidRPr="00C755AE" w:rsidRDefault="00E90DE7" w:rsidP="009A7B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F7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851" w:type="dxa"/>
          </w:tcPr>
          <w:p w:rsidR="00891088" w:rsidRPr="0070597F" w:rsidRDefault="00891088" w:rsidP="00C60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891088" w:rsidRPr="0070597F" w:rsidRDefault="00891088" w:rsidP="00C60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851" w:type="dxa"/>
          </w:tcPr>
          <w:p w:rsidR="00891088" w:rsidRPr="0070597F" w:rsidRDefault="00891088" w:rsidP="00C60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9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891088" w:rsidRDefault="00891088" w:rsidP="00C6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0DE7" w:rsidRPr="00F31AE5" w:rsidTr="00695C1B">
        <w:trPr>
          <w:gridAfter w:val="1"/>
          <w:wAfter w:w="4252" w:type="dxa"/>
        </w:trPr>
        <w:tc>
          <w:tcPr>
            <w:tcW w:w="620" w:type="dxa"/>
          </w:tcPr>
          <w:p w:rsidR="00E90DE7" w:rsidRPr="00F31AE5" w:rsidRDefault="00E90DE7" w:rsidP="00BF1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E90DE7" w:rsidRPr="00C60ED9" w:rsidRDefault="00E90DE7" w:rsidP="006428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ED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642" w:type="dxa"/>
          </w:tcPr>
          <w:p w:rsidR="00E90DE7" w:rsidRPr="00C60ED9" w:rsidRDefault="00E90DE7" w:rsidP="006428A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E90DE7" w:rsidRPr="00C60ED9" w:rsidRDefault="00E90DE7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E90DE7" w:rsidRPr="00C60ED9" w:rsidRDefault="00E90DE7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90DE7" w:rsidRPr="00C60ED9" w:rsidRDefault="00E90DE7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E90DE7" w:rsidRPr="00C60ED9" w:rsidRDefault="00E90DE7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90DE7" w:rsidRPr="00820A90" w:rsidRDefault="00E90DE7" w:rsidP="009D2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507,08</w:t>
            </w:r>
          </w:p>
        </w:tc>
        <w:tc>
          <w:tcPr>
            <w:tcW w:w="850" w:type="dxa"/>
          </w:tcPr>
          <w:p w:rsidR="00E90DE7" w:rsidRPr="00820A90" w:rsidRDefault="00E90DE7" w:rsidP="00642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507,08</w:t>
            </w:r>
          </w:p>
        </w:tc>
        <w:tc>
          <w:tcPr>
            <w:tcW w:w="851" w:type="dxa"/>
          </w:tcPr>
          <w:p w:rsidR="00E90DE7" w:rsidRPr="00823776" w:rsidRDefault="008731FD" w:rsidP="00317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58,38</w:t>
            </w:r>
          </w:p>
        </w:tc>
        <w:tc>
          <w:tcPr>
            <w:tcW w:w="786" w:type="dxa"/>
          </w:tcPr>
          <w:p w:rsidR="00E90DE7" w:rsidRPr="00823776" w:rsidRDefault="008731FD" w:rsidP="00317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  <w:r w:rsidR="00E90DE7" w:rsidRPr="00823776">
              <w:rPr>
                <w:rFonts w:ascii="Times New Roman" w:hAnsi="Times New Roman" w:cs="Times New Roman"/>
                <w:sz w:val="20"/>
                <w:szCs w:val="20"/>
              </w:rPr>
              <w:t>,74</w:t>
            </w:r>
          </w:p>
        </w:tc>
      </w:tr>
    </w:tbl>
    <w:p w:rsidR="00BF4303" w:rsidRDefault="00BF4303"/>
    <w:sectPr w:rsidR="00BF4303" w:rsidSect="00547247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CC0" w:rsidRDefault="00191CC0" w:rsidP="005841D3">
      <w:pPr>
        <w:spacing w:after="0" w:line="240" w:lineRule="auto"/>
      </w:pPr>
      <w:r>
        <w:separator/>
      </w:r>
    </w:p>
  </w:endnote>
  <w:endnote w:type="continuationSeparator" w:id="0">
    <w:p w:rsidR="00191CC0" w:rsidRDefault="00191CC0" w:rsidP="00584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CC0" w:rsidRDefault="00191CC0" w:rsidP="005841D3">
      <w:pPr>
        <w:spacing w:after="0" w:line="240" w:lineRule="auto"/>
      </w:pPr>
      <w:r>
        <w:separator/>
      </w:r>
    </w:p>
  </w:footnote>
  <w:footnote w:type="continuationSeparator" w:id="0">
    <w:p w:rsidR="00191CC0" w:rsidRDefault="00191CC0" w:rsidP="00584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E41B7"/>
    <w:multiLevelType w:val="singleLevel"/>
    <w:tmpl w:val="7264D2F2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42" w:firstLine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2B96483A"/>
    <w:multiLevelType w:val="hybridMultilevel"/>
    <w:tmpl w:val="762E4E42"/>
    <w:lvl w:ilvl="0" w:tplc="BAC6E4E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67536FC"/>
    <w:multiLevelType w:val="hybridMultilevel"/>
    <w:tmpl w:val="C78E2FE0"/>
    <w:lvl w:ilvl="0" w:tplc="48C081D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4D0C178B"/>
    <w:multiLevelType w:val="hybridMultilevel"/>
    <w:tmpl w:val="27D21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03"/>
    <w:rsid w:val="00006A66"/>
    <w:rsid w:val="0001155A"/>
    <w:rsid w:val="00011ADF"/>
    <w:rsid w:val="00022B02"/>
    <w:rsid w:val="000257AB"/>
    <w:rsid w:val="00026C6D"/>
    <w:rsid w:val="00033727"/>
    <w:rsid w:val="000357C1"/>
    <w:rsid w:val="00036F12"/>
    <w:rsid w:val="000405E1"/>
    <w:rsid w:val="00041B31"/>
    <w:rsid w:val="00062148"/>
    <w:rsid w:val="000621E5"/>
    <w:rsid w:val="000625B3"/>
    <w:rsid w:val="00072719"/>
    <w:rsid w:val="00083513"/>
    <w:rsid w:val="00085440"/>
    <w:rsid w:val="00085644"/>
    <w:rsid w:val="00085A05"/>
    <w:rsid w:val="0009049A"/>
    <w:rsid w:val="00095DE0"/>
    <w:rsid w:val="0009622F"/>
    <w:rsid w:val="000A118D"/>
    <w:rsid w:val="000A4F4E"/>
    <w:rsid w:val="000A563F"/>
    <w:rsid w:val="000A6B51"/>
    <w:rsid w:val="000B1911"/>
    <w:rsid w:val="000B1DA2"/>
    <w:rsid w:val="000B422D"/>
    <w:rsid w:val="000B706F"/>
    <w:rsid w:val="000C0483"/>
    <w:rsid w:val="000C0772"/>
    <w:rsid w:val="000C1CBA"/>
    <w:rsid w:val="000C6237"/>
    <w:rsid w:val="000D088A"/>
    <w:rsid w:val="000D0F09"/>
    <w:rsid w:val="000D1738"/>
    <w:rsid w:val="000D4D36"/>
    <w:rsid w:val="000E01BD"/>
    <w:rsid w:val="000F3496"/>
    <w:rsid w:val="00105A33"/>
    <w:rsid w:val="00111C6A"/>
    <w:rsid w:val="00112E8C"/>
    <w:rsid w:val="00122C49"/>
    <w:rsid w:val="00123ACC"/>
    <w:rsid w:val="00127767"/>
    <w:rsid w:val="00132633"/>
    <w:rsid w:val="001432A8"/>
    <w:rsid w:val="00144A81"/>
    <w:rsid w:val="00145138"/>
    <w:rsid w:val="00156C9E"/>
    <w:rsid w:val="00167F02"/>
    <w:rsid w:val="001702CD"/>
    <w:rsid w:val="0017166E"/>
    <w:rsid w:val="00172ACA"/>
    <w:rsid w:val="0017623A"/>
    <w:rsid w:val="00181406"/>
    <w:rsid w:val="00185A78"/>
    <w:rsid w:val="00191CC0"/>
    <w:rsid w:val="00193124"/>
    <w:rsid w:val="00195614"/>
    <w:rsid w:val="001A04D9"/>
    <w:rsid w:val="001A2675"/>
    <w:rsid w:val="001A3E7D"/>
    <w:rsid w:val="001A40D5"/>
    <w:rsid w:val="001A547C"/>
    <w:rsid w:val="001B0109"/>
    <w:rsid w:val="001B2791"/>
    <w:rsid w:val="001B4597"/>
    <w:rsid w:val="001B53B4"/>
    <w:rsid w:val="001C0B23"/>
    <w:rsid w:val="001C3E5A"/>
    <w:rsid w:val="001C4CC2"/>
    <w:rsid w:val="001D43A4"/>
    <w:rsid w:val="001D61A7"/>
    <w:rsid w:val="001D679C"/>
    <w:rsid w:val="001D6D54"/>
    <w:rsid w:val="001F3880"/>
    <w:rsid w:val="001F65AA"/>
    <w:rsid w:val="002002FD"/>
    <w:rsid w:val="002048CF"/>
    <w:rsid w:val="00204D96"/>
    <w:rsid w:val="0020517D"/>
    <w:rsid w:val="002153FB"/>
    <w:rsid w:val="00217118"/>
    <w:rsid w:val="002209ED"/>
    <w:rsid w:val="00222878"/>
    <w:rsid w:val="00222E3E"/>
    <w:rsid w:val="00225C56"/>
    <w:rsid w:val="002262A4"/>
    <w:rsid w:val="002332FA"/>
    <w:rsid w:val="0023431B"/>
    <w:rsid w:val="00244477"/>
    <w:rsid w:val="0025014E"/>
    <w:rsid w:val="00251EA3"/>
    <w:rsid w:val="00262A79"/>
    <w:rsid w:val="002653E5"/>
    <w:rsid w:val="00275197"/>
    <w:rsid w:val="002753D6"/>
    <w:rsid w:val="00277171"/>
    <w:rsid w:val="00277196"/>
    <w:rsid w:val="002860A9"/>
    <w:rsid w:val="00287DAF"/>
    <w:rsid w:val="00290F1D"/>
    <w:rsid w:val="00292AD8"/>
    <w:rsid w:val="00295C54"/>
    <w:rsid w:val="002962E3"/>
    <w:rsid w:val="002968F9"/>
    <w:rsid w:val="002A1E18"/>
    <w:rsid w:val="002A2161"/>
    <w:rsid w:val="002A5A48"/>
    <w:rsid w:val="002A6520"/>
    <w:rsid w:val="002B157F"/>
    <w:rsid w:val="002B41AD"/>
    <w:rsid w:val="002B5747"/>
    <w:rsid w:val="002C4605"/>
    <w:rsid w:val="002C4F20"/>
    <w:rsid w:val="002D0A1D"/>
    <w:rsid w:val="002D236A"/>
    <w:rsid w:val="002D2A93"/>
    <w:rsid w:val="002D56FB"/>
    <w:rsid w:val="002E2CA0"/>
    <w:rsid w:val="002E314A"/>
    <w:rsid w:val="002E3531"/>
    <w:rsid w:val="002E5EB8"/>
    <w:rsid w:val="002F1527"/>
    <w:rsid w:val="002F2518"/>
    <w:rsid w:val="002F4DA9"/>
    <w:rsid w:val="002F7EFC"/>
    <w:rsid w:val="0030063E"/>
    <w:rsid w:val="00305974"/>
    <w:rsid w:val="0030701F"/>
    <w:rsid w:val="00311A28"/>
    <w:rsid w:val="00317659"/>
    <w:rsid w:val="003217FE"/>
    <w:rsid w:val="0032725D"/>
    <w:rsid w:val="00330299"/>
    <w:rsid w:val="00330C2A"/>
    <w:rsid w:val="003367B3"/>
    <w:rsid w:val="00342502"/>
    <w:rsid w:val="003436CF"/>
    <w:rsid w:val="0034420F"/>
    <w:rsid w:val="00347EC9"/>
    <w:rsid w:val="003506DA"/>
    <w:rsid w:val="0035295B"/>
    <w:rsid w:val="00353152"/>
    <w:rsid w:val="00364D02"/>
    <w:rsid w:val="00365C28"/>
    <w:rsid w:val="00367B8A"/>
    <w:rsid w:val="00371F94"/>
    <w:rsid w:val="003728FF"/>
    <w:rsid w:val="00372A5C"/>
    <w:rsid w:val="00373123"/>
    <w:rsid w:val="00373624"/>
    <w:rsid w:val="00373A81"/>
    <w:rsid w:val="003767F5"/>
    <w:rsid w:val="0038407A"/>
    <w:rsid w:val="003874C7"/>
    <w:rsid w:val="00393777"/>
    <w:rsid w:val="003940C0"/>
    <w:rsid w:val="00394F81"/>
    <w:rsid w:val="00394FAE"/>
    <w:rsid w:val="00396BA0"/>
    <w:rsid w:val="003A1D4D"/>
    <w:rsid w:val="003A63AB"/>
    <w:rsid w:val="003B1BAD"/>
    <w:rsid w:val="003B4C30"/>
    <w:rsid w:val="003B7A78"/>
    <w:rsid w:val="003C2198"/>
    <w:rsid w:val="003C7285"/>
    <w:rsid w:val="003D1557"/>
    <w:rsid w:val="003D66EE"/>
    <w:rsid w:val="003E5B5D"/>
    <w:rsid w:val="003E6F0F"/>
    <w:rsid w:val="003F0329"/>
    <w:rsid w:val="003F24B6"/>
    <w:rsid w:val="003F6C8C"/>
    <w:rsid w:val="0040211D"/>
    <w:rsid w:val="0040621A"/>
    <w:rsid w:val="004071E5"/>
    <w:rsid w:val="00412F8A"/>
    <w:rsid w:val="00413E31"/>
    <w:rsid w:val="004176B9"/>
    <w:rsid w:val="0042282B"/>
    <w:rsid w:val="0042673C"/>
    <w:rsid w:val="004277D4"/>
    <w:rsid w:val="0043312D"/>
    <w:rsid w:val="00433516"/>
    <w:rsid w:val="0043785B"/>
    <w:rsid w:val="00440FF6"/>
    <w:rsid w:val="004415A6"/>
    <w:rsid w:val="004417D9"/>
    <w:rsid w:val="00444F9B"/>
    <w:rsid w:val="00445D65"/>
    <w:rsid w:val="00446289"/>
    <w:rsid w:val="004477E5"/>
    <w:rsid w:val="00450FFC"/>
    <w:rsid w:val="00460CCA"/>
    <w:rsid w:val="00461E34"/>
    <w:rsid w:val="004641D7"/>
    <w:rsid w:val="00465141"/>
    <w:rsid w:val="0046519A"/>
    <w:rsid w:val="0046790B"/>
    <w:rsid w:val="00467E8E"/>
    <w:rsid w:val="00473872"/>
    <w:rsid w:val="00476D06"/>
    <w:rsid w:val="00477DEC"/>
    <w:rsid w:val="0048253E"/>
    <w:rsid w:val="004825A6"/>
    <w:rsid w:val="00483646"/>
    <w:rsid w:val="00484634"/>
    <w:rsid w:val="004855B5"/>
    <w:rsid w:val="004876FF"/>
    <w:rsid w:val="00491D4B"/>
    <w:rsid w:val="004921B6"/>
    <w:rsid w:val="00497F5C"/>
    <w:rsid w:val="004A0D11"/>
    <w:rsid w:val="004A1E75"/>
    <w:rsid w:val="004A2D26"/>
    <w:rsid w:val="004A4C51"/>
    <w:rsid w:val="004A65F7"/>
    <w:rsid w:val="004A7CDA"/>
    <w:rsid w:val="004B0136"/>
    <w:rsid w:val="004B2B3F"/>
    <w:rsid w:val="004B2C89"/>
    <w:rsid w:val="004B4641"/>
    <w:rsid w:val="004B78F9"/>
    <w:rsid w:val="004C1827"/>
    <w:rsid w:val="004C47AC"/>
    <w:rsid w:val="004C5CEF"/>
    <w:rsid w:val="004D1C17"/>
    <w:rsid w:val="004D6BFC"/>
    <w:rsid w:val="004E19FF"/>
    <w:rsid w:val="004E3C88"/>
    <w:rsid w:val="004E5FD4"/>
    <w:rsid w:val="004F2C8E"/>
    <w:rsid w:val="004F556C"/>
    <w:rsid w:val="005026EF"/>
    <w:rsid w:val="005040AA"/>
    <w:rsid w:val="0050485B"/>
    <w:rsid w:val="00504AFC"/>
    <w:rsid w:val="00506CA4"/>
    <w:rsid w:val="005143E3"/>
    <w:rsid w:val="00520742"/>
    <w:rsid w:val="005249E1"/>
    <w:rsid w:val="0052602F"/>
    <w:rsid w:val="00526786"/>
    <w:rsid w:val="00532126"/>
    <w:rsid w:val="00534336"/>
    <w:rsid w:val="00534B1D"/>
    <w:rsid w:val="00541884"/>
    <w:rsid w:val="0054382D"/>
    <w:rsid w:val="00547247"/>
    <w:rsid w:val="00556454"/>
    <w:rsid w:val="0056083A"/>
    <w:rsid w:val="0056169B"/>
    <w:rsid w:val="00561717"/>
    <w:rsid w:val="00566488"/>
    <w:rsid w:val="00573DE3"/>
    <w:rsid w:val="0057543F"/>
    <w:rsid w:val="005763B3"/>
    <w:rsid w:val="00582D5E"/>
    <w:rsid w:val="00583924"/>
    <w:rsid w:val="005841D3"/>
    <w:rsid w:val="00587941"/>
    <w:rsid w:val="00590C30"/>
    <w:rsid w:val="00593F0F"/>
    <w:rsid w:val="00594A21"/>
    <w:rsid w:val="005A2446"/>
    <w:rsid w:val="005B11E7"/>
    <w:rsid w:val="005B2E53"/>
    <w:rsid w:val="005B3BAC"/>
    <w:rsid w:val="005B3D72"/>
    <w:rsid w:val="005B486E"/>
    <w:rsid w:val="005B58C1"/>
    <w:rsid w:val="005D05E0"/>
    <w:rsid w:val="005D7B72"/>
    <w:rsid w:val="005E0065"/>
    <w:rsid w:val="005E636F"/>
    <w:rsid w:val="005E6599"/>
    <w:rsid w:val="005E766F"/>
    <w:rsid w:val="005F4E3A"/>
    <w:rsid w:val="005F5C6D"/>
    <w:rsid w:val="00607F02"/>
    <w:rsid w:val="00611E6F"/>
    <w:rsid w:val="00612EEE"/>
    <w:rsid w:val="00613EBF"/>
    <w:rsid w:val="006171D5"/>
    <w:rsid w:val="00617E8D"/>
    <w:rsid w:val="00622454"/>
    <w:rsid w:val="00622E35"/>
    <w:rsid w:val="00623530"/>
    <w:rsid w:val="0063034A"/>
    <w:rsid w:val="00632BA4"/>
    <w:rsid w:val="00633251"/>
    <w:rsid w:val="00636D6E"/>
    <w:rsid w:val="00637DA0"/>
    <w:rsid w:val="00641937"/>
    <w:rsid w:val="00641F7C"/>
    <w:rsid w:val="006428A2"/>
    <w:rsid w:val="00645E58"/>
    <w:rsid w:val="0065303D"/>
    <w:rsid w:val="0065542B"/>
    <w:rsid w:val="00655EB5"/>
    <w:rsid w:val="00664295"/>
    <w:rsid w:val="00666C72"/>
    <w:rsid w:val="006704FA"/>
    <w:rsid w:val="00670835"/>
    <w:rsid w:val="006742E6"/>
    <w:rsid w:val="006759F7"/>
    <w:rsid w:val="00676524"/>
    <w:rsid w:val="006808C4"/>
    <w:rsid w:val="00685CC3"/>
    <w:rsid w:val="006861CA"/>
    <w:rsid w:val="0069269D"/>
    <w:rsid w:val="00695C1B"/>
    <w:rsid w:val="006966F2"/>
    <w:rsid w:val="006A1A49"/>
    <w:rsid w:val="006A572A"/>
    <w:rsid w:val="006A719B"/>
    <w:rsid w:val="006B2D8C"/>
    <w:rsid w:val="006B58AF"/>
    <w:rsid w:val="006B5925"/>
    <w:rsid w:val="006B7399"/>
    <w:rsid w:val="006C1670"/>
    <w:rsid w:val="006C250F"/>
    <w:rsid w:val="006C52C7"/>
    <w:rsid w:val="006D5A48"/>
    <w:rsid w:val="006D767B"/>
    <w:rsid w:val="006E11B2"/>
    <w:rsid w:val="006E1BD0"/>
    <w:rsid w:val="006E2BC2"/>
    <w:rsid w:val="006F08F0"/>
    <w:rsid w:val="006F3800"/>
    <w:rsid w:val="006F51E0"/>
    <w:rsid w:val="006F6248"/>
    <w:rsid w:val="00705381"/>
    <w:rsid w:val="0070597F"/>
    <w:rsid w:val="00705B28"/>
    <w:rsid w:val="00705F24"/>
    <w:rsid w:val="00710820"/>
    <w:rsid w:val="0071130D"/>
    <w:rsid w:val="00716BAA"/>
    <w:rsid w:val="00722CBE"/>
    <w:rsid w:val="0072771F"/>
    <w:rsid w:val="007343B5"/>
    <w:rsid w:val="0073572B"/>
    <w:rsid w:val="007418DA"/>
    <w:rsid w:val="00741C15"/>
    <w:rsid w:val="007433DF"/>
    <w:rsid w:val="00747AF2"/>
    <w:rsid w:val="00751BBE"/>
    <w:rsid w:val="00752096"/>
    <w:rsid w:val="007520B3"/>
    <w:rsid w:val="00753C58"/>
    <w:rsid w:val="007602C3"/>
    <w:rsid w:val="0076247E"/>
    <w:rsid w:val="007635EF"/>
    <w:rsid w:val="00763D4F"/>
    <w:rsid w:val="00766393"/>
    <w:rsid w:val="00772C96"/>
    <w:rsid w:val="007828DA"/>
    <w:rsid w:val="00786506"/>
    <w:rsid w:val="00792DFE"/>
    <w:rsid w:val="007A0AB1"/>
    <w:rsid w:val="007A17F8"/>
    <w:rsid w:val="007A21CC"/>
    <w:rsid w:val="007A29B9"/>
    <w:rsid w:val="007A511C"/>
    <w:rsid w:val="007A654F"/>
    <w:rsid w:val="007C09A3"/>
    <w:rsid w:val="007C1C51"/>
    <w:rsid w:val="007D308A"/>
    <w:rsid w:val="007D43F6"/>
    <w:rsid w:val="007D7630"/>
    <w:rsid w:val="007E2D10"/>
    <w:rsid w:val="007E6877"/>
    <w:rsid w:val="007E6CE8"/>
    <w:rsid w:val="007F048D"/>
    <w:rsid w:val="0080130B"/>
    <w:rsid w:val="008018C4"/>
    <w:rsid w:val="00801B93"/>
    <w:rsid w:val="00805A28"/>
    <w:rsid w:val="00805F10"/>
    <w:rsid w:val="00806052"/>
    <w:rsid w:val="00820A90"/>
    <w:rsid w:val="00822B94"/>
    <w:rsid w:val="00823776"/>
    <w:rsid w:val="00824DEF"/>
    <w:rsid w:val="00833101"/>
    <w:rsid w:val="00841F43"/>
    <w:rsid w:val="00845470"/>
    <w:rsid w:val="00845BDE"/>
    <w:rsid w:val="00846498"/>
    <w:rsid w:val="008472F5"/>
    <w:rsid w:val="00851B67"/>
    <w:rsid w:val="00853762"/>
    <w:rsid w:val="0086045B"/>
    <w:rsid w:val="00865453"/>
    <w:rsid w:val="008731FD"/>
    <w:rsid w:val="00877EF0"/>
    <w:rsid w:val="00880C6F"/>
    <w:rsid w:val="0088487F"/>
    <w:rsid w:val="0088542D"/>
    <w:rsid w:val="00891088"/>
    <w:rsid w:val="0089290A"/>
    <w:rsid w:val="008933C4"/>
    <w:rsid w:val="008A08DF"/>
    <w:rsid w:val="008A4EB9"/>
    <w:rsid w:val="008A7A6D"/>
    <w:rsid w:val="008A7CA1"/>
    <w:rsid w:val="008B18E2"/>
    <w:rsid w:val="008B327B"/>
    <w:rsid w:val="008B5E84"/>
    <w:rsid w:val="008B612C"/>
    <w:rsid w:val="008C1F84"/>
    <w:rsid w:val="008C4EFC"/>
    <w:rsid w:val="008C5317"/>
    <w:rsid w:val="008D6140"/>
    <w:rsid w:val="008D7ABF"/>
    <w:rsid w:val="008E0822"/>
    <w:rsid w:val="008E2BC2"/>
    <w:rsid w:val="008E32D2"/>
    <w:rsid w:val="008E60A6"/>
    <w:rsid w:val="008E6C7C"/>
    <w:rsid w:val="008E7D4A"/>
    <w:rsid w:val="008F2162"/>
    <w:rsid w:val="008F311A"/>
    <w:rsid w:val="008F46AF"/>
    <w:rsid w:val="00900004"/>
    <w:rsid w:val="009036CA"/>
    <w:rsid w:val="00904881"/>
    <w:rsid w:val="00905C1C"/>
    <w:rsid w:val="009072DF"/>
    <w:rsid w:val="00910FAA"/>
    <w:rsid w:val="009134B0"/>
    <w:rsid w:val="0091376B"/>
    <w:rsid w:val="0091528F"/>
    <w:rsid w:val="00917308"/>
    <w:rsid w:val="00920B93"/>
    <w:rsid w:val="0092221F"/>
    <w:rsid w:val="00926669"/>
    <w:rsid w:val="00927F3D"/>
    <w:rsid w:val="009323AE"/>
    <w:rsid w:val="00935BA5"/>
    <w:rsid w:val="009371AF"/>
    <w:rsid w:val="009377B7"/>
    <w:rsid w:val="0094025F"/>
    <w:rsid w:val="00943A21"/>
    <w:rsid w:val="00950A92"/>
    <w:rsid w:val="009533C3"/>
    <w:rsid w:val="00957898"/>
    <w:rsid w:val="00960A8E"/>
    <w:rsid w:val="009670D4"/>
    <w:rsid w:val="009835AA"/>
    <w:rsid w:val="00983716"/>
    <w:rsid w:val="00995A14"/>
    <w:rsid w:val="0099788C"/>
    <w:rsid w:val="009A0E8D"/>
    <w:rsid w:val="009A209E"/>
    <w:rsid w:val="009A2B6F"/>
    <w:rsid w:val="009A7B3F"/>
    <w:rsid w:val="009B0085"/>
    <w:rsid w:val="009B4525"/>
    <w:rsid w:val="009B6156"/>
    <w:rsid w:val="009B73B5"/>
    <w:rsid w:val="009C0F13"/>
    <w:rsid w:val="009C368D"/>
    <w:rsid w:val="009C4648"/>
    <w:rsid w:val="009D0B4C"/>
    <w:rsid w:val="009D2263"/>
    <w:rsid w:val="009E01C5"/>
    <w:rsid w:val="009E0EB4"/>
    <w:rsid w:val="009F4293"/>
    <w:rsid w:val="00A05A08"/>
    <w:rsid w:val="00A07B8E"/>
    <w:rsid w:val="00A11123"/>
    <w:rsid w:val="00A15927"/>
    <w:rsid w:val="00A204AF"/>
    <w:rsid w:val="00A2438F"/>
    <w:rsid w:val="00A25941"/>
    <w:rsid w:val="00A27B89"/>
    <w:rsid w:val="00A31313"/>
    <w:rsid w:val="00A31322"/>
    <w:rsid w:val="00A31ECF"/>
    <w:rsid w:val="00A3355C"/>
    <w:rsid w:val="00A34C30"/>
    <w:rsid w:val="00A36B5D"/>
    <w:rsid w:val="00A41A04"/>
    <w:rsid w:val="00A43AA2"/>
    <w:rsid w:val="00A445D1"/>
    <w:rsid w:val="00A45FE7"/>
    <w:rsid w:val="00A5060A"/>
    <w:rsid w:val="00A50A15"/>
    <w:rsid w:val="00A53A02"/>
    <w:rsid w:val="00A557F7"/>
    <w:rsid w:val="00A560D4"/>
    <w:rsid w:val="00A56C04"/>
    <w:rsid w:val="00A6266B"/>
    <w:rsid w:val="00A66CFD"/>
    <w:rsid w:val="00A674BB"/>
    <w:rsid w:val="00A73A1B"/>
    <w:rsid w:val="00A7459B"/>
    <w:rsid w:val="00A81906"/>
    <w:rsid w:val="00A83AD4"/>
    <w:rsid w:val="00A947E4"/>
    <w:rsid w:val="00AA1780"/>
    <w:rsid w:val="00AA35EC"/>
    <w:rsid w:val="00AA7C9D"/>
    <w:rsid w:val="00AB0BC4"/>
    <w:rsid w:val="00AB1F57"/>
    <w:rsid w:val="00AB21BC"/>
    <w:rsid w:val="00AB41AA"/>
    <w:rsid w:val="00AB7325"/>
    <w:rsid w:val="00AB7CE4"/>
    <w:rsid w:val="00AC1F93"/>
    <w:rsid w:val="00AC2EB5"/>
    <w:rsid w:val="00AC6908"/>
    <w:rsid w:val="00AD1CEF"/>
    <w:rsid w:val="00AD27B6"/>
    <w:rsid w:val="00AD2FFE"/>
    <w:rsid w:val="00AD45D8"/>
    <w:rsid w:val="00AD566B"/>
    <w:rsid w:val="00AD7964"/>
    <w:rsid w:val="00AE0239"/>
    <w:rsid w:val="00AE17CB"/>
    <w:rsid w:val="00AE2BFB"/>
    <w:rsid w:val="00AE5FBB"/>
    <w:rsid w:val="00AE64B0"/>
    <w:rsid w:val="00AF0497"/>
    <w:rsid w:val="00AF1177"/>
    <w:rsid w:val="00AF3F1C"/>
    <w:rsid w:val="00AF490D"/>
    <w:rsid w:val="00AF70AF"/>
    <w:rsid w:val="00B03AB2"/>
    <w:rsid w:val="00B05270"/>
    <w:rsid w:val="00B060CF"/>
    <w:rsid w:val="00B06E9D"/>
    <w:rsid w:val="00B20E16"/>
    <w:rsid w:val="00B26D85"/>
    <w:rsid w:val="00B3032C"/>
    <w:rsid w:val="00B3061B"/>
    <w:rsid w:val="00B31375"/>
    <w:rsid w:val="00B34C57"/>
    <w:rsid w:val="00B3535F"/>
    <w:rsid w:val="00B420B5"/>
    <w:rsid w:val="00B4248B"/>
    <w:rsid w:val="00B45FAF"/>
    <w:rsid w:val="00B46387"/>
    <w:rsid w:val="00B5156E"/>
    <w:rsid w:val="00B5474D"/>
    <w:rsid w:val="00B55CA4"/>
    <w:rsid w:val="00B67F53"/>
    <w:rsid w:val="00B70590"/>
    <w:rsid w:val="00B75301"/>
    <w:rsid w:val="00B81693"/>
    <w:rsid w:val="00B82415"/>
    <w:rsid w:val="00B83378"/>
    <w:rsid w:val="00B83843"/>
    <w:rsid w:val="00B83F0F"/>
    <w:rsid w:val="00B84949"/>
    <w:rsid w:val="00B85725"/>
    <w:rsid w:val="00B90210"/>
    <w:rsid w:val="00B9481C"/>
    <w:rsid w:val="00B96646"/>
    <w:rsid w:val="00BA4BF2"/>
    <w:rsid w:val="00BA4CE8"/>
    <w:rsid w:val="00BA7649"/>
    <w:rsid w:val="00BB720D"/>
    <w:rsid w:val="00BB7F77"/>
    <w:rsid w:val="00BC1420"/>
    <w:rsid w:val="00BC3B83"/>
    <w:rsid w:val="00BD0726"/>
    <w:rsid w:val="00BD2183"/>
    <w:rsid w:val="00BD5831"/>
    <w:rsid w:val="00BD7FA6"/>
    <w:rsid w:val="00BE3631"/>
    <w:rsid w:val="00BE42BC"/>
    <w:rsid w:val="00BE4E37"/>
    <w:rsid w:val="00BE7A54"/>
    <w:rsid w:val="00BF1888"/>
    <w:rsid w:val="00BF4303"/>
    <w:rsid w:val="00BF6AB1"/>
    <w:rsid w:val="00BF7335"/>
    <w:rsid w:val="00C067BE"/>
    <w:rsid w:val="00C13C46"/>
    <w:rsid w:val="00C14E77"/>
    <w:rsid w:val="00C15A61"/>
    <w:rsid w:val="00C216E9"/>
    <w:rsid w:val="00C22F5E"/>
    <w:rsid w:val="00C30325"/>
    <w:rsid w:val="00C306B7"/>
    <w:rsid w:val="00C322E3"/>
    <w:rsid w:val="00C4120B"/>
    <w:rsid w:val="00C43B01"/>
    <w:rsid w:val="00C46537"/>
    <w:rsid w:val="00C46C25"/>
    <w:rsid w:val="00C46EC7"/>
    <w:rsid w:val="00C47640"/>
    <w:rsid w:val="00C54221"/>
    <w:rsid w:val="00C57DAC"/>
    <w:rsid w:val="00C60DA8"/>
    <w:rsid w:val="00C60ED9"/>
    <w:rsid w:val="00C65278"/>
    <w:rsid w:val="00C723E8"/>
    <w:rsid w:val="00C755AE"/>
    <w:rsid w:val="00C81454"/>
    <w:rsid w:val="00C82B4F"/>
    <w:rsid w:val="00C87C14"/>
    <w:rsid w:val="00C939B5"/>
    <w:rsid w:val="00C93FD6"/>
    <w:rsid w:val="00C94008"/>
    <w:rsid w:val="00CA2BB3"/>
    <w:rsid w:val="00CB0BF6"/>
    <w:rsid w:val="00CB0FF0"/>
    <w:rsid w:val="00CB2FC8"/>
    <w:rsid w:val="00CB5DC0"/>
    <w:rsid w:val="00CB60F9"/>
    <w:rsid w:val="00CC07FF"/>
    <w:rsid w:val="00CC500B"/>
    <w:rsid w:val="00CC588F"/>
    <w:rsid w:val="00CC6B67"/>
    <w:rsid w:val="00CC763B"/>
    <w:rsid w:val="00CD00B1"/>
    <w:rsid w:val="00CD05F6"/>
    <w:rsid w:val="00CD1A1A"/>
    <w:rsid w:val="00CD665A"/>
    <w:rsid w:val="00CD6E9C"/>
    <w:rsid w:val="00CE1133"/>
    <w:rsid w:val="00CE13BF"/>
    <w:rsid w:val="00CE14D6"/>
    <w:rsid w:val="00CE1EFA"/>
    <w:rsid w:val="00CE40E4"/>
    <w:rsid w:val="00CE42A5"/>
    <w:rsid w:val="00CE4F49"/>
    <w:rsid w:val="00CE5901"/>
    <w:rsid w:val="00CE6DA5"/>
    <w:rsid w:val="00CF350A"/>
    <w:rsid w:val="00CF55B6"/>
    <w:rsid w:val="00D03DC9"/>
    <w:rsid w:val="00D14A96"/>
    <w:rsid w:val="00D15995"/>
    <w:rsid w:val="00D163C3"/>
    <w:rsid w:val="00D22AC3"/>
    <w:rsid w:val="00D23963"/>
    <w:rsid w:val="00D301E5"/>
    <w:rsid w:val="00D31F8F"/>
    <w:rsid w:val="00D32B6D"/>
    <w:rsid w:val="00D32E86"/>
    <w:rsid w:val="00D360D1"/>
    <w:rsid w:val="00D40797"/>
    <w:rsid w:val="00D505F7"/>
    <w:rsid w:val="00D52769"/>
    <w:rsid w:val="00D53A1D"/>
    <w:rsid w:val="00D53E54"/>
    <w:rsid w:val="00D57E73"/>
    <w:rsid w:val="00D6033A"/>
    <w:rsid w:val="00D61C57"/>
    <w:rsid w:val="00D6484A"/>
    <w:rsid w:val="00D649A9"/>
    <w:rsid w:val="00D67B2C"/>
    <w:rsid w:val="00D710D5"/>
    <w:rsid w:val="00D72259"/>
    <w:rsid w:val="00D808EF"/>
    <w:rsid w:val="00D82E44"/>
    <w:rsid w:val="00D873FB"/>
    <w:rsid w:val="00D95B9D"/>
    <w:rsid w:val="00D96D20"/>
    <w:rsid w:val="00DA2651"/>
    <w:rsid w:val="00DA45C8"/>
    <w:rsid w:val="00DA498D"/>
    <w:rsid w:val="00DA4AF8"/>
    <w:rsid w:val="00DA628B"/>
    <w:rsid w:val="00DC12B2"/>
    <w:rsid w:val="00DC35C3"/>
    <w:rsid w:val="00DC36AA"/>
    <w:rsid w:val="00DC72C8"/>
    <w:rsid w:val="00DD1DDB"/>
    <w:rsid w:val="00DD24DD"/>
    <w:rsid w:val="00DD650B"/>
    <w:rsid w:val="00DE1535"/>
    <w:rsid w:val="00DE182E"/>
    <w:rsid w:val="00DE30A1"/>
    <w:rsid w:val="00DF27B9"/>
    <w:rsid w:val="00DF32A7"/>
    <w:rsid w:val="00DF3369"/>
    <w:rsid w:val="00DF56E7"/>
    <w:rsid w:val="00E00FC2"/>
    <w:rsid w:val="00E0128D"/>
    <w:rsid w:val="00E0726C"/>
    <w:rsid w:val="00E2115C"/>
    <w:rsid w:val="00E213AB"/>
    <w:rsid w:val="00E21859"/>
    <w:rsid w:val="00E236F6"/>
    <w:rsid w:val="00E24602"/>
    <w:rsid w:val="00E35719"/>
    <w:rsid w:val="00E4079C"/>
    <w:rsid w:val="00E4178F"/>
    <w:rsid w:val="00E427B5"/>
    <w:rsid w:val="00E43DBC"/>
    <w:rsid w:val="00E462DE"/>
    <w:rsid w:val="00E5085D"/>
    <w:rsid w:val="00E50C2C"/>
    <w:rsid w:val="00E52AF4"/>
    <w:rsid w:val="00E554D5"/>
    <w:rsid w:val="00E57CE2"/>
    <w:rsid w:val="00E70857"/>
    <w:rsid w:val="00E7199C"/>
    <w:rsid w:val="00E74984"/>
    <w:rsid w:val="00E80CCA"/>
    <w:rsid w:val="00E830A9"/>
    <w:rsid w:val="00E863FC"/>
    <w:rsid w:val="00E87C54"/>
    <w:rsid w:val="00E90DE7"/>
    <w:rsid w:val="00E93DA2"/>
    <w:rsid w:val="00EA40C9"/>
    <w:rsid w:val="00EB4787"/>
    <w:rsid w:val="00EB654F"/>
    <w:rsid w:val="00EC136C"/>
    <w:rsid w:val="00EC2C4C"/>
    <w:rsid w:val="00EC42F1"/>
    <w:rsid w:val="00EC595F"/>
    <w:rsid w:val="00ED3924"/>
    <w:rsid w:val="00ED4B46"/>
    <w:rsid w:val="00ED663B"/>
    <w:rsid w:val="00EE267B"/>
    <w:rsid w:val="00EE6137"/>
    <w:rsid w:val="00EE7566"/>
    <w:rsid w:val="00EE7F09"/>
    <w:rsid w:val="00EF3A26"/>
    <w:rsid w:val="00EF7F5B"/>
    <w:rsid w:val="00F04A0F"/>
    <w:rsid w:val="00F06ACD"/>
    <w:rsid w:val="00F218A4"/>
    <w:rsid w:val="00F22118"/>
    <w:rsid w:val="00F2240D"/>
    <w:rsid w:val="00F24E04"/>
    <w:rsid w:val="00F274F1"/>
    <w:rsid w:val="00F31AE5"/>
    <w:rsid w:val="00F34F36"/>
    <w:rsid w:val="00F3687F"/>
    <w:rsid w:val="00F41D5D"/>
    <w:rsid w:val="00F44A26"/>
    <w:rsid w:val="00F44C95"/>
    <w:rsid w:val="00F450DF"/>
    <w:rsid w:val="00F46DCF"/>
    <w:rsid w:val="00F47B83"/>
    <w:rsid w:val="00F57F81"/>
    <w:rsid w:val="00F6074A"/>
    <w:rsid w:val="00F61ED2"/>
    <w:rsid w:val="00F66314"/>
    <w:rsid w:val="00F671F3"/>
    <w:rsid w:val="00F70677"/>
    <w:rsid w:val="00F714D3"/>
    <w:rsid w:val="00F757FE"/>
    <w:rsid w:val="00F76EED"/>
    <w:rsid w:val="00F8571E"/>
    <w:rsid w:val="00F868EB"/>
    <w:rsid w:val="00F902A3"/>
    <w:rsid w:val="00F9445A"/>
    <w:rsid w:val="00FB0814"/>
    <w:rsid w:val="00FB2F34"/>
    <w:rsid w:val="00FB30AF"/>
    <w:rsid w:val="00FB5D4B"/>
    <w:rsid w:val="00FB6223"/>
    <w:rsid w:val="00FC1606"/>
    <w:rsid w:val="00FC518F"/>
    <w:rsid w:val="00FC7B14"/>
    <w:rsid w:val="00FD1382"/>
    <w:rsid w:val="00FD443B"/>
    <w:rsid w:val="00FD45AA"/>
    <w:rsid w:val="00FD45AD"/>
    <w:rsid w:val="00FD5AB1"/>
    <w:rsid w:val="00FE72A5"/>
    <w:rsid w:val="00FF08EE"/>
    <w:rsid w:val="00FF1809"/>
    <w:rsid w:val="00FF29A5"/>
    <w:rsid w:val="00FF7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A674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218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F43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F31AE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header"/>
    <w:basedOn w:val="a0"/>
    <w:link w:val="a6"/>
    <w:uiPriority w:val="99"/>
    <w:unhideWhenUsed/>
    <w:rsid w:val="00FF7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F7745"/>
  </w:style>
  <w:style w:type="character" w:customStyle="1" w:styleId="10">
    <w:name w:val="Заголовок 1 Знак"/>
    <w:basedOn w:val="a1"/>
    <w:link w:val="1"/>
    <w:uiPriority w:val="9"/>
    <w:rsid w:val="00A674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link w:val="ConsPlusNormal0"/>
    <w:rsid w:val="00A674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31">
    <w:name w:val="Body Text 3"/>
    <w:basedOn w:val="a0"/>
    <w:link w:val="32"/>
    <w:rsid w:val="00A674B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5"/>
      <w:sz w:val="26"/>
      <w:szCs w:val="24"/>
    </w:rPr>
  </w:style>
  <w:style w:type="character" w:customStyle="1" w:styleId="32">
    <w:name w:val="Основной текст 3 Знак"/>
    <w:basedOn w:val="a1"/>
    <w:link w:val="31"/>
    <w:rsid w:val="00A674BB"/>
    <w:rPr>
      <w:rFonts w:ascii="Times New Roman" w:eastAsia="Times New Roman" w:hAnsi="Times New Roman" w:cs="Times New Roman"/>
      <w:color w:val="000000"/>
      <w:spacing w:val="-5"/>
      <w:sz w:val="26"/>
      <w:szCs w:val="24"/>
    </w:rPr>
  </w:style>
  <w:style w:type="paragraph" w:styleId="a7">
    <w:name w:val="footer"/>
    <w:basedOn w:val="a0"/>
    <w:link w:val="a8"/>
    <w:uiPriority w:val="99"/>
    <w:semiHidden/>
    <w:unhideWhenUsed/>
    <w:rsid w:val="00584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5841D3"/>
  </w:style>
  <w:style w:type="character" w:customStyle="1" w:styleId="FontStyle11">
    <w:name w:val="Font Style11"/>
    <w:basedOn w:val="a1"/>
    <w:rsid w:val="003E5B5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0"/>
    <w:rsid w:val="003E5B5D"/>
    <w:pPr>
      <w:widowControl w:val="0"/>
      <w:autoSpaceDE w:val="0"/>
      <w:autoSpaceDN w:val="0"/>
      <w:adjustRightInd w:val="0"/>
      <w:spacing w:after="0" w:line="37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0"/>
    <w:link w:val="aa"/>
    <w:uiPriority w:val="99"/>
    <w:semiHidden/>
    <w:unhideWhenUsed/>
    <w:rsid w:val="004D6BF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4D6BFC"/>
    <w:rPr>
      <w:sz w:val="20"/>
      <w:szCs w:val="20"/>
    </w:rPr>
  </w:style>
  <w:style w:type="character" w:styleId="ab">
    <w:name w:val="footnote reference"/>
    <w:basedOn w:val="a1"/>
    <w:uiPriority w:val="99"/>
    <w:semiHidden/>
    <w:unhideWhenUsed/>
    <w:rsid w:val="004D6BFC"/>
    <w:rPr>
      <w:vertAlign w:val="superscript"/>
    </w:rPr>
  </w:style>
  <w:style w:type="character" w:styleId="ac">
    <w:name w:val="Hyperlink"/>
    <w:basedOn w:val="a1"/>
    <w:uiPriority w:val="99"/>
    <w:unhideWhenUsed/>
    <w:rsid w:val="00D57E73"/>
    <w:rPr>
      <w:color w:val="0000FF"/>
      <w:u w:val="single"/>
    </w:rPr>
  </w:style>
  <w:style w:type="paragraph" w:styleId="ad">
    <w:name w:val="Normal (Web)"/>
    <w:basedOn w:val="a0"/>
    <w:uiPriority w:val="99"/>
    <w:unhideWhenUsed/>
    <w:rsid w:val="006F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"/>
    <w:basedOn w:val="a0"/>
    <w:rsid w:val="006F6248"/>
    <w:pPr>
      <w:numPr>
        <w:numId w:val="1"/>
      </w:numPr>
      <w:tabs>
        <w:tab w:val="clear" w:pos="1353"/>
        <w:tab w:val="num" w:pos="1211"/>
      </w:tabs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uiPriority w:val="99"/>
    <w:rsid w:val="006F6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io4">
    <w:name w:val="fio4"/>
    <w:basedOn w:val="a1"/>
    <w:rsid w:val="006F6248"/>
  </w:style>
  <w:style w:type="character" w:customStyle="1" w:styleId="ConsPlusNormal0">
    <w:name w:val="ConsPlusNormal Знак"/>
    <w:link w:val="ConsPlusNormal"/>
    <w:locked/>
    <w:rsid w:val="00865453"/>
    <w:rPr>
      <w:rFonts w:ascii="Arial" w:eastAsia="Calibri" w:hAnsi="Arial" w:cs="Arial"/>
      <w:sz w:val="20"/>
      <w:szCs w:val="20"/>
      <w:lang w:eastAsia="en-US"/>
    </w:rPr>
  </w:style>
  <w:style w:type="paragraph" w:styleId="ae">
    <w:name w:val="No Spacing"/>
    <w:qFormat/>
    <w:rsid w:val="00D505F7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styleId="af">
    <w:name w:val="Body Text"/>
    <w:basedOn w:val="a0"/>
    <w:link w:val="af0"/>
    <w:uiPriority w:val="99"/>
    <w:unhideWhenUsed/>
    <w:rsid w:val="00772C96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rsid w:val="00772C96"/>
  </w:style>
  <w:style w:type="character" w:customStyle="1" w:styleId="11">
    <w:name w:val="Основной текст Знак1"/>
    <w:basedOn w:val="a1"/>
    <w:uiPriority w:val="99"/>
    <w:rsid w:val="00772C96"/>
    <w:rPr>
      <w:rFonts w:ascii="Times New Roman" w:hAnsi="Times New Roman" w:cs="Times New Roman"/>
      <w:sz w:val="25"/>
      <w:szCs w:val="25"/>
      <w:u w:val="none"/>
    </w:rPr>
  </w:style>
  <w:style w:type="character" w:customStyle="1" w:styleId="SimHei">
    <w:name w:val="Основной текст + SimHei"/>
    <w:basedOn w:val="11"/>
    <w:uiPriority w:val="99"/>
    <w:rsid w:val="00772C96"/>
    <w:rPr>
      <w:rFonts w:ascii="SimHei" w:eastAsia="SimHei" w:hAnsi="Times New Roman" w:cs="SimHei"/>
      <w:sz w:val="25"/>
      <w:szCs w:val="25"/>
      <w:u w:val="none"/>
    </w:rPr>
  </w:style>
  <w:style w:type="character" w:customStyle="1" w:styleId="SimHei1">
    <w:name w:val="Основной текст + SimHei1"/>
    <w:aliases w:val="Малые прописные"/>
    <w:basedOn w:val="11"/>
    <w:uiPriority w:val="99"/>
    <w:rsid w:val="00772C96"/>
    <w:rPr>
      <w:rFonts w:ascii="SimHei" w:eastAsia="SimHei" w:hAnsi="Times New Roman" w:cs="SimHei"/>
      <w:smallCaps/>
      <w:sz w:val="25"/>
      <w:szCs w:val="25"/>
      <w:u w:val="none"/>
    </w:rPr>
  </w:style>
  <w:style w:type="paragraph" w:styleId="af1">
    <w:name w:val="List Paragraph"/>
    <w:basedOn w:val="a0"/>
    <w:uiPriority w:val="34"/>
    <w:qFormat/>
    <w:rsid w:val="002E2CA0"/>
    <w:pPr>
      <w:ind w:left="720"/>
      <w:contextualSpacing/>
    </w:pPr>
  </w:style>
  <w:style w:type="paragraph" w:styleId="af2">
    <w:name w:val="Balloon Text"/>
    <w:basedOn w:val="a0"/>
    <w:link w:val="af3"/>
    <w:uiPriority w:val="99"/>
    <w:semiHidden/>
    <w:unhideWhenUsed/>
    <w:rsid w:val="00B5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B5156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semiHidden/>
    <w:rsid w:val="00E2185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A674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218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F43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F31AE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header"/>
    <w:basedOn w:val="a0"/>
    <w:link w:val="a6"/>
    <w:uiPriority w:val="99"/>
    <w:unhideWhenUsed/>
    <w:rsid w:val="00FF7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F7745"/>
  </w:style>
  <w:style w:type="character" w:customStyle="1" w:styleId="10">
    <w:name w:val="Заголовок 1 Знак"/>
    <w:basedOn w:val="a1"/>
    <w:link w:val="1"/>
    <w:uiPriority w:val="9"/>
    <w:rsid w:val="00A674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link w:val="ConsPlusNormal0"/>
    <w:rsid w:val="00A674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31">
    <w:name w:val="Body Text 3"/>
    <w:basedOn w:val="a0"/>
    <w:link w:val="32"/>
    <w:rsid w:val="00A674B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-5"/>
      <w:sz w:val="26"/>
      <w:szCs w:val="24"/>
    </w:rPr>
  </w:style>
  <w:style w:type="character" w:customStyle="1" w:styleId="32">
    <w:name w:val="Основной текст 3 Знак"/>
    <w:basedOn w:val="a1"/>
    <w:link w:val="31"/>
    <w:rsid w:val="00A674BB"/>
    <w:rPr>
      <w:rFonts w:ascii="Times New Roman" w:eastAsia="Times New Roman" w:hAnsi="Times New Roman" w:cs="Times New Roman"/>
      <w:color w:val="000000"/>
      <w:spacing w:val="-5"/>
      <w:sz w:val="26"/>
      <w:szCs w:val="24"/>
    </w:rPr>
  </w:style>
  <w:style w:type="paragraph" w:styleId="a7">
    <w:name w:val="footer"/>
    <w:basedOn w:val="a0"/>
    <w:link w:val="a8"/>
    <w:uiPriority w:val="99"/>
    <w:semiHidden/>
    <w:unhideWhenUsed/>
    <w:rsid w:val="00584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5841D3"/>
  </w:style>
  <w:style w:type="character" w:customStyle="1" w:styleId="FontStyle11">
    <w:name w:val="Font Style11"/>
    <w:basedOn w:val="a1"/>
    <w:rsid w:val="003E5B5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0"/>
    <w:rsid w:val="003E5B5D"/>
    <w:pPr>
      <w:widowControl w:val="0"/>
      <w:autoSpaceDE w:val="0"/>
      <w:autoSpaceDN w:val="0"/>
      <w:adjustRightInd w:val="0"/>
      <w:spacing w:after="0" w:line="37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0"/>
    <w:link w:val="aa"/>
    <w:uiPriority w:val="99"/>
    <w:semiHidden/>
    <w:unhideWhenUsed/>
    <w:rsid w:val="004D6BF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4D6BFC"/>
    <w:rPr>
      <w:sz w:val="20"/>
      <w:szCs w:val="20"/>
    </w:rPr>
  </w:style>
  <w:style w:type="character" w:styleId="ab">
    <w:name w:val="footnote reference"/>
    <w:basedOn w:val="a1"/>
    <w:uiPriority w:val="99"/>
    <w:semiHidden/>
    <w:unhideWhenUsed/>
    <w:rsid w:val="004D6BFC"/>
    <w:rPr>
      <w:vertAlign w:val="superscript"/>
    </w:rPr>
  </w:style>
  <w:style w:type="character" w:styleId="ac">
    <w:name w:val="Hyperlink"/>
    <w:basedOn w:val="a1"/>
    <w:uiPriority w:val="99"/>
    <w:unhideWhenUsed/>
    <w:rsid w:val="00D57E73"/>
    <w:rPr>
      <w:color w:val="0000FF"/>
      <w:u w:val="single"/>
    </w:rPr>
  </w:style>
  <w:style w:type="paragraph" w:styleId="ad">
    <w:name w:val="Normal (Web)"/>
    <w:basedOn w:val="a0"/>
    <w:uiPriority w:val="99"/>
    <w:unhideWhenUsed/>
    <w:rsid w:val="006F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"/>
    <w:basedOn w:val="a0"/>
    <w:rsid w:val="006F6248"/>
    <w:pPr>
      <w:numPr>
        <w:numId w:val="1"/>
      </w:numPr>
      <w:tabs>
        <w:tab w:val="clear" w:pos="1353"/>
        <w:tab w:val="num" w:pos="1211"/>
      </w:tabs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uiPriority w:val="99"/>
    <w:rsid w:val="006F6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io4">
    <w:name w:val="fio4"/>
    <w:basedOn w:val="a1"/>
    <w:rsid w:val="006F6248"/>
  </w:style>
  <w:style w:type="character" w:customStyle="1" w:styleId="ConsPlusNormal0">
    <w:name w:val="ConsPlusNormal Знак"/>
    <w:link w:val="ConsPlusNormal"/>
    <w:locked/>
    <w:rsid w:val="00865453"/>
    <w:rPr>
      <w:rFonts w:ascii="Arial" w:eastAsia="Calibri" w:hAnsi="Arial" w:cs="Arial"/>
      <w:sz w:val="20"/>
      <w:szCs w:val="20"/>
      <w:lang w:eastAsia="en-US"/>
    </w:rPr>
  </w:style>
  <w:style w:type="paragraph" w:styleId="ae">
    <w:name w:val="No Spacing"/>
    <w:qFormat/>
    <w:rsid w:val="00D505F7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styleId="af">
    <w:name w:val="Body Text"/>
    <w:basedOn w:val="a0"/>
    <w:link w:val="af0"/>
    <w:uiPriority w:val="99"/>
    <w:unhideWhenUsed/>
    <w:rsid w:val="00772C96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rsid w:val="00772C96"/>
  </w:style>
  <w:style w:type="character" w:customStyle="1" w:styleId="11">
    <w:name w:val="Основной текст Знак1"/>
    <w:basedOn w:val="a1"/>
    <w:uiPriority w:val="99"/>
    <w:rsid w:val="00772C96"/>
    <w:rPr>
      <w:rFonts w:ascii="Times New Roman" w:hAnsi="Times New Roman" w:cs="Times New Roman"/>
      <w:sz w:val="25"/>
      <w:szCs w:val="25"/>
      <w:u w:val="none"/>
    </w:rPr>
  </w:style>
  <w:style w:type="character" w:customStyle="1" w:styleId="SimHei">
    <w:name w:val="Основной текст + SimHei"/>
    <w:basedOn w:val="11"/>
    <w:uiPriority w:val="99"/>
    <w:rsid w:val="00772C96"/>
    <w:rPr>
      <w:rFonts w:ascii="SimHei" w:eastAsia="SimHei" w:hAnsi="Times New Roman" w:cs="SimHei"/>
      <w:sz w:val="25"/>
      <w:szCs w:val="25"/>
      <w:u w:val="none"/>
    </w:rPr>
  </w:style>
  <w:style w:type="character" w:customStyle="1" w:styleId="SimHei1">
    <w:name w:val="Основной текст + SimHei1"/>
    <w:aliases w:val="Малые прописные"/>
    <w:basedOn w:val="11"/>
    <w:uiPriority w:val="99"/>
    <w:rsid w:val="00772C96"/>
    <w:rPr>
      <w:rFonts w:ascii="SimHei" w:eastAsia="SimHei" w:hAnsi="Times New Roman" w:cs="SimHei"/>
      <w:smallCaps/>
      <w:sz w:val="25"/>
      <w:szCs w:val="25"/>
      <w:u w:val="none"/>
    </w:rPr>
  </w:style>
  <w:style w:type="paragraph" w:styleId="af1">
    <w:name w:val="List Paragraph"/>
    <w:basedOn w:val="a0"/>
    <w:uiPriority w:val="34"/>
    <w:qFormat/>
    <w:rsid w:val="002E2CA0"/>
    <w:pPr>
      <w:ind w:left="720"/>
      <w:contextualSpacing/>
    </w:pPr>
  </w:style>
  <w:style w:type="paragraph" w:styleId="af2">
    <w:name w:val="Balloon Text"/>
    <w:basedOn w:val="a0"/>
    <w:link w:val="af3"/>
    <w:uiPriority w:val="99"/>
    <w:semiHidden/>
    <w:unhideWhenUsed/>
    <w:rsid w:val="00B5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B5156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semiHidden/>
    <w:rsid w:val="00E2185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9306">
              <w:marLeft w:val="0"/>
              <w:marRight w:val="-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9252">
              <w:marLeft w:val="0"/>
              <w:marRight w:val="-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dm-ussuriisk.ru/ussuri_borough/prot_korrup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m-ussuriisk.ru/ussuri_borough/prot_korrup/komissiya-poved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1524A-F313-4F93-8274-972402AF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11154</Words>
  <Characters>63583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Kurilko</dc:creator>
  <cp:lastModifiedBy>Kurilko</cp:lastModifiedBy>
  <cp:revision>2</cp:revision>
  <cp:lastPrinted>2023-08-08T08:58:00Z</cp:lastPrinted>
  <dcterms:created xsi:type="dcterms:W3CDTF">2023-10-27T08:20:00Z</dcterms:created>
  <dcterms:modified xsi:type="dcterms:W3CDTF">2023-10-27T08:20:00Z</dcterms:modified>
</cp:coreProperties>
</file>