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затрат, связанных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реализацией социально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проектов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средств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6236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массовой информации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Par318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АНКЕТА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91"/>
        <w:gridCol w:w="6358"/>
        <w:gridCol w:w="1928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(если имеется)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организации, ИП (при создании до 1 июля 2002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организации, ИП в Единый государственный реестр юридических лиц (при создании после 1 июля 2002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номер налогоплательщика (ИНН)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(КПП)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(ОГРН)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(домашний)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номер расчетного счета, наименование банка, банковский идентификационный код (БИК), номер корреспондентского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</w:t>
      </w:r>
      <w:r>
        <w:rPr>
          <w:rFonts w:ascii="Times New Roman" w:hAnsi="Times New Roman" w:cs="Times New Roman"/>
          <w:sz w:val="28"/>
          <w:szCs w:val="28"/>
        </w:rPr>
        <w:t xml:space="preserve">не явля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тся иностранным юридическим лицом, в том числе местом регистрации которого явля</w:t>
      </w:r>
      <w:r>
        <w:rPr>
          <w:rFonts w:ascii="Times New Roman" w:hAnsi="Times New Roman" w:cs="Times New Roman"/>
          <w:sz w:val="28"/>
          <w:szCs w:val="28"/>
        </w:rPr>
        <w:t xml:space="preserve">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</w:t>
      </w:r>
      <w:r>
        <w:rPr>
          <w:rFonts w:ascii="Times New Roman" w:hAnsi="Times New Roman" w:cs="Times New Roman"/>
          <w:sz w:val="28"/>
          <w:szCs w:val="28"/>
        </w:rPr>
        <w:t xml:space="preserve">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(индивидуальный предприниматель) 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 или терроризму.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(индивидуальный предприниматель) </w:t>
      </w:r>
      <w:r>
        <w:rPr>
          <w:rFonts w:ascii="Times New Roman" w:hAnsi="Times New Roman" w:cs="Times New Roman"/>
          <w:sz w:val="28"/>
          <w:szCs w:val="28"/>
        </w:rPr>
        <w:t xml:space="preserve">не находится в составляемых в рамках реализации полномочий, предусмотренных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ем оружия массового уничтожения.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не получае</w:t>
      </w:r>
      <w:r>
        <w:rPr>
          <w:rFonts w:ascii="Times New Roman" w:hAnsi="Times New Roman" w:cs="Times New Roman"/>
          <w:sz w:val="28"/>
          <w:szCs w:val="28"/>
        </w:rPr>
        <w:t xml:space="preserve">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законом «О контроле за деятельностью лиц, находя</w:t>
      </w:r>
      <w:r>
        <w:rPr>
          <w:rFonts w:ascii="Times New Roman" w:hAnsi="Times New Roman" w:cs="Times New Roman"/>
          <w:sz w:val="28"/>
          <w:szCs w:val="28"/>
        </w:rPr>
        <w:t xml:space="preserve">щихся под иностранным влиянием».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организации (индивидуального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</w:t>
      </w:r>
      <w:r>
        <w:rPr>
          <w:rFonts w:ascii="Times New Roman" w:hAnsi="Times New Roman" w:cs="Times New Roman"/>
          <w:sz w:val="28"/>
          <w:szCs w:val="28"/>
        </w:rPr>
        <w:t xml:space="preserve">мы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организации (индивидуального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просроченная задолженность по возврату в бюджет Уссурийского городского округа, 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Уссурийск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не прекратил деятельность в качестве индивидуального предпринимателя;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 xml:space="preserve">юридически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39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– юридическое лицо или индивидуальный предприниматель явля</w:t>
      </w:r>
      <w:r>
        <w:rPr>
          <w:rFonts w:ascii="Times New Roman" w:hAnsi="Times New Roman" w:cs="Times New Roman"/>
          <w:sz w:val="28"/>
          <w:szCs w:val="28"/>
        </w:rPr>
        <w:t xml:space="preserve">ется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учредителями средства массовой информации, зарег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истрированного в установленном действующим законодательством порядке, зарегистрированные в качестве налогоплательщика в Приморском крае и осуществляющие свою деятельность на территории Уссурийского городского округа не менее одного года до даты объявления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Организации нет учредителей –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партий, движений, общественно-политический и религиозных объединений;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 </w:t>
      </w:r>
      <w:r>
        <w:rPr>
          <w:rFonts w:ascii="Times New Roman" w:hAnsi="Times New Roman" w:cs="Times New Roman"/>
          <w:sz w:val="28"/>
          <w:szCs w:val="28"/>
        </w:rPr>
        <w:t xml:space="preserve">дает согласие на публикацию (размещение)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физических лиц).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(индивидуальный предприниматель) обязуется предусмотреть финансирование социально значимого проекта, реализуемого в сфере средств массовой информации за счет собственных сре</w:t>
      </w:r>
      <w:r>
        <w:rPr>
          <w:rFonts w:ascii="Times New Roman" w:hAnsi="Times New Roman" w:cs="Times New Roman"/>
          <w:sz w:val="28"/>
          <w:szCs w:val="28"/>
        </w:rPr>
        <w:t xml:space="preserve">дств в р</w:t>
      </w:r>
      <w:r>
        <w:rPr>
          <w:rFonts w:ascii="Times New Roman" w:hAnsi="Times New Roman" w:cs="Times New Roman"/>
          <w:sz w:val="28"/>
          <w:szCs w:val="28"/>
        </w:rPr>
        <w:t xml:space="preserve">азмере не менее 30 процентов от размера расходов (затрат) на реализацию социально значимого проекта.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(индивидуальный предприниматель) обязуется достигнуть показатели резу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льтативности социально значимого проекта, произвести и разместить в средствах массовой информации указанное количество материалов (видеосюжетов, радиотрансляций, публикаций).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193"/>
        <w:gridCol w:w="2877"/>
      </w:tblGrid>
      <w:tr>
        <w:tblPrEx/>
        <w:trPr/>
        <w:tc>
          <w:tcPr>
            <w:tcW w:w="61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должности руководителя, инициалы, фамилия)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2"/>
            <w:tcW w:w="90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2"/>
            <w:tcW w:w="90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0" w:header="709" w:footer="709" w:gutter="113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160" w:line="259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10</cp:revision>
  <dcterms:created xsi:type="dcterms:W3CDTF">2024-01-25T00:14:00Z</dcterms:created>
  <dcterms:modified xsi:type="dcterms:W3CDTF">2024-04-01T07:24:38Z</dcterms:modified>
</cp:coreProperties>
</file>