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  <w:t xml:space="preserve">ПЕРЕЧЕНЬ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основных мероприятий,</w:t>
      </w:r>
      <w:r>
        <w:rPr>
          <w:b w:val="0"/>
          <w:bCs w:val="0"/>
          <w:sz w:val="26"/>
          <w:szCs w:val="26"/>
        </w:rPr>
        <w:t xml:space="preserve"> проводимых администрацией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Ус</w:t>
      </w:r>
      <w:r>
        <w:rPr>
          <w:b w:val="0"/>
          <w:bCs w:val="0"/>
          <w:sz w:val="26"/>
          <w:szCs w:val="26"/>
        </w:rPr>
        <w:t xml:space="preserve">сурийского городского округа</w:t>
      </w:r>
      <w:r>
        <w:rPr>
          <w:b w:val="0"/>
          <w:bCs w:val="0"/>
          <w:sz w:val="26"/>
          <w:szCs w:val="26"/>
        </w:rPr>
        <w:t xml:space="preserve"> и Думой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Уссурийского городского округа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июле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24</w:t>
      </w:r>
      <w:r>
        <w:rPr>
          <w:b w:val="0"/>
          <w:bCs w:val="0"/>
          <w:sz w:val="26"/>
          <w:szCs w:val="26"/>
        </w:rPr>
        <w:t xml:space="preserve"> года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1063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9"/>
        <w:gridCol w:w="2834"/>
        <w:gridCol w:w="2835"/>
        <w:gridCol w:w="1842"/>
        <w:gridCol w:w="1843"/>
      </w:tblGrid>
      <w:tr>
        <w:tblPrEx/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 народного творчества,      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Пушкина,88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фотовыставка «Город где мы»,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выставка декоративно-прикладного творчества «Символы города»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с. Новоникольск,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Пионерская, 39а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развлекательная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«Путешествие в Песочную страну»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03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01-3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в границах улиц Чичерина, Крас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нознаменная, Тимирязева, Ленина (ориентировочно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ул.Тимирязева,73а)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регулярная специализированная ярмарка «Дачная ярмарка»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библиотека № 5,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Владивостокское шоссе, 109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знатоков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1843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«Правила                  движения –достойны уважения!»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10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индивидуальные экскурсии «История земли уссурийской»,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ция «Музейный вечер в четверг»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80,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«Дружба»,  ул. Русская,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«Искра»,  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Владивостокское шоссе, 26а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акция «Безопасное лето»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01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бюджетной комиссии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члены комиссии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(Чаус)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03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11, 18, 25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городской парк, ул.Володарского,35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тематические программы в рамках социально-значимого культурно-досугового проекта «Летние вечера 50+»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система»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клуб п.Черняховский, ул.Никитина, 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библиотека № 1,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Пролетарская, 89,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библиотека № 10,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Александра Францева, 15,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библиотека № 9,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Владивостокское шоссе, 22,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«Дружба»,  ул. Русская,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библиотека № 5,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Владивостокское шоссе, 109а,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 система»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  «Юность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с.Воздвиженка,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                         ул. Ленинская, 61,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 система»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Дом культуры «Родина», ул.Артемовская, 1б,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 народного творчества,      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Пушкина,88,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Пионерская, 39а,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система»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Дом культуры с.Новоникольск, ул.Советская, 78,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 система»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Дом культуры «Родина», ул.Артемовская, 1б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11843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цикл мероприятий, посвященных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празднованию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Всероссийского праздника «День семьи, любви и верности»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1843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торжественное мероприятие «Фестиваль семей», 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чествование семейных пар и вручение медалей «За любовь и верность»,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познавательная программа «День семьи, любви и верности»,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</w:rPr>
              <w:t xml:space="preserve">литературный </w:t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</w:rPr>
              <w:t xml:space="preserve"> «Остров семейных </w:t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</w:rPr>
              <w:t xml:space="preserve">сокровищ»,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познавательный час «Семья – очаг любви 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верности»,</w:t>
            </w:r>
            <w:r>
              <w:rPr>
                <w:rFonts w:ascii="Times New Roman" w:hAnsi="Times New Roman" w:eastAsia="Times New Roman" w:cs="Times New Roman"/>
                <w:color w:val="1d1b1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игровая программа «Ромашек белый хоровод»,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развлекательная программа «Семейные выходные»,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праздник семьи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«Семья – вот истинное счастье!»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музейное мероприятие «Истоки семейных традиций»,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развлекательная программа «Семья – волшебный символ жизни»,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познавательная программа «Петр 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Февронья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– любовь 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верность навсегда»,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концертная   программа «В кругу семьи»,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спортивно-игровая 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«Моя весёлая семейка»,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концертная программа «Большой семейный выходной»,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выставка рисунков «Моя дружная семья»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управление ЗАГС (Сердюк),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05,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заместители главы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06-07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мототрасса,                    район «Кожкомбинат» г.Уссурийск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первенство МАУ ДО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Спортив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школа имени С.П.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Шевченко» УГО по фигурному управлению мотоциклом (I этап)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и девочки от 7 до 17 лет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5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7, 13, 17, 18,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10-13,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11- 13,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Чемпионат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Приморского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края по футболу (домашние матчи),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Приморского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края по бейсболу,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Приморского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края по футболу, 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зон 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(вторая лига),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Чемпионат Восточного военного округа по летнему офицерскому троеборью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мужчины от 16 до 60 лет,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юноши от 07 до 16 лет,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юноши от 11 до 12 лет,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мужчины от 20 до 45 лет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29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федеральное государственное бюджетное учреждение «Дом офицеров российской армии»,              ул.Советская, 31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торжественное вручение медалей «Юнармейская доблесть»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73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парк им.Чумака,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ул.Вострецова,7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тематическая программа «Летнее настроение»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1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площадка для картинга, ул.Краснознаменная, 246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открытые соревнования по картингу «Кубок Дружбы», 2 этап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21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пэйнтбольный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клуб «Форпост»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ул.Михайловское шоссе,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военно-т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тическая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Белорус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ская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наступа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тельная          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опе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рация «Баг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ратион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юноши и                  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вушки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 до 20 лет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15-21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спортивный зал,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            ул. Тургенева, 12 «А»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соревнова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дартс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Олимпийс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кая неделя»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37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сквер им. Стаханова,  ул.Стаханова, 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тематическая программа «Вкус лета»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89"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Первенство Приморского края по футболу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юноши от 13 до 15 лет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Заседание Общественного совета по вопросам жилищно-коммунального хозяйства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члены 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заседание постоянной комиссии по социальной политике, защите прав граждан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и организации работы Думы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округа, депутаты Думы             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135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  «Юность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с.Воздвиженка,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                         ул. Ленинская, 61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«По тропам заповедника» ко Дню тигра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                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                 депутаты Думы Уссурийского городского округа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инвестиционного комитета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  <w:t xml:space="preserve">заместители главы администра-ции,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ию-ль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Слободская, 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по  мини-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футбо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лу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среди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дворовых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команд на призы главы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округа           Е.Е. Корж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ind w:left="33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ию-ль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турнир по футболу среди ветеранов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мужчины от 40 до 60 лет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3"/>
    <w:link w:val="866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1"/>
    <w:uiPriority w:val="99"/>
  </w:style>
  <w:style w:type="character" w:styleId="716">
    <w:name w:val="Footer Char"/>
    <w:basedOn w:val="863"/>
    <w:link w:val="873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Title"/>
    <w:basedOn w:val="862"/>
    <w:link w:val="86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7" w:customStyle="1">
    <w:name w:val="Название Знак"/>
    <w:basedOn w:val="863"/>
    <w:link w:val="86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8">
    <w:name w:val="Normal (Web)"/>
    <w:basedOn w:val="86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9" w:customStyle="1">
    <w:name w:val="Font Style19"/>
    <w:basedOn w:val="863"/>
    <w:uiPriority w:val="99"/>
    <w:rPr>
      <w:rFonts w:ascii="Times New Roman" w:hAnsi="Times New Roman" w:cs="Times New Roman"/>
      <w:sz w:val="24"/>
      <w:szCs w:val="24"/>
    </w:rPr>
  </w:style>
  <w:style w:type="paragraph" w:styleId="870" w:customStyle="1">
    <w:name w:val="Style8"/>
    <w:basedOn w:val="862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71">
    <w:name w:val="Head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3"/>
    <w:link w:val="871"/>
    <w:uiPriority w:val="99"/>
  </w:style>
  <w:style w:type="paragraph" w:styleId="873">
    <w:name w:val="Footer"/>
    <w:basedOn w:val="862"/>
    <w:link w:val="87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  <w:semiHidden/>
  </w:style>
  <w:style w:type="paragraph" w:styleId="875">
    <w:name w:val="Balloon Text"/>
    <w:basedOn w:val="862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No Spacing"/>
    <w:link w:val="87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78" w:customStyle="1">
    <w:name w:val="Без интервала Знак"/>
    <w:basedOn w:val="863"/>
    <w:link w:val="877"/>
    <w:uiPriority w:val="1"/>
    <w:rPr>
      <w:rFonts w:ascii="Calibri" w:hAnsi="Calibri" w:eastAsia="Calibri" w:cs="Times New Roman"/>
      <w:lang w:eastAsia="en-US"/>
    </w:rPr>
  </w:style>
  <w:style w:type="character" w:styleId="879">
    <w:name w:val="Strong"/>
    <w:basedOn w:val="863"/>
    <w:uiPriority w:val="22"/>
    <w:qFormat/>
    <w:rPr>
      <w:b/>
      <w:bCs/>
    </w:rPr>
  </w:style>
  <w:style w:type="paragraph" w:styleId="880">
    <w:name w:val="Document Map"/>
    <w:basedOn w:val="862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863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apple-converted-space"/>
    <w:basedOn w:val="863"/>
  </w:style>
  <w:style w:type="paragraph" w:styleId="883" w:customStyle="1">
    <w:name w:val="western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4" w:customStyle="1">
    <w:name w:val="Знак"/>
    <w:basedOn w:val="86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5">
    <w:name w:val="List Paragraph"/>
    <w:basedOn w:val="862"/>
    <w:uiPriority w:val="34"/>
    <w:qFormat/>
    <w:pPr>
      <w:contextualSpacing/>
      <w:ind w:left="720"/>
    </w:pPr>
  </w:style>
  <w:style w:type="character" w:styleId="886">
    <w:name w:val="page number"/>
    <w:basedOn w:val="863"/>
  </w:style>
  <w:style w:type="character" w:styleId="887">
    <w:name w:val="Emphasis"/>
    <w:basedOn w:val="863"/>
    <w:uiPriority w:val="20"/>
    <w:qFormat/>
    <w:rPr>
      <w:i/>
      <w:iCs/>
    </w:rPr>
  </w:style>
  <w:style w:type="character" w:styleId="888" w:customStyle="1">
    <w:name w:val="extended-text__short"/>
    <w:basedOn w:val="863"/>
  </w:style>
  <w:style w:type="paragraph" w:styleId="889" w:customStyle="1">
    <w:name w:val="TEXT"/>
    <w:basedOn w:val="862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90" w:customStyle="1">
    <w:name w:val="Основной шрифт абзаца1"/>
  </w:style>
  <w:style w:type="character" w:styleId="891" w:customStyle="1">
    <w:name w:val="itemtext1"/>
    <w:basedOn w:val="863"/>
    <w:rPr>
      <w:rFonts w:hint="default" w:ascii="Segoe UI" w:hAnsi="Segoe UI" w:cs="Segoe UI"/>
      <w:color w:val="000000"/>
      <w:sz w:val="20"/>
      <w:szCs w:val="20"/>
    </w:rPr>
  </w:style>
  <w:style w:type="character" w:styleId="892">
    <w:name w:val="Hyperlink"/>
    <w:basedOn w:val="863"/>
    <w:uiPriority w:val="99"/>
    <w:semiHidden/>
    <w:unhideWhenUsed/>
    <w:rPr>
      <w:color w:val="0000ff"/>
      <w:u w:val="single"/>
    </w:r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598-4163-48A7-90B9-7D59052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244</cp:revision>
  <dcterms:created xsi:type="dcterms:W3CDTF">2017-11-26T00:29:00Z</dcterms:created>
  <dcterms:modified xsi:type="dcterms:W3CDTF">2024-06-27T23:48:41Z</dcterms:modified>
</cp:coreProperties>
</file>