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8E6FD" w14:textId="77777777" w:rsidR="00EC50D0" w:rsidRPr="00FE0F04" w:rsidRDefault="00EC50D0" w:rsidP="00EC50D0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3B25A72" w14:textId="77777777" w:rsidR="00EC50D0" w:rsidRPr="007E2464" w:rsidRDefault="00EC50D0" w:rsidP="00EC50D0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C44757E" w14:textId="77777777" w:rsidR="00EC50D0" w:rsidRPr="00FE0F04" w:rsidRDefault="00EC50D0" w:rsidP="00EC50D0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0F0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E0F04">
        <w:rPr>
          <w:rFonts w:ascii="Times New Roman" w:hAnsi="Times New Roman" w:cs="Times New Roman"/>
          <w:sz w:val="28"/>
          <w:szCs w:val="28"/>
        </w:rPr>
        <w:t>_№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E0F04">
        <w:rPr>
          <w:rFonts w:ascii="Times New Roman" w:hAnsi="Times New Roman" w:cs="Times New Roman"/>
          <w:sz w:val="28"/>
          <w:szCs w:val="28"/>
        </w:rPr>
        <w:t>_______</w:t>
      </w:r>
    </w:p>
    <w:p w14:paraId="195C57D0" w14:textId="77777777" w:rsidR="00EC50D0" w:rsidRPr="007E2464" w:rsidRDefault="00EC50D0" w:rsidP="00EC50D0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06A195C4" w14:textId="77777777" w:rsidR="00EC50D0" w:rsidRPr="00FE0F04" w:rsidRDefault="00EC50D0" w:rsidP="00EC50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7FFB3373" w14:textId="77777777" w:rsidR="00EC50D0" w:rsidRPr="00FE0F04" w:rsidRDefault="00EC50D0" w:rsidP="00EC50D0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по проекту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62F1CC45" w14:textId="7EE6D983" w:rsidR="00EC50D0" w:rsidRPr="00FE0F04" w:rsidRDefault="00EC50D0" w:rsidP="00EC50D0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для земельного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>участка с кадастровым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0F5B9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номером </w:t>
      </w:r>
      <w:r w:rsidR="00350978">
        <w:rPr>
          <w:rFonts w:ascii="Times New Roman" w:hAnsi="Times New Roman" w:cs="Times New Roman"/>
          <w:sz w:val="28"/>
          <w:szCs w:val="28"/>
        </w:rPr>
        <w:t>25:</w:t>
      </w:r>
      <w:r w:rsidR="00350978" w:rsidRPr="00C440F0">
        <w:rPr>
          <w:rFonts w:ascii="Times New Roman" w:hAnsi="Times New Roman" w:cs="Times New Roman"/>
          <w:sz w:val="28"/>
          <w:szCs w:val="28"/>
        </w:rPr>
        <w:t>34</w:t>
      </w:r>
      <w:r w:rsidR="00350978">
        <w:rPr>
          <w:rFonts w:ascii="Times New Roman" w:hAnsi="Times New Roman" w:cs="Times New Roman"/>
          <w:sz w:val="28"/>
          <w:szCs w:val="28"/>
        </w:rPr>
        <w:t>:</w:t>
      </w:r>
      <w:r w:rsidR="00350978" w:rsidRPr="00C440F0">
        <w:rPr>
          <w:rFonts w:ascii="Times New Roman" w:hAnsi="Times New Roman" w:cs="Times New Roman"/>
          <w:sz w:val="28"/>
          <w:szCs w:val="28"/>
        </w:rPr>
        <w:t>016401</w:t>
      </w:r>
      <w:r w:rsidR="00350978">
        <w:rPr>
          <w:rFonts w:ascii="Times New Roman" w:hAnsi="Times New Roman" w:cs="Times New Roman"/>
          <w:sz w:val="28"/>
          <w:szCs w:val="28"/>
        </w:rPr>
        <w:t>:</w:t>
      </w:r>
      <w:r w:rsidR="00350978" w:rsidRPr="00C440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C50D0" w:rsidRPr="000175AF" w14:paraId="2558658A" w14:textId="77777777" w:rsidTr="008F429D">
        <w:tc>
          <w:tcPr>
            <w:tcW w:w="3794" w:type="dxa"/>
          </w:tcPr>
          <w:p w14:paraId="713658E4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4CFD1D43" w14:textId="3AFC2C06" w:rsidR="00EC50D0" w:rsidRPr="000F5B95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отклонение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для земельного </w:t>
            </w:r>
            <w:r w:rsidRPr="000F5B95">
              <w:rPr>
                <w:rFonts w:ascii="Times New Roman" w:hAnsi="Times New Roman" w:cs="Times New Roman"/>
                <w:sz w:val="26"/>
                <w:szCs w:val="26"/>
              </w:rPr>
              <w:br/>
              <w:t>участка с кадастровым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B95">
              <w:rPr>
                <w:rFonts w:ascii="Times New Roman" w:hAnsi="Times New Roman" w:cs="Times New Roman"/>
                <w:sz w:val="26"/>
                <w:szCs w:val="26"/>
              </w:rPr>
              <w:t xml:space="preserve">номером </w:t>
            </w:r>
            <w:r w:rsidR="00350978" w:rsidRPr="00350978">
              <w:rPr>
                <w:rFonts w:ascii="Times New Roman" w:hAnsi="Times New Roman" w:cs="Times New Roman"/>
                <w:sz w:val="26"/>
                <w:szCs w:val="26"/>
              </w:rPr>
              <w:t>25:34:016401:4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EC50D0" w:rsidRPr="000175AF" w14:paraId="7AB558D0" w14:textId="77777777" w:rsidTr="008F429D">
        <w:tc>
          <w:tcPr>
            <w:tcW w:w="3794" w:type="dxa"/>
          </w:tcPr>
          <w:p w14:paraId="4B3C1C93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5C210B24" w14:textId="77777777" w:rsidR="00EC50D0" w:rsidRPr="005B1F2C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отсутствуют, текстовый материал представлен в </w:t>
            </w:r>
            <w:r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EC50D0" w:rsidRPr="000175AF" w14:paraId="79A65E83" w14:textId="77777777" w:rsidTr="008F429D">
        <w:tc>
          <w:tcPr>
            <w:tcW w:w="3794" w:type="dxa"/>
          </w:tcPr>
          <w:p w14:paraId="1A1D239E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6AEC2835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00CF61DC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EE9D7EA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5C0CFF2E" w14:textId="77777777" w:rsidR="00EC50D0" w:rsidRPr="000175AF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Владивостокское шоссе, 26а, ДК «Искра».</w:t>
            </w:r>
          </w:p>
        </w:tc>
      </w:tr>
      <w:tr w:rsidR="00EC50D0" w:rsidRPr="000175AF" w14:paraId="223DD4BC" w14:textId="77777777" w:rsidTr="008F429D">
        <w:tc>
          <w:tcPr>
            <w:tcW w:w="3794" w:type="dxa"/>
          </w:tcPr>
          <w:p w14:paraId="7E84C52B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468CECF2" w14:textId="77777777" w:rsidR="00EC50D0" w:rsidRPr="000175AF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14:paraId="276AD02A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7C0A357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ях.</w:t>
            </w:r>
          </w:p>
          <w:p w14:paraId="44471067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54D2A6A" w14:textId="77777777" w:rsidR="00EC50D0" w:rsidRPr="000175AF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2C610D09" w14:textId="77777777" w:rsidR="00EC50D0" w:rsidRPr="000175AF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EC50D0" w:rsidRPr="000175AF" w14:paraId="47EAF8E2" w14:textId="77777777" w:rsidTr="008F429D">
        <w:tc>
          <w:tcPr>
            <w:tcW w:w="3794" w:type="dxa"/>
          </w:tcPr>
          <w:p w14:paraId="3916E832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оповещения о проведении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публичных слушаний</w:t>
            </w:r>
          </w:p>
        </w:tc>
        <w:tc>
          <w:tcPr>
            <w:tcW w:w="5777" w:type="dxa"/>
          </w:tcPr>
          <w:p w14:paraId="3ED68CF9" w14:textId="5DE6201B" w:rsidR="00EC50D0" w:rsidRDefault="00796065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26</w:t>
            </w:r>
            <w:r w:rsidR="00350978" w:rsidRPr="003509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июля </w:t>
            </w:r>
            <w:r w:rsidR="00EC50D0">
              <w:rPr>
                <w:rFonts w:ascii="Times New Roman" w:hAnsi="Times New Roman" w:cs="Times New Roman"/>
                <w:bCs/>
                <w:sz w:val="26"/>
                <w:szCs w:val="26"/>
              </w:rPr>
              <w:t>2024 года</w:t>
            </w:r>
          </w:p>
        </w:tc>
      </w:tr>
      <w:tr w:rsidR="00EC50D0" w:rsidRPr="000175AF" w14:paraId="7EB7D11C" w14:textId="77777777" w:rsidTr="008F429D">
        <w:trPr>
          <w:trHeight w:val="1241"/>
        </w:trPr>
        <w:tc>
          <w:tcPr>
            <w:tcW w:w="3794" w:type="dxa"/>
          </w:tcPr>
          <w:p w14:paraId="1C5ADA6F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647A901D" w14:textId="18F5AC17" w:rsidR="00EC50D0" w:rsidRPr="00A3340E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796065">
              <w:rPr>
                <w:rFonts w:ascii="Times New Roman" w:hAnsi="Times New Roman" w:cs="Times New Roman"/>
                <w:bCs/>
                <w:sz w:val="26"/>
                <w:szCs w:val="26"/>
              </w:rPr>
              <w:t>02 августа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2024</w:t>
            </w:r>
            <w:r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96065">
              <w:rPr>
                <w:rFonts w:ascii="Times New Roman" w:hAnsi="Times New Roman" w:cs="Times New Roman"/>
                <w:sz w:val="26"/>
                <w:szCs w:val="26"/>
              </w:rPr>
              <w:t>06 августа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4CF7A6CA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53C66FB2" w14:textId="77777777" w:rsidR="00EC50D0" w:rsidRPr="0051003A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EC50D0" w:rsidRPr="000175AF" w14:paraId="2F346E8F" w14:textId="77777777" w:rsidTr="008F429D">
        <w:trPr>
          <w:trHeight w:val="569"/>
        </w:trPr>
        <w:tc>
          <w:tcPr>
            <w:tcW w:w="3794" w:type="dxa"/>
          </w:tcPr>
          <w:p w14:paraId="6CDE0A04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1D333C68" w14:textId="4AE1CE2A" w:rsidR="00EC50D0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796065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  <w:r w:rsidR="00350978" w:rsidRPr="003509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июля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51A12C7C" w14:textId="7CB84AAC" w:rsidR="00EC50D0" w:rsidRPr="007E1F58" w:rsidRDefault="00EC50D0" w:rsidP="007960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350978" w:rsidRPr="0035097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796065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350978" w:rsidRPr="003509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года</w:t>
            </w:r>
          </w:p>
        </w:tc>
      </w:tr>
      <w:tr w:rsidR="00EC50D0" w:rsidRPr="000175AF" w14:paraId="10B91843" w14:textId="77777777" w:rsidTr="008F429D">
        <w:trPr>
          <w:trHeight w:val="937"/>
        </w:trPr>
        <w:tc>
          <w:tcPr>
            <w:tcW w:w="3794" w:type="dxa"/>
          </w:tcPr>
          <w:p w14:paraId="098231CE" w14:textId="77777777" w:rsidR="00EC50D0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2BD54BF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146903F9" w14:textId="77777777" w:rsidR="00EC50D0" w:rsidRPr="000175AF" w:rsidRDefault="00EC50D0" w:rsidP="008F429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1BCA201B" w14:textId="77777777" w:rsidR="00EC50D0" w:rsidRPr="008A49DB" w:rsidRDefault="00EC50D0" w:rsidP="008F429D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343E6B93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59B1AFFB" w14:textId="67F5BC23" w:rsidR="00EC50D0" w:rsidRPr="00F14697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796065">
              <w:rPr>
                <w:rFonts w:ascii="Times New Roman" w:hAnsi="Times New Roman" w:cs="Times New Roman"/>
                <w:bCs/>
                <w:sz w:val="26"/>
                <w:szCs w:val="26"/>
              </w:rPr>
              <w:t>02 августа 2024</w:t>
            </w:r>
            <w:r w:rsidR="00796065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796065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96065">
              <w:rPr>
                <w:rFonts w:ascii="Times New Roman" w:hAnsi="Times New Roman" w:cs="Times New Roman"/>
                <w:sz w:val="26"/>
                <w:szCs w:val="26"/>
              </w:rPr>
              <w:t xml:space="preserve">06 августа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EC50D0" w:rsidRPr="000175AF" w14:paraId="4E004CC8" w14:textId="77777777" w:rsidTr="008F429D">
        <w:trPr>
          <w:trHeight w:val="937"/>
        </w:trPr>
        <w:tc>
          <w:tcPr>
            <w:tcW w:w="3794" w:type="dxa"/>
          </w:tcPr>
          <w:p w14:paraId="27E48148" w14:textId="77777777" w:rsidR="00EC50D0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044070D1" w14:textId="422136DD" w:rsidR="00EC50D0" w:rsidRDefault="00796065" w:rsidP="008F429D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 августа</w:t>
            </w:r>
            <w:r w:rsidR="00350978" w:rsidRPr="003509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C50D0" w:rsidRPr="00E652E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2024 </w:t>
            </w:r>
            <w:r w:rsidR="00EC50D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года </w:t>
            </w:r>
            <w:r w:rsidR="00EC50D0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3734A43E" w14:textId="77777777" w:rsidR="00EC50D0" w:rsidRDefault="00EC50D0" w:rsidP="008F429D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</w:p>
          <w:p w14:paraId="798DBFB4" w14:textId="4A368C8E" w:rsidR="00EC50D0" w:rsidRPr="008A49DB" w:rsidRDefault="00EC50D0" w:rsidP="0006790A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0679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 часов.</w:t>
            </w:r>
          </w:p>
        </w:tc>
      </w:tr>
      <w:tr w:rsidR="00EC50D0" w:rsidRPr="000175AF" w14:paraId="583D6D29" w14:textId="77777777" w:rsidTr="008F429D">
        <w:tc>
          <w:tcPr>
            <w:tcW w:w="3794" w:type="dxa"/>
          </w:tcPr>
          <w:p w14:paraId="7C8E802D" w14:textId="77777777" w:rsidR="00EC50D0" w:rsidRPr="00391184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01D8314B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5DE7AFC9" w14:textId="77777777" w:rsidR="00EC50D0" w:rsidRDefault="00EC50D0" w:rsidP="008F42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1C4F8BF0" w14:textId="08CB1832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796065">
              <w:rPr>
                <w:rFonts w:ascii="Times New Roman" w:hAnsi="Times New Roman" w:cs="Times New Roman"/>
                <w:bCs/>
                <w:sz w:val="26"/>
                <w:szCs w:val="26"/>
              </w:rPr>
              <w:t>02 августа 2024</w:t>
            </w:r>
            <w:r w:rsidR="00796065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796065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796065">
              <w:rPr>
                <w:rFonts w:ascii="Times New Roman" w:hAnsi="Times New Roman" w:cs="Times New Roman"/>
                <w:sz w:val="26"/>
                <w:szCs w:val="26"/>
              </w:rPr>
              <w:t>06 августа</w:t>
            </w:r>
            <w:bookmarkStart w:id="1" w:name="_GoBack"/>
            <w:bookmarkEnd w:id="1"/>
            <w:r w:rsidR="003509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32B83F78" w14:textId="77777777" w:rsidR="00EC50D0" w:rsidRPr="00C419C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6167AACB" w14:textId="77777777" w:rsidR="00EC50D0" w:rsidRPr="00C419C0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61102388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городского округа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433006ED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248688DE" w14:textId="77777777" w:rsidR="00EC50D0" w:rsidRPr="005946BA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EC50D0" w:rsidRPr="000175AF" w14:paraId="40A8E631" w14:textId="77777777" w:rsidTr="008F429D">
        <w:tc>
          <w:tcPr>
            <w:tcW w:w="3794" w:type="dxa"/>
          </w:tcPr>
          <w:p w14:paraId="4791A6CB" w14:textId="77777777" w:rsidR="00EC50D0" w:rsidRPr="000175AF" w:rsidRDefault="00EC50D0" w:rsidP="008F429D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39B89EFA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считаются граждане, прошедшие идентификацию.</w:t>
            </w:r>
          </w:p>
          <w:p w14:paraId="7AB79F81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целях идентификации 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16F0B06" w14:textId="77777777" w:rsidR="00EC50D0" w:rsidRPr="008A49DB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4C06EC6D" w14:textId="77777777" w:rsidR="00EC50D0" w:rsidRPr="000175AF" w:rsidRDefault="00EC50D0" w:rsidP="008F429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2A93C26A" w14:textId="77777777" w:rsidR="00EC50D0" w:rsidRPr="0024684B" w:rsidRDefault="00EC50D0" w:rsidP="00EC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BEB1E37" w14:textId="0EF52569" w:rsidR="0024684B" w:rsidRPr="00EC50D0" w:rsidRDefault="0024684B" w:rsidP="00EC50D0"/>
    <w:sectPr w:rsidR="0024684B" w:rsidRPr="00EC50D0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BCE65" w14:textId="77777777" w:rsidR="00DF6031" w:rsidRDefault="00DF6031" w:rsidP="0020010B">
      <w:r>
        <w:separator/>
      </w:r>
    </w:p>
  </w:endnote>
  <w:endnote w:type="continuationSeparator" w:id="0">
    <w:p w14:paraId="15C141FF" w14:textId="77777777" w:rsidR="00DF6031" w:rsidRDefault="00DF6031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BB9B3" w14:textId="77777777" w:rsidR="00DF6031" w:rsidRDefault="00DF6031" w:rsidP="0020010B">
      <w:r>
        <w:separator/>
      </w:r>
    </w:p>
  </w:footnote>
  <w:footnote w:type="continuationSeparator" w:id="0">
    <w:p w14:paraId="0343961D" w14:textId="77777777" w:rsidR="00DF6031" w:rsidRDefault="00DF6031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606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52184"/>
    <w:rsid w:val="00066304"/>
    <w:rsid w:val="0006790A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3F82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0978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12915"/>
    <w:rsid w:val="00427392"/>
    <w:rsid w:val="0043121A"/>
    <w:rsid w:val="00437511"/>
    <w:rsid w:val="00441DCF"/>
    <w:rsid w:val="00445D2E"/>
    <w:rsid w:val="00447986"/>
    <w:rsid w:val="00462ADA"/>
    <w:rsid w:val="00467A63"/>
    <w:rsid w:val="00480D36"/>
    <w:rsid w:val="00487AB2"/>
    <w:rsid w:val="004912E1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46B9F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14C32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96065"/>
    <w:rsid w:val="007A239F"/>
    <w:rsid w:val="007A323F"/>
    <w:rsid w:val="007B2367"/>
    <w:rsid w:val="007B4BE9"/>
    <w:rsid w:val="007E1F58"/>
    <w:rsid w:val="007E2464"/>
    <w:rsid w:val="007E33E9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0F2D"/>
    <w:rsid w:val="00A42335"/>
    <w:rsid w:val="00A5191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14BD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751BC"/>
    <w:rsid w:val="00D7523E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DF6031"/>
    <w:rsid w:val="00E21B95"/>
    <w:rsid w:val="00E30307"/>
    <w:rsid w:val="00E32E0B"/>
    <w:rsid w:val="00E41694"/>
    <w:rsid w:val="00E45915"/>
    <w:rsid w:val="00E62771"/>
    <w:rsid w:val="00E6742A"/>
    <w:rsid w:val="00E71ED4"/>
    <w:rsid w:val="00E8654B"/>
    <w:rsid w:val="00EB292B"/>
    <w:rsid w:val="00EC50D0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35D9"/>
    <w:rsid w:val="00F82F46"/>
    <w:rsid w:val="00F858AE"/>
    <w:rsid w:val="00F859A4"/>
    <w:rsid w:val="00F945AC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5B04A-94C2-4230-9DB3-AB3D3817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4</cp:revision>
  <cp:lastPrinted>2023-12-03T23:19:00Z</cp:lastPrinted>
  <dcterms:created xsi:type="dcterms:W3CDTF">2024-07-12T01:11:00Z</dcterms:created>
  <dcterms:modified xsi:type="dcterms:W3CDTF">2024-07-18T23:00:00Z</dcterms:modified>
</cp:coreProperties>
</file>