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4D" w:rsidRDefault="00022D4D" w:rsidP="00FE554B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B843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2D4D" w:rsidRDefault="00022D4D" w:rsidP="00FE554B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022D4D" w:rsidRDefault="00022D4D" w:rsidP="00FE554B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«Комплексные меры по профилактике </w:t>
      </w:r>
      <w:r w:rsidR="003523B4">
        <w:rPr>
          <w:rFonts w:ascii="Times New Roman" w:hAnsi="Times New Roman"/>
          <w:sz w:val="28"/>
          <w:szCs w:val="28"/>
        </w:rPr>
        <w:t>правонар</w:t>
      </w:r>
      <w:r w:rsidR="00FE554B">
        <w:rPr>
          <w:rFonts w:ascii="Times New Roman" w:hAnsi="Times New Roman"/>
          <w:sz w:val="28"/>
          <w:szCs w:val="28"/>
        </w:rPr>
        <w:t>у</w:t>
      </w:r>
      <w:r w:rsidR="003523B4">
        <w:rPr>
          <w:rFonts w:ascii="Times New Roman" w:hAnsi="Times New Roman"/>
          <w:sz w:val="28"/>
          <w:szCs w:val="28"/>
        </w:rPr>
        <w:t>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территории Уссурийского городского округа»           на 201</w:t>
      </w:r>
      <w:r w:rsidR="0025772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- 20</w:t>
      </w:r>
      <w:r w:rsidR="0025772C">
        <w:rPr>
          <w:rFonts w:ascii="Times New Roman" w:eastAsia="Times New Roman" w:hAnsi="Times New Roman"/>
          <w:sz w:val="28"/>
          <w:szCs w:val="28"/>
        </w:rPr>
        <w:t>2</w:t>
      </w:r>
      <w:r w:rsidR="007113AE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022D4D" w:rsidRDefault="00022D4D" w:rsidP="00022D4D">
      <w:pPr>
        <w:shd w:val="clear" w:color="auto" w:fill="FFFFFF"/>
        <w:spacing w:after="0" w:line="240" w:lineRule="auto"/>
        <w:ind w:left="9639" w:right="-79"/>
        <w:rPr>
          <w:rFonts w:ascii="Times New Roman" w:hAnsi="Times New Roman"/>
          <w:sz w:val="28"/>
          <w:szCs w:val="28"/>
        </w:rPr>
      </w:pPr>
    </w:p>
    <w:p w:rsidR="00022D4D" w:rsidRDefault="00022D4D" w:rsidP="00022D4D">
      <w:pPr>
        <w:shd w:val="clear" w:color="auto" w:fill="FFFFFF"/>
        <w:spacing w:after="0" w:line="240" w:lineRule="auto"/>
        <w:ind w:left="9639" w:right="-79"/>
        <w:rPr>
          <w:rFonts w:ascii="Times New Roman" w:hAnsi="Times New Roman"/>
          <w:sz w:val="28"/>
          <w:szCs w:val="28"/>
        </w:rPr>
      </w:pPr>
    </w:p>
    <w:p w:rsidR="00022D4D" w:rsidRDefault="00022D4D" w:rsidP="00022D4D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22D4D" w:rsidRDefault="00022D4D" w:rsidP="00022D4D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ожидаемых результатов и целевых индикаторов муниципальной программы «</w:t>
      </w:r>
      <w:r>
        <w:rPr>
          <w:rFonts w:ascii="Times New Roman" w:eastAsia="Times New Roman" w:hAnsi="Times New Roman"/>
          <w:sz w:val="28"/>
          <w:szCs w:val="28"/>
        </w:rPr>
        <w:t xml:space="preserve">Комплексные меры по профилактике </w:t>
      </w:r>
      <w:r w:rsidR="00847637">
        <w:rPr>
          <w:rFonts w:ascii="Times New Roman" w:eastAsia="Times New Roman" w:hAnsi="Times New Roman"/>
          <w:sz w:val="28"/>
          <w:szCs w:val="28"/>
        </w:rPr>
        <w:t xml:space="preserve">правонарушений </w:t>
      </w:r>
      <w:r>
        <w:rPr>
          <w:rFonts w:ascii="Times New Roman" w:eastAsia="Times New Roman" w:hAnsi="Times New Roman"/>
          <w:sz w:val="28"/>
          <w:szCs w:val="28"/>
        </w:rPr>
        <w:t>на территории Уссурийского городского округа» на 201</w:t>
      </w:r>
      <w:r w:rsidR="0025772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-20</w:t>
      </w:r>
      <w:r w:rsidR="0025772C">
        <w:rPr>
          <w:rFonts w:ascii="Times New Roman" w:eastAsia="Times New Roman" w:hAnsi="Times New Roman"/>
          <w:sz w:val="28"/>
          <w:szCs w:val="28"/>
        </w:rPr>
        <w:t>2</w:t>
      </w:r>
      <w:r w:rsidR="007113AE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022D4D" w:rsidRDefault="00022D4D" w:rsidP="00022D4D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4699" w:type="dxa"/>
        <w:tblLayout w:type="fixed"/>
        <w:tblLook w:val="04A0" w:firstRow="1" w:lastRow="0" w:firstColumn="1" w:lastColumn="0" w:noHBand="0" w:noVBand="1"/>
      </w:tblPr>
      <w:tblGrid>
        <w:gridCol w:w="489"/>
        <w:gridCol w:w="5998"/>
        <w:gridCol w:w="56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699"/>
      </w:tblGrid>
      <w:tr w:rsidR="007113AE" w:rsidRPr="00435AC8" w:rsidTr="007113AE">
        <w:tc>
          <w:tcPr>
            <w:tcW w:w="489" w:type="dxa"/>
            <w:vMerge w:val="restart"/>
          </w:tcPr>
          <w:p w:rsidR="007113AE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998" w:type="dxa"/>
            <w:vMerge w:val="restart"/>
          </w:tcPr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показателя</w:t>
            </w:r>
          </w:p>
        </w:tc>
        <w:tc>
          <w:tcPr>
            <w:tcW w:w="567" w:type="dxa"/>
            <w:vMerge w:val="restart"/>
          </w:tcPr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7113AE" w:rsidRDefault="007113AE" w:rsidP="00DE1C0B">
            <w:pPr>
              <w:ind w:left="-60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6369" w:type="dxa"/>
            <w:gridSpan w:val="9"/>
          </w:tcPr>
          <w:p w:rsidR="007113AE" w:rsidRDefault="007113AE" w:rsidP="00022D4D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значение целевого показателя (индикатора)</w:t>
            </w:r>
          </w:p>
        </w:tc>
      </w:tr>
      <w:tr w:rsidR="007113AE" w:rsidRPr="00435AC8" w:rsidTr="007113AE">
        <w:tc>
          <w:tcPr>
            <w:tcW w:w="489" w:type="dxa"/>
            <w:vMerge/>
          </w:tcPr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8" w:type="dxa"/>
            <w:vMerge/>
          </w:tcPr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113AE" w:rsidRDefault="007113AE" w:rsidP="00DE1C0B">
            <w:pPr>
              <w:ind w:left="-60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113AE" w:rsidRPr="00435AC8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708" w:type="dxa"/>
          </w:tcPr>
          <w:p w:rsidR="007113AE" w:rsidRPr="00435AC8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</w:tcPr>
          <w:p w:rsidR="007113AE" w:rsidRPr="00435AC8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709" w:type="dxa"/>
          </w:tcPr>
          <w:p w:rsidR="007113AE" w:rsidRPr="00435AC8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</w:tcPr>
          <w:p w:rsidR="007113AE" w:rsidRPr="00435AC8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8" w:type="dxa"/>
          </w:tcPr>
          <w:p w:rsidR="007113AE" w:rsidRPr="00435AC8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</w:tcPr>
          <w:p w:rsidR="007113AE" w:rsidRPr="00435AC8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 w:rsidRPr="00435AC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 год</w:t>
            </w:r>
          </w:p>
        </w:tc>
        <w:tc>
          <w:tcPr>
            <w:tcW w:w="709" w:type="dxa"/>
          </w:tcPr>
          <w:p w:rsidR="007113AE" w:rsidRPr="00435AC8" w:rsidRDefault="007113AE" w:rsidP="00F12DB2">
            <w:pPr>
              <w:ind w:right="-79"/>
              <w:jc w:val="center"/>
              <w:rPr>
                <w:rFonts w:ascii="Times New Roman" w:hAnsi="Times New Roman"/>
              </w:rPr>
            </w:pPr>
            <w:r w:rsidRPr="00435AC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 год</w:t>
            </w:r>
          </w:p>
        </w:tc>
        <w:tc>
          <w:tcPr>
            <w:tcW w:w="699" w:type="dxa"/>
          </w:tcPr>
          <w:p w:rsidR="007113AE" w:rsidRPr="00435AC8" w:rsidRDefault="007113AE" w:rsidP="00F12DB2">
            <w:pPr>
              <w:ind w:right="-79"/>
              <w:jc w:val="center"/>
              <w:rPr>
                <w:rFonts w:ascii="Times New Roman" w:hAnsi="Times New Roman"/>
              </w:rPr>
            </w:pPr>
            <w:r w:rsidRPr="00435AC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 год</w:t>
            </w:r>
          </w:p>
        </w:tc>
      </w:tr>
      <w:tr w:rsidR="007113AE" w:rsidRPr="00435AC8" w:rsidTr="007113AE">
        <w:tc>
          <w:tcPr>
            <w:tcW w:w="489" w:type="dxa"/>
          </w:tcPr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998" w:type="dxa"/>
          </w:tcPr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7" w:type="dxa"/>
          </w:tcPr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7113AE" w:rsidRDefault="007113AE" w:rsidP="00DE1C0B">
            <w:pPr>
              <w:ind w:left="-60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08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08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09" w:type="dxa"/>
          </w:tcPr>
          <w:p w:rsidR="007113AE" w:rsidRPr="00435AC8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9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</w:tr>
      <w:tr w:rsidR="007113AE" w:rsidRPr="00435AC8" w:rsidTr="00D37BF8">
        <w:tc>
          <w:tcPr>
            <w:tcW w:w="14699" w:type="dxa"/>
            <w:gridSpan w:val="13"/>
          </w:tcPr>
          <w:p w:rsidR="008A6EB1" w:rsidRDefault="008A6EB1" w:rsidP="007113AE">
            <w:pPr>
              <w:ind w:right="-79"/>
              <w:jc w:val="center"/>
              <w:rPr>
                <w:rFonts w:ascii="Times New Roman" w:hAnsi="Times New Roman"/>
              </w:rPr>
            </w:pPr>
          </w:p>
          <w:p w:rsidR="007113AE" w:rsidRDefault="007113AE" w:rsidP="007113AE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«Комплексные меры по профилактике правонарушений на территории Уссурийского городского округа» а 2018-2026 годы</w:t>
            </w:r>
          </w:p>
        </w:tc>
      </w:tr>
      <w:tr w:rsidR="007113AE" w:rsidRPr="00435AC8" w:rsidTr="006A3353">
        <w:tc>
          <w:tcPr>
            <w:tcW w:w="14699" w:type="dxa"/>
            <w:gridSpan w:val="13"/>
          </w:tcPr>
          <w:p w:rsidR="007113AE" w:rsidRDefault="007113AE" w:rsidP="00634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13AE" w:rsidRDefault="007113AE" w:rsidP="00634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№1</w:t>
            </w:r>
            <w:r w:rsidRPr="00BD11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E5872">
              <w:rPr>
                <w:rFonts w:ascii="Times New Roman" w:eastAsia="Times New Roman" w:hAnsi="Times New Roman" w:cs="Times New Roman"/>
              </w:rPr>
              <w:t>Организовать проведение информационно-пропагандистской работы, направленной на профилактику терроризма и экстремизма, принять меры по укреплению антитеррористической защищенности объектов, мест массового пребывания людей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5872">
              <w:rPr>
                <w:rFonts w:ascii="Times New Roman" w:eastAsia="Times New Roman" w:hAnsi="Times New Roman" w:cs="Times New Roman"/>
              </w:rPr>
              <w:t>Уссурийского городского округа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113AE" w:rsidRPr="00435AC8" w:rsidTr="007113AE">
        <w:tc>
          <w:tcPr>
            <w:tcW w:w="489" w:type="dxa"/>
          </w:tcPr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998" w:type="dxa"/>
          </w:tcPr>
          <w:p w:rsidR="007113AE" w:rsidRPr="004262C7" w:rsidRDefault="007113AE" w:rsidP="006348F6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нарушений</w:t>
            </w:r>
            <w:r w:rsidRPr="0042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экстремистск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направленности, </w:t>
            </w:r>
            <w:r w:rsidRPr="0042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повлекших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массовых беспорядков или </w:t>
            </w:r>
            <w:r w:rsidRPr="004262C7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осложнение оперативной обстановки</w:t>
            </w:r>
          </w:p>
        </w:tc>
        <w:tc>
          <w:tcPr>
            <w:tcW w:w="567" w:type="dxa"/>
          </w:tcPr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</w:tcPr>
          <w:p w:rsidR="007113AE" w:rsidRDefault="007113AE" w:rsidP="00DE1C0B">
            <w:pPr>
              <w:ind w:left="-60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7113AE" w:rsidRPr="00435AC8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9" w:type="dxa"/>
          </w:tcPr>
          <w:p w:rsidR="007113AE" w:rsidRDefault="008A6EB1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13AE" w:rsidRPr="00435AC8" w:rsidTr="007113AE">
        <w:tc>
          <w:tcPr>
            <w:tcW w:w="48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998" w:type="dxa"/>
          </w:tcPr>
          <w:p w:rsidR="007113AE" w:rsidRPr="00435AC8" w:rsidRDefault="007113AE" w:rsidP="003D2943">
            <w:pPr>
              <w:ind w:right="-79"/>
              <w:rPr>
                <w:rFonts w:ascii="Times New Roman" w:hAnsi="Times New Roman"/>
              </w:rPr>
            </w:pPr>
            <w:r w:rsidRPr="00A755CD">
              <w:rPr>
                <w:rFonts w:ascii="Times New Roman" w:hAnsi="Times New Roman"/>
              </w:rPr>
              <w:t xml:space="preserve">Степень удовлетворенности населения уровнем защищенности от террористических угроз </w:t>
            </w:r>
            <w:r>
              <w:rPr>
                <w:rFonts w:ascii="Times New Roman" w:hAnsi="Times New Roman"/>
              </w:rPr>
              <w:t>(по результатам социологического исследования)</w:t>
            </w:r>
          </w:p>
        </w:tc>
        <w:tc>
          <w:tcPr>
            <w:tcW w:w="567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 w:rsidRPr="00A755CD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</w:tcPr>
          <w:p w:rsidR="007113AE" w:rsidRDefault="007113AE" w:rsidP="003D2943">
            <w:pPr>
              <w:ind w:left="-60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3AE" w:rsidRPr="00A755CD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 w:rsidRPr="00A755CD">
              <w:rPr>
                <w:rFonts w:ascii="Times New Roman" w:hAnsi="Times New Roman"/>
              </w:rPr>
              <w:t>70,0</w:t>
            </w:r>
          </w:p>
        </w:tc>
        <w:tc>
          <w:tcPr>
            <w:tcW w:w="708" w:type="dxa"/>
          </w:tcPr>
          <w:p w:rsidR="007113AE" w:rsidRPr="00A755CD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 w:rsidRPr="00A755C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3AE" w:rsidRPr="00A755CD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 w:rsidRPr="00A755CD">
              <w:rPr>
                <w:rFonts w:ascii="Times New Roman" w:hAnsi="Times New Roman"/>
              </w:rPr>
              <w:t>74,0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</w:tcPr>
          <w:p w:rsidR="007113AE" w:rsidRDefault="008A6EB1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7113AE" w:rsidRPr="00435AC8" w:rsidTr="00EF1F8B">
        <w:tc>
          <w:tcPr>
            <w:tcW w:w="14699" w:type="dxa"/>
            <w:gridSpan w:val="13"/>
          </w:tcPr>
          <w:p w:rsidR="007113AE" w:rsidRDefault="007113AE" w:rsidP="00634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13AE" w:rsidRDefault="007113AE" w:rsidP="006348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Задача №2 </w:t>
            </w:r>
            <w:r>
              <w:rPr>
                <w:rFonts w:ascii="Times New Roman" w:hAnsi="Times New Roman" w:cs="Times New Roman"/>
              </w:rPr>
              <w:t>«</w:t>
            </w:r>
            <w:r w:rsidRPr="006322ED">
              <w:rPr>
                <w:rFonts w:ascii="Times New Roman" w:hAnsi="Times New Roman" w:cs="Times New Roman"/>
              </w:rPr>
              <w:t>Создать условия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113AE" w:rsidRPr="00435AC8" w:rsidTr="007113AE">
        <w:tc>
          <w:tcPr>
            <w:tcW w:w="489" w:type="dxa"/>
          </w:tcPr>
          <w:p w:rsidR="007113AE" w:rsidRPr="00435AC8" w:rsidRDefault="007113AE" w:rsidP="00DE1C0B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998" w:type="dxa"/>
          </w:tcPr>
          <w:p w:rsidR="007113AE" w:rsidRPr="00435AC8" w:rsidRDefault="007113AE" w:rsidP="00363B30">
            <w:pPr>
              <w:ind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членов народных дружин, обеспеченных форменной одеждой народного дружинника</w:t>
            </w:r>
          </w:p>
        </w:tc>
        <w:tc>
          <w:tcPr>
            <w:tcW w:w="567" w:type="dxa"/>
          </w:tcPr>
          <w:p w:rsidR="007113AE" w:rsidRPr="00435AC8" w:rsidRDefault="007113AE" w:rsidP="00E94CB1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</w:tcPr>
          <w:p w:rsidR="007113AE" w:rsidRDefault="007113AE" w:rsidP="00DE1C0B">
            <w:pPr>
              <w:ind w:left="-60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8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</w:tcPr>
          <w:p w:rsidR="007113AE" w:rsidRPr="00435AC8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7113AE" w:rsidRDefault="007113AE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699" w:type="dxa"/>
          </w:tcPr>
          <w:p w:rsidR="007113AE" w:rsidRDefault="00703B30" w:rsidP="00BA2979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bookmarkStart w:id="0" w:name="_GoBack"/>
            <w:bookmarkEnd w:id="0"/>
          </w:p>
        </w:tc>
      </w:tr>
      <w:tr w:rsidR="007113AE" w:rsidRPr="00435AC8" w:rsidTr="00CE2170">
        <w:tc>
          <w:tcPr>
            <w:tcW w:w="14699" w:type="dxa"/>
            <w:gridSpan w:val="13"/>
          </w:tcPr>
          <w:p w:rsidR="008A6EB1" w:rsidRDefault="008A6EB1" w:rsidP="00F12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113AE" w:rsidRDefault="007113AE" w:rsidP="00F12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Задача №3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F48F5">
              <w:rPr>
                <w:rFonts w:ascii="Times New Roman" w:hAnsi="Times New Roman" w:cs="Times New Roman"/>
              </w:rPr>
              <w:t>Организовать проведение работы по профилактике незаконного потребления и распространения наркотических средств и психоактивных веществ на территории Уссурийского городского округа, формированию негативного отношения к незаконному обороту и потреблению наркотиков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113AE" w:rsidRPr="00435AC8" w:rsidTr="007113AE">
        <w:tc>
          <w:tcPr>
            <w:tcW w:w="489" w:type="dxa"/>
          </w:tcPr>
          <w:p w:rsidR="007113AE" w:rsidRDefault="007113AE" w:rsidP="00221214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998" w:type="dxa"/>
          </w:tcPr>
          <w:p w:rsidR="007113AE" w:rsidRDefault="007113AE" w:rsidP="00363B30">
            <w:pPr>
              <w:ind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обучающихся в образовательных организациях Уссурийского городского округа в возрасте от 11 до 24 лет, вовлеченных в программные мероприятия, направленные на пропаганду здорового образа жизни</w:t>
            </w:r>
          </w:p>
        </w:tc>
        <w:tc>
          <w:tcPr>
            <w:tcW w:w="567" w:type="dxa"/>
          </w:tcPr>
          <w:p w:rsidR="007113AE" w:rsidRDefault="007113AE" w:rsidP="00904B37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</w:tcPr>
          <w:p w:rsidR="007113AE" w:rsidRDefault="007113AE" w:rsidP="00904B37">
            <w:pPr>
              <w:ind w:left="-60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7113AE" w:rsidRDefault="007113AE" w:rsidP="00904B37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113AE" w:rsidRDefault="007113AE" w:rsidP="00904B37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3AE" w:rsidRDefault="007113AE" w:rsidP="00904B37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3AE" w:rsidRDefault="007113AE" w:rsidP="00904B37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7113AE" w:rsidRDefault="007113AE" w:rsidP="00904B37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</w:tcPr>
          <w:p w:rsidR="007113AE" w:rsidRDefault="007113AE" w:rsidP="00904B37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7113AE" w:rsidRDefault="007113AE" w:rsidP="00904B37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7113AE" w:rsidRDefault="007113AE" w:rsidP="00904B37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99" w:type="dxa"/>
          </w:tcPr>
          <w:p w:rsidR="007113AE" w:rsidRDefault="008A6EB1" w:rsidP="00904B37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7113AE" w:rsidRPr="00435AC8" w:rsidTr="007113AE">
        <w:tc>
          <w:tcPr>
            <w:tcW w:w="489" w:type="dxa"/>
          </w:tcPr>
          <w:p w:rsidR="007113AE" w:rsidRDefault="007113AE" w:rsidP="00363B30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998" w:type="dxa"/>
          </w:tcPr>
          <w:p w:rsidR="007113AE" w:rsidRPr="00435AC8" w:rsidRDefault="007113AE" w:rsidP="00363B30">
            <w:pPr>
              <w:ind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зарегистрированных лиц, употребляющих наркотические вещества с вредными последствиями с диагнозом, установленным впервые</w:t>
            </w:r>
          </w:p>
        </w:tc>
        <w:tc>
          <w:tcPr>
            <w:tcW w:w="567" w:type="dxa"/>
          </w:tcPr>
          <w:p w:rsidR="007113AE" w:rsidRDefault="007113AE" w:rsidP="00363B30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</w:tcPr>
          <w:p w:rsidR="007113AE" w:rsidRDefault="007113AE" w:rsidP="00363B30">
            <w:pPr>
              <w:ind w:left="-60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709" w:type="dxa"/>
          </w:tcPr>
          <w:p w:rsidR="007113AE" w:rsidRDefault="007113AE" w:rsidP="00363B30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113AE" w:rsidRDefault="007113AE" w:rsidP="00363B30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3AE" w:rsidRDefault="007113AE" w:rsidP="00363B30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709" w:type="dxa"/>
          </w:tcPr>
          <w:p w:rsidR="007113AE" w:rsidRDefault="007113AE" w:rsidP="00363B30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709" w:type="dxa"/>
          </w:tcPr>
          <w:p w:rsidR="007113AE" w:rsidRDefault="007113AE" w:rsidP="00363B30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708" w:type="dxa"/>
          </w:tcPr>
          <w:p w:rsidR="007113AE" w:rsidRDefault="007113AE" w:rsidP="00363B30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709" w:type="dxa"/>
          </w:tcPr>
          <w:p w:rsidR="007113AE" w:rsidRPr="00435AC8" w:rsidRDefault="007113AE" w:rsidP="00363B30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709" w:type="dxa"/>
          </w:tcPr>
          <w:p w:rsidR="007113AE" w:rsidRDefault="007113AE" w:rsidP="00363B30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699" w:type="dxa"/>
          </w:tcPr>
          <w:p w:rsidR="007113AE" w:rsidRDefault="008A6EB1" w:rsidP="00363B30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</w:tr>
      <w:tr w:rsidR="007113AE" w:rsidRPr="00435AC8" w:rsidTr="0036031C">
        <w:tc>
          <w:tcPr>
            <w:tcW w:w="14699" w:type="dxa"/>
            <w:gridSpan w:val="13"/>
          </w:tcPr>
          <w:p w:rsidR="008A6EB1" w:rsidRDefault="008A6EB1" w:rsidP="002212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13AE" w:rsidRDefault="007113AE" w:rsidP="002212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Задача №4 </w:t>
            </w:r>
            <w:r>
              <w:rPr>
                <w:rFonts w:ascii="Times New Roman" w:hAnsi="Times New Roman" w:cs="Times New Roman"/>
              </w:rPr>
              <w:t>«</w:t>
            </w:r>
            <w:r w:rsidRPr="00586145">
              <w:rPr>
                <w:rFonts w:ascii="Times New Roman" w:hAnsi="Times New Roman" w:cs="Times New Roman"/>
              </w:rPr>
              <w:t>Организовать проведение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113AE" w:rsidRPr="00435AC8" w:rsidTr="007113AE">
        <w:tc>
          <w:tcPr>
            <w:tcW w:w="48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998" w:type="dxa"/>
          </w:tcPr>
          <w:p w:rsidR="007113AE" w:rsidRPr="00435AC8" w:rsidRDefault="007113AE" w:rsidP="003D2943">
            <w:pPr>
              <w:ind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дорожно-транспортных происшествий с участием пешеходов на территории Уссурийского городского округа</w:t>
            </w:r>
          </w:p>
        </w:tc>
        <w:tc>
          <w:tcPr>
            <w:tcW w:w="567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</w:tcPr>
          <w:p w:rsidR="007113AE" w:rsidRDefault="007113AE" w:rsidP="003D2943">
            <w:pPr>
              <w:ind w:left="-60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08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709" w:type="dxa"/>
          </w:tcPr>
          <w:p w:rsidR="007113AE" w:rsidRPr="00435AC8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699" w:type="dxa"/>
          </w:tcPr>
          <w:p w:rsidR="007113AE" w:rsidRDefault="008A6EB1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</w:tr>
      <w:tr w:rsidR="007113AE" w:rsidRPr="00435AC8" w:rsidTr="007113AE">
        <w:tc>
          <w:tcPr>
            <w:tcW w:w="489" w:type="dxa"/>
          </w:tcPr>
          <w:p w:rsidR="007113AE" w:rsidRPr="00435AC8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998" w:type="dxa"/>
          </w:tcPr>
          <w:p w:rsidR="007113AE" w:rsidRPr="00435AC8" w:rsidRDefault="007113AE" w:rsidP="003D2943">
            <w:pPr>
              <w:ind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преступлений, совершаемых несовершеннолетними</w:t>
            </w:r>
          </w:p>
        </w:tc>
        <w:tc>
          <w:tcPr>
            <w:tcW w:w="567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</w:tcPr>
          <w:p w:rsidR="007113AE" w:rsidRDefault="007113AE" w:rsidP="003D2943">
            <w:pPr>
              <w:ind w:left="-60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7113AE" w:rsidRPr="00435AC8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09" w:type="dxa"/>
          </w:tcPr>
          <w:p w:rsidR="007113AE" w:rsidRDefault="007113AE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99" w:type="dxa"/>
          </w:tcPr>
          <w:p w:rsidR="007113AE" w:rsidRDefault="008A6EB1" w:rsidP="003D2943">
            <w:pPr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</w:tbl>
    <w:p w:rsidR="00022D4D" w:rsidRPr="004B2279" w:rsidRDefault="00274A57" w:rsidP="00274A57">
      <w:pPr>
        <w:pStyle w:val="a3"/>
        <w:widowControl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sectPr w:rsidR="00022D4D" w:rsidRPr="004B2279" w:rsidSect="0082296D">
      <w:headerReference w:type="default" r:id="rId7"/>
      <w:headerReference w:type="first" r:id="rId8"/>
      <w:pgSz w:w="16838" w:h="11906" w:orient="landscape"/>
      <w:pgMar w:top="1134" w:right="851" w:bottom="851" w:left="1701" w:header="51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D25" w:rsidRDefault="001A0D25" w:rsidP="00022D4D">
      <w:pPr>
        <w:spacing w:after="0" w:line="240" w:lineRule="auto"/>
      </w:pPr>
      <w:r>
        <w:separator/>
      </w:r>
    </w:p>
  </w:endnote>
  <w:endnote w:type="continuationSeparator" w:id="0">
    <w:p w:rsidR="001A0D25" w:rsidRDefault="001A0D25" w:rsidP="0002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D25" w:rsidRDefault="001A0D25" w:rsidP="00022D4D">
      <w:pPr>
        <w:spacing w:after="0" w:line="240" w:lineRule="auto"/>
      </w:pPr>
      <w:r>
        <w:separator/>
      </w:r>
    </w:p>
  </w:footnote>
  <w:footnote w:type="continuationSeparator" w:id="0">
    <w:p w:rsidR="001A0D25" w:rsidRDefault="001A0D25" w:rsidP="0002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1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2106" w:rsidRPr="007113AE" w:rsidRDefault="00BA3E8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13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D01D5" w:rsidRPr="007113A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113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3B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113A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12106" w:rsidRDefault="00E121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06" w:rsidRDefault="00E12106">
    <w:pPr>
      <w:pStyle w:val="a4"/>
      <w:jc w:val="center"/>
    </w:pPr>
  </w:p>
  <w:p w:rsidR="00E12106" w:rsidRDefault="00E121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4D"/>
    <w:rsid w:val="00022D4D"/>
    <w:rsid w:val="00047251"/>
    <w:rsid w:val="00094CDB"/>
    <w:rsid w:val="000B1000"/>
    <w:rsid w:val="00154BDF"/>
    <w:rsid w:val="00156CD9"/>
    <w:rsid w:val="00186F8E"/>
    <w:rsid w:val="001A0D25"/>
    <w:rsid w:val="00221214"/>
    <w:rsid w:val="0025772C"/>
    <w:rsid w:val="00274A57"/>
    <w:rsid w:val="0029626D"/>
    <w:rsid w:val="0033306A"/>
    <w:rsid w:val="00336268"/>
    <w:rsid w:val="003523B4"/>
    <w:rsid w:val="00363B30"/>
    <w:rsid w:val="003D01D5"/>
    <w:rsid w:val="003D2943"/>
    <w:rsid w:val="003F7C69"/>
    <w:rsid w:val="004251CA"/>
    <w:rsid w:val="004262C7"/>
    <w:rsid w:val="00435AC8"/>
    <w:rsid w:val="00553436"/>
    <w:rsid w:val="005C1857"/>
    <w:rsid w:val="005D54E1"/>
    <w:rsid w:val="006348F6"/>
    <w:rsid w:val="006731F2"/>
    <w:rsid w:val="0070140A"/>
    <w:rsid w:val="00703B30"/>
    <w:rsid w:val="007113AE"/>
    <w:rsid w:val="007E3C5F"/>
    <w:rsid w:val="0082296D"/>
    <w:rsid w:val="00847637"/>
    <w:rsid w:val="00856AC4"/>
    <w:rsid w:val="00893EC5"/>
    <w:rsid w:val="008A6EB1"/>
    <w:rsid w:val="0099650B"/>
    <w:rsid w:val="00A47296"/>
    <w:rsid w:val="00A755CD"/>
    <w:rsid w:val="00A94C10"/>
    <w:rsid w:val="00AD15CF"/>
    <w:rsid w:val="00AE3610"/>
    <w:rsid w:val="00B84355"/>
    <w:rsid w:val="00BA3E89"/>
    <w:rsid w:val="00CC13F9"/>
    <w:rsid w:val="00CF6118"/>
    <w:rsid w:val="00D50287"/>
    <w:rsid w:val="00D74C99"/>
    <w:rsid w:val="00DA5152"/>
    <w:rsid w:val="00DD526A"/>
    <w:rsid w:val="00DF154F"/>
    <w:rsid w:val="00E015E0"/>
    <w:rsid w:val="00E05DDA"/>
    <w:rsid w:val="00E12106"/>
    <w:rsid w:val="00E46652"/>
    <w:rsid w:val="00E60B12"/>
    <w:rsid w:val="00E60F7F"/>
    <w:rsid w:val="00EA15BD"/>
    <w:rsid w:val="00F12DB2"/>
    <w:rsid w:val="00F25271"/>
    <w:rsid w:val="00F37F06"/>
    <w:rsid w:val="00F47173"/>
    <w:rsid w:val="00F503BB"/>
    <w:rsid w:val="00F52F45"/>
    <w:rsid w:val="00FC4AE5"/>
    <w:rsid w:val="00FE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C5AED6-984E-4E46-AE5B-7D9BB23A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D4D"/>
  </w:style>
  <w:style w:type="paragraph" w:styleId="a6">
    <w:name w:val="footer"/>
    <w:basedOn w:val="a"/>
    <w:link w:val="a7"/>
    <w:uiPriority w:val="99"/>
    <w:unhideWhenUsed/>
    <w:rsid w:val="000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D4D"/>
  </w:style>
  <w:style w:type="paragraph" w:customStyle="1" w:styleId="ConsPlusNormal">
    <w:name w:val="ConsPlusNormal"/>
    <w:rsid w:val="00094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43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FCBE-CFBF-4EEE-B1CA-3886E707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Timakov</dc:creator>
  <cp:lastModifiedBy>Ольга Анатольевна Бабенко</cp:lastModifiedBy>
  <cp:revision>7</cp:revision>
  <cp:lastPrinted>2021-06-25T07:55:00Z</cp:lastPrinted>
  <dcterms:created xsi:type="dcterms:W3CDTF">2022-11-02T00:22:00Z</dcterms:created>
  <dcterms:modified xsi:type="dcterms:W3CDTF">2023-10-27T01:53:00Z</dcterms:modified>
</cp:coreProperties>
</file>