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197"/>
        <w:gridCol w:w="4394"/>
      </w:tblGrid>
      <w:tr w:rsidR="00D93321">
        <w:tc>
          <w:tcPr>
            <w:tcW w:w="4834" w:type="dxa"/>
            <w:noWrap/>
          </w:tcPr>
          <w:p w:rsidR="00D93321" w:rsidRDefault="00D93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  <w:noWrap/>
          </w:tcPr>
          <w:p w:rsidR="00D93321" w:rsidRDefault="00D93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noWrap/>
          </w:tcPr>
          <w:p w:rsidR="00D93321" w:rsidRDefault="00657E01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93321" w:rsidRDefault="0065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системы образования Уссурийского городского округа» на 2022 – 2027 годы</w:t>
            </w:r>
          </w:p>
        </w:tc>
      </w:tr>
    </w:tbl>
    <w:p w:rsidR="00D93321" w:rsidRDefault="00D93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21" w:rsidRDefault="0065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D93321" w:rsidRDefault="0065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образования Уссурийского городского округа» на 2022 – 2027 годы»</w:t>
      </w:r>
    </w:p>
    <w:p w:rsidR="00D93321" w:rsidRDefault="00D93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321" w:rsidRDefault="00D93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156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2"/>
        <w:gridCol w:w="1560"/>
        <w:gridCol w:w="1275"/>
        <w:gridCol w:w="1275"/>
        <w:gridCol w:w="1275"/>
        <w:gridCol w:w="1276"/>
        <w:gridCol w:w="1276"/>
        <w:gridCol w:w="1275"/>
        <w:gridCol w:w="1276"/>
        <w:gridCol w:w="1276"/>
        <w:gridCol w:w="1276"/>
        <w:gridCol w:w="888"/>
        <w:gridCol w:w="972"/>
      </w:tblGrid>
      <w:tr w:rsidR="00D93321">
        <w:trPr>
          <w:tblHeader/>
        </w:trPr>
        <w:tc>
          <w:tcPr>
            <w:tcW w:w="702" w:type="dxa"/>
            <w:vMerge w:val="restart"/>
            <w:noWrap/>
          </w:tcPr>
          <w:p w:rsidR="00D93321" w:rsidRDefault="0065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275" w:type="dxa"/>
            <w:vMerge w:val="restart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бюджетнойклассификации </w:t>
            </w:r>
          </w:p>
        </w:tc>
        <w:tc>
          <w:tcPr>
            <w:tcW w:w="1275" w:type="dxa"/>
            <w:vMerge w:val="restart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финансирования, тыс. руб.</w:t>
            </w:r>
          </w:p>
        </w:tc>
        <w:tc>
          <w:tcPr>
            <w:tcW w:w="7655" w:type="dxa"/>
            <w:gridSpan w:val="6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888" w:type="dxa"/>
            <w:vMerge w:val="restart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972" w:type="dxa"/>
            <w:vMerge w:val="restart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D93321">
        <w:trPr>
          <w:tblHeader/>
        </w:trPr>
        <w:tc>
          <w:tcPr>
            <w:tcW w:w="702" w:type="dxa"/>
            <w:vMerge/>
            <w:noWrap/>
          </w:tcPr>
          <w:p w:rsidR="00D9332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88" w:type="dxa"/>
            <w:vMerge/>
            <w:noWrap/>
          </w:tcPr>
          <w:p w:rsidR="00D9332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>
        <w:trPr>
          <w:tblHeader/>
        </w:trPr>
        <w:tc>
          <w:tcPr>
            <w:tcW w:w="702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8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2" w:type="dxa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93321">
        <w:tc>
          <w:tcPr>
            <w:tcW w:w="15602" w:type="dxa"/>
            <w:gridSpan w:val="13"/>
            <w:noWrap/>
          </w:tcPr>
          <w:p w:rsidR="00D9332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№1 «Создание условий для развития системы дошкольного образования на территории Уссурийского городского округа»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Итого по задаче    № 1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A66FE1" w:rsidP="004B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8459</w:t>
            </w:r>
            <w:r w:rsidR="004B7E8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1272580,06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 w:rsidP="004B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6FE1" w:rsidRPr="00657E01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  <w:r w:rsidR="004B7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6FE1" w:rsidRPr="00657E01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1275" w:type="dxa"/>
            <w:noWrap/>
          </w:tcPr>
          <w:p w:rsidR="00D93321" w:rsidRPr="00657E01" w:rsidRDefault="00A6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2019520,90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1299237,29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A66FE1" w:rsidP="004B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29732</w:t>
            </w:r>
            <w:r w:rsidR="004B7E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534845,77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A66FE1" w:rsidP="00EE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5674</w:t>
            </w:r>
            <w:r w:rsidR="00EE78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  <w:tc>
          <w:tcPr>
            <w:tcW w:w="1275" w:type="dxa"/>
            <w:noWrap/>
          </w:tcPr>
          <w:p w:rsidR="00D93321" w:rsidRPr="00657E01" w:rsidRDefault="00A6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427220,17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488319,37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AE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5485842,12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A6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836701,76</w:t>
            </w:r>
          </w:p>
        </w:tc>
        <w:tc>
          <w:tcPr>
            <w:tcW w:w="1275" w:type="dxa"/>
            <w:noWrap/>
          </w:tcPr>
          <w:p w:rsidR="00D93321" w:rsidRPr="00657E01" w:rsidRDefault="00A6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1592300,73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7523625,98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1225098,68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1350084,22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1185569,63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1299237,29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2912414,62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487364,39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560733,57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 420548,55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488319,37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4611211,36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789350,65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дошкольного образования по основным общеобразова-тельным программам (включая присмотр и уход за детьми)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7327117,09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1164139,06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1289658,48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1178413,06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1293737,37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пальные дошколь-ныеобразова-тельные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611;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016 0701 1500172030 621 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D93321" w:rsidRPr="00657E01" w:rsidRDefault="00657E01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</w:p>
          <w:p w:rsidR="00D93321" w:rsidRPr="00657E01" w:rsidRDefault="00657E01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2797313,40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457941,07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550179,20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413391,98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482819,45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1500193070 611; 016 0701 1500193070 621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4529803,69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706197,99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739479,28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дошкольных образовательных организаций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15370,24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612,40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2022 -2023, 2026 -2027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дошколь-ныеобразова-тельные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1500120540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016 0701 1500120540622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15370,24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612,40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дошкольных образовательных организаций (включая разработку проектно-сметной документации,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экспертизы, обследования зданий и осуществление строительного контроля)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87373,19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8399,56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4661,49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88" w:type="dxa"/>
            <w:vMerge w:val="restart"/>
            <w:shd w:val="clear" w:color="auto" w:fill="auto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2022 - 2027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дошколь-ныеобразова-тельные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622;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2020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1500121060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016 0701 1500121060 622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70611,98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257,35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88" w:type="dxa"/>
            <w:vMerge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001 0701 1500121230 243;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001 0701 15001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2020 243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16761,21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8142,21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4661,49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2023-2025 гг.</w:t>
            </w: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и социального партнерства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89962,92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32511,65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51413,78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2495,08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управле-ниеобразования и молодежной политики админи-страцииУссу-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рийского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2070 631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8555,25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975,35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2495,08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016 0701 1500192070 631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81407,67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31536,30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49871,37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подготовкой и открытием муниципальных дошкольных образовательных организаций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54401F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016 0701 1500120870 612</w:t>
            </w:r>
          </w:p>
        </w:tc>
        <w:tc>
          <w:tcPr>
            <w:tcW w:w="1275" w:type="dxa"/>
            <w:noWrap/>
          </w:tcPr>
          <w:p w:rsidR="00D93321" w:rsidRPr="0054401F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Реализация инициативного проекта: «Благоустройство территории детского сада №8 с.Корсаковка»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№8 с. Корсаковка Уссурийского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016 0701 1500121494 612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54401F" w:rsidRDefault="00657E01" w:rsidP="004B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9354</w:t>
            </w:r>
            <w:r w:rsidR="004B7E8F" w:rsidRPr="00544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D93321" w:rsidRPr="0054401F" w:rsidRDefault="00657E01" w:rsidP="004B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4B7E8F" w:rsidRPr="00544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275" w:type="dxa"/>
            <w:noWrap/>
          </w:tcPr>
          <w:p w:rsidR="00D93321" w:rsidRPr="0054401F" w:rsidRDefault="000C4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833951,27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54401F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54401F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54401F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54401F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54401F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54401F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54401F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042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54401F" w:rsidRDefault="00657E01" w:rsidP="004B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="004B7E8F" w:rsidRPr="00544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D93321" w:rsidRPr="0054401F" w:rsidRDefault="00657E01" w:rsidP="00904B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 xml:space="preserve">        6</w:t>
            </w:r>
            <w:r w:rsidR="004B7E8F" w:rsidRPr="0054401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3,50</w:t>
            </w:r>
          </w:p>
        </w:tc>
        <w:tc>
          <w:tcPr>
            <w:tcW w:w="1275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6671,62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457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874630,76</w:t>
            </w:r>
          </w:p>
        </w:tc>
        <w:tc>
          <w:tcPr>
            <w:tcW w:w="1276" w:type="dxa"/>
            <w:vMerge w:val="restart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47351,11</w:t>
            </w:r>
          </w:p>
        </w:tc>
        <w:tc>
          <w:tcPr>
            <w:tcW w:w="1275" w:type="dxa"/>
            <w:vMerge w:val="restart"/>
            <w:noWrap/>
          </w:tcPr>
          <w:p w:rsidR="00D93321" w:rsidRPr="0054401F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827279,65</w:t>
            </w:r>
          </w:p>
        </w:tc>
        <w:tc>
          <w:tcPr>
            <w:tcW w:w="1276" w:type="dxa"/>
            <w:vMerge w:val="restart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54401F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0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«Детский сад на 220 мест по ул. Выгонной, земельный участок № 1а, в г. Уссурийске»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528667,03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528667,03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968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001 0701 1500245810 414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430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 w:rsidP="00D6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</w:t>
            </w:r>
            <w:r w:rsidR="00D640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S7009 414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4229,24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4229,34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472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 w:rsidP="00D6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</w:t>
            </w:r>
            <w:r w:rsidR="00D640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97009 414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524437,69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524437,69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здания детского сада по ул.Промышленной, 5д, в г.Уссурийске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 w:rsidP="004B7E8F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3984</w:t>
            </w:r>
            <w:r w:rsidR="004B7E8F">
              <w:rPr>
                <w:rFonts w:ascii="Times New Roman" w:hAnsi="Times New Roman" w:cs="Times New Roman"/>
              </w:rPr>
              <w:t>4</w:t>
            </w:r>
            <w:r w:rsidRPr="00657E01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D93321" w:rsidRPr="00657E01" w:rsidRDefault="00657E01" w:rsidP="004B7E8F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501</w:t>
            </w:r>
            <w:r w:rsidR="004B7E8F">
              <w:rPr>
                <w:rFonts w:ascii="Times New Roman" w:hAnsi="Times New Roman" w:cs="Times New Roman"/>
              </w:rPr>
              <w:t>5</w:t>
            </w:r>
            <w:r w:rsidRPr="00657E01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305284,24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D93321" w:rsidRPr="00657E01">
        <w:trPr>
          <w:trHeight w:val="247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642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001 0701 1500245650 414;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001 0701 15002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2010 414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 w:rsidP="004B7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 w:rsidR="004B7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D93321" w:rsidRPr="00657E01" w:rsidRDefault="00657E01" w:rsidP="004B7E8F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 xml:space="preserve">  24</w:t>
            </w:r>
            <w:r w:rsidR="004B7E8F">
              <w:rPr>
                <w:rFonts w:ascii="Times New Roman" w:hAnsi="Times New Roman" w:cs="Times New Roman"/>
              </w:rPr>
              <w:t>2</w:t>
            </w:r>
            <w:r w:rsidRPr="00657E01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275" w:type="dxa"/>
            <w:noWrap/>
          </w:tcPr>
          <w:p w:rsidR="00D93321" w:rsidRPr="00657E01" w:rsidRDefault="00657E01" w:rsidP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965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 w:rsidP="00D6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</w:t>
            </w:r>
            <w:r w:rsidR="00D64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S7009 414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2824,14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381,86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2442,28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282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 w:rsidP="00D64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</w:t>
            </w:r>
            <w:r w:rsidR="00D64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97009 414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350193,07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47351,11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302841,96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Мероприятия по обследованию здания детского сада по ул.Промышлен-ной, 5д, в г.Уссурийске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азастрой-щика»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001 0701 1500220510 244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Проектно-изыскательские работы по объекту «Реконструкция здания детского сада по ул.Промышленной, 5д, в г.Уссурийске»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7758,34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2022г., 2023г.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001 0701 1500241650 414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7758,34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консервацией объекта «Реконструкция здания детского сада по ул. Промышлен-ной, 5д, в г.Уссурийске»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учрежде-ние Уссу рийского городского округа «Служба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единого заказчиказастрой-щика»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001 0701 1500221780 244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15602" w:type="dxa"/>
            <w:gridSpan w:val="13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№2 «Создание условий для развития системы общего образования на территории Уссурийского городского округа»</w:t>
            </w:r>
          </w:p>
        </w:tc>
      </w:tr>
      <w:tr w:rsidR="00D93321" w:rsidRPr="00657E01">
        <w:trPr>
          <w:trHeight w:val="279"/>
        </w:trPr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Итого по задаче   № 2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 w:rsidP="0093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  <w:r w:rsidR="009364CD"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364C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1889180,11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9364CD" w:rsidP="0093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1987524</w:t>
            </w:r>
            <w:r w:rsidR="00657E01" w:rsidRPr="00657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2070427,30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2055086,55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 w:rsidP="00936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364CD">
              <w:rPr>
                <w:rFonts w:ascii="Times New Roman" w:hAnsi="Times New Roman" w:cs="Times New Roman"/>
                <w:sz w:val="20"/>
                <w:szCs w:val="20"/>
              </w:rPr>
              <w:t>69803,64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509730,38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 w:rsidP="00E32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32B19">
              <w:rPr>
                <w:rFonts w:ascii="Times New Roman" w:hAnsi="Times New Roman" w:cs="Times New Roman"/>
                <w:sz w:val="20"/>
                <w:szCs w:val="20"/>
              </w:rPr>
              <w:t>5566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2B1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347618,37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304124,34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8717146,33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1444873,78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1604649,36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1632802,64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Развитие системы общего образования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 w:rsidP="00F2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  <w:r w:rsidR="00F24F78">
              <w:rPr>
                <w:rFonts w:ascii="Times New Roman" w:hAnsi="Times New Roman" w:cs="Times New Roman"/>
                <w:sz w:val="20"/>
                <w:szCs w:val="20"/>
              </w:rPr>
              <w:t>6133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24F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1849291,65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 w:rsidP="00F2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F24F78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4F7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2059661,59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2055086,55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 w:rsidP="00F2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F24F78">
              <w:rPr>
                <w:rFonts w:ascii="Times New Roman" w:hAnsi="Times New Roman" w:cs="Times New Roman"/>
                <w:sz w:val="20"/>
                <w:szCs w:val="20"/>
              </w:rPr>
              <w:t>2600,83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469841,92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F2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419018,25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336852,66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304124,34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8707707,27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1435434,72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1604649,36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1632802,64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10112746,21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1585971,08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1726437,52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1711059,61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1775360,42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1500372040 611;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016 0702 1500372040 621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1896364,99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350917,18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356703,17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291862,00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268086,68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1500393060 611;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016 0702 1500393060 621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8216381,22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1235053,90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1369734,35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1419197,61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1507273,74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по основным общеобразова-тельным программам (включая присмотр и уход за детьми) на базе общеобразовательных организаций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420791,15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57957,47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71266,12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87468,88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91060,08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016 0702 1500372050 611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161684,24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23588,81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30567,94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33145,32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33414,47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016 0702 1500393060 611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259106,91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34368,66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40698,18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54323,56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7E01">
              <w:rPr>
                <w:rFonts w:ascii="Times New Roman" w:hAnsi="Times New Roman" w:cs="Times New Roman"/>
                <w:sz w:val="20"/>
              </w:rPr>
              <w:t>57645,61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7E01"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7E01"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 за классное руководство педагогически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работникам муниципальных общеобразовательных организаций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657E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657E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муници-пальныеобщеоб-разова-тельные организа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1500353030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016 0702 1500353030 622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108342,00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 w:rsidRPr="00657E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22331,40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1602,52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2023, 2026-2027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1500320540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016 0702 1500320540 622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22331,40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1602,52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общеобразовательных организаций (включая предпроектные работы, разработку проектно-сметной документации, проведение экспертизы, обследования зданий и осуществление строительного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контроля)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224789,27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83100,74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  29176,03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9889,31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2022 -2027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1500321230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1500321230 622;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15003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2340 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1500321060 612; 016 0702 1500321060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134420,28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25998,10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 8422,18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016 0702 1500392340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краевого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5928,47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1500321230 243;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001 0702 15003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2340 243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84440,52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51174,17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20753,85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9889,31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(реставрация) объекта культурного наследия (памятника истории и культуры) здания  муниципального бюджетного общеобразовательного учреждения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«Средняя общеобразовательная школа № 4 г.Уссурийска», г.Уссурийск, ул.Пушкина, д.77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F2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89191,27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D93321" w:rsidRPr="00657E01" w:rsidRDefault="00F2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20618,56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65200,93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shd w:val="clear" w:color="auto" w:fill="auto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2024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 № 4 г.Уссурийска» Уссурий-ского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016 0702 1500321560 612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007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001 0702 1500321560 243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F24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F24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D93321" w:rsidRPr="00657E01">
        <w:trPr>
          <w:trHeight w:val="1220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 w:rsidP="00C12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15003S700</w:t>
            </w:r>
            <w:r w:rsidR="00497A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58F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2574,59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618,56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1956,03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122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 w:rsidP="00C12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001 0702 150039700</w:t>
            </w:r>
            <w:r w:rsidR="00497A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258F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 w:rsidP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83244,90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63244,90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Приобретение школьных автобусов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2026 - 2027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016 0702 1500320260 612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375"/>
        </w:trPr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инициативного бюджетирования по направлению «Твой проект»: 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7502,75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5202,75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85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330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273,03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250,03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345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7229,72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4952,72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40"/>
        </w:trPr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3.8.1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«Крытая спортивная площадка (атлетический павильон)»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 общеоб-разова-тельное учреждение «Средняя общеоб-разова-тельная школа № 14 г.Уссурийска Уссурий-ского городского округа»</w:t>
            </w:r>
          </w:p>
        </w:tc>
      </w:tr>
      <w:tr w:rsidR="00D93321" w:rsidRPr="00657E01">
        <w:trPr>
          <w:trHeight w:val="630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2362 612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3990"/>
        </w:trPr>
        <w:tc>
          <w:tcPr>
            <w:tcW w:w="702" w:type="dxa"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016 0702 1500392362 612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27"/>
        </w:trPr>
        <w:tc>
          <w:tcPr>
            <w:tcW w:w="702" w:type="dxa"/>
            <w:vMerge w:val="restart"/>
            <w:shd w:val="clear" w:color="auto" w:fill="auto"/>
            <w:noWrap/>
          </w:tcPr>
          <w:p w:rsidR="00D93321" w:rsidRPr="00657E01" w:rsidRDefault="00657E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«Благоустройство территории МАОУ СОШ № 25»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2510,00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2510,00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72" w:type="dxa"/>
            <w:vMerge w:val="restart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 «Средняя общеобразовательная школа № 25 с углубле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нным изучением отдельных предметов г. Уссурийска Уссурийского городского округа имени В.Г. Асапова</w:t>
            </w:r>
          </w:p>
        </w:tc>
      </w:tr>
      <w:tr w:rsidR="00D93321" w:rsidRPr="00657E01">
        <w:trPr>
          <w:trHeight w:val="227"/>
        </w:trPr>
        <w:tc>
          <w:tcPr>
            <w:tcW w:w="702" w:type="dxa"/>
            <w:vMerge/>
            <w:shd w:val="clear" w:color="auto" w:fill="auto"/>
            <w:noWrap/>
          </w:tcPr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360"/>
        </w:trPr>
        <w:tc>
          <w:tcPr>
            <w:tcW w:w="702" w:type="dxa"/>
            <w:vMerge/>
            <w:shd w:val="clear" w:color="auto" w:fill="auto"/>
            <w:noWrap/>
          </w:tcPr>
          <w:p w:rsidR="00D93321" w:rsidRPr="00657E01" w:rsidRDefault="00D9332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S2365 622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shd w:val="clear" w:color="auto" w:fill="auto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92365 622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2484,90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2484,90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3.8.3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«Универсальная спортивная площадка на территории МБОУ СОШ с. Степное»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2692,75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2692,75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 общеоб-разова-тельное учреждение «Средняя общеоб-разова-тельная школа с. Степное Уссурий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-ского городского округа»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677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2364 612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24,93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24,93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699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016 0702 1500321790 612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016  0702 1500392364 612 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2467,82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2467,82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 при реализации инициативных проектов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2022г., 2023г.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1266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016 0702 1500321720 612,                 016 0702 1500321720 622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1500Ж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7500 244; 001 0702 1500Ж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7500 243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135365,86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135365,86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общеобразовательных организациях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016 0702 150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В51790 612; 016 0702 150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В51790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22509,42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2473,56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2023 -2025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450,19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49,47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22059,23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2424,09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общего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66641,87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15987,70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10765,71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57202,81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6548,64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10765,71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общеобразова-тельного учреждения «Средняя общеобразовательная школа № 6» г.Уссурийска Уссурийского городского округа с пристройкой учебного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корпуса и спортивного зала 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 общеоб-разова-тельное учреждение «Средняя общеоб-разова-тельная школа № 6» г.Уссу-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рийскаУссурий-ского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1500445050 464; 016 0702 15004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5202 464; 016 0702 15004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925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2040 414;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001 0702 1500445050 414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по реконструкции здания муниципального бюджетного общеобразовательного учреждения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«Воздвиженская средняя общеобразовательная школа № 1»  Уссурийского городского округа 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15083,52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11986,29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2022г., 2023г.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общеобразова-тельное учрежде-ние «Возд-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виженс-кая средняя общеобразова-тельная школа №1»  Уссу-рийского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1500441860 464;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016 0702 15004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5644,46</w:t>
            </w:r>
          </w:p>
        </w:tc>
        <w:tc>
          <w:tcPr>
            <w:tcW w:w="1276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2547,23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016 0702 1500492040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краевого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9439,06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муниципального бюджетного общеобразовательного учреждения «Воздвиженская средняя общеобразовательная школа № 1»Уссурийского городского округа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16658,92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3867,90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2024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общеобразова-тельное учрежде-ние «Возд-виженс-кая средняя общеобразова-тельная школа №1»Уссу-рийског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016 0702 1500445860 464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001 0702 1500445860 414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16658,92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3867,90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Чичерина, № 155 в г. Уссурийске»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Уссу-рийского городского округа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«Служба единого заказчика-застрой-щика»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30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1500445830 414;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1500492040 414;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2040 414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Выгонной, земельный участок № 1б, в г. Уссурийске»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 -застрой-щика»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001 0702 1500445820 414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6897,81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общеобразова-тельного учреждения «Гимназия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29 г. Уссурийска» Уссурийского городского округа с пристройкой спортивного зала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  общеоб-разова-тельное учрежде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«Гимна-зия  № 29 г. Уссу-рийска»                            Уссу-рийского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016 0702 1500445940 464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15602" w:type="dxa"/>
            <w:gridSpan w:val="13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№3 «Создание условий для развития системы дополнительного образования и организация мероприятий с детьми и молодежью»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Итого по задаче   № 3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140043,87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140043,87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140043,87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962961,25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140043,87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709052,57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95433,78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тельног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016 0703 1500572060 611;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016 1103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1500572060 611;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016 0703 1500560030 614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709052,57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95433,78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организаций дополнительного  образования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2023, 2026-2027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016 0703 1500520540 612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(ремонт)организаций дополнительного образования 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2022, 2026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016 0703 1500521230 612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001 0703 1500521230 243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 «Служба единого заказчика-застрой-щика»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Развитие военно-патриотического воспитания среди детей и молодежи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4960,00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2460,00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организации, муници-пальные организации дополни-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07021500521620 612;</w:t>
            </w:r>
          </w:p>
          <w:p w:rsidR="00D93321" w:rsidRPr="00657E01" w:rsidRDefault="00657E01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016 07031500521620612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001 0703 1500521300 242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отдел пресс-службы администрации Уссурийского горосдк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 детьми и молодежью, направленных на развитие интеллектуальных и творческих способностей, способностей к занятиям физической культурой и спортом, интереса к научно-исследовательской, творческой деятельности, на пропаганду научных знаний и формирование здорового образа жизни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6930,76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организации, муниципальные организации дополни-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образования, муниципальное казенное учреж-дение «Методический кабинет» Уссу-рийского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1500520560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1500520560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0703 1500520560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0709 1500520560 242;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016 0709 1500520560 244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6930,76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автобусов для организаций дополнительного образования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бюджет-ное образова-тельное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учрежде-ние дополни-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тельного образо-вания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«Детско-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юношес-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кая спор-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016 0703 1500520260 612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254910 612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44995,44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17934,09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 образова-ния и молодежной политики админи-страции Уссу-рийского городского округа 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1500580070 613; 016 0709 1500580070 623; 016 0709 1500580070 813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44995,44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17934,09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Поощрение обучающихся и воспитанников образовательных организаций, достигших успехов в области образования, науки, культуры и общественной деятельности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2022 - 2027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управле-ние образования и молодежной политики админи-страции Уссу-рийскогогородского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710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016 0709 1500580060 350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46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на обеспечение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  муниципальных услуг в социальной сфере по направлению деятельности «реализация  дополнительных общеразвивающих программ для детей» в рамках муниципального социального заказа с использованием социального сертификата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163848,00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14376,00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2023-2027г.г.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образова-ния и молодежной политики админи-страции Уссу-рийского городского округа</w:t>
            </w:r>
          </w:p>
        </w:tc>
      </w:tr>
      <w:tr w:rsidR="00D93321" w:rsidRPr="00657E01">
        <w:trPr>
          <w:trHeight w:val="135"/>
        </w:trPr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righ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4119"/>
        </w:trPr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1500560030 614;                   016 0703 1500560030 624;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1500560030 615; 016 0703 1500560030 625;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1500560030 635;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016 0703 1500560030 816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163848,00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14376,00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tcBorders>
              <w:right w:val="single" w:sz="4" w:space="0" w:color="auto"/>
            </w:tcBorders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Поощрение выпускников муниципальных общеобразовательных организаций, окончивших школу с медалью «За особые успехи в учении»</w:t>
            </w:r>
          </w:p>
        </w:tc>
        <w:tc>
          <w:tcPr>
            <w:tcW w:w="1275" w:type="dxa"/>
            <w:vMerge w:val="restart"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016 0709 1500580080 350</w:t>
            </w:r>
          </w:p>
        </w:tc>
        <w:tc>
          <w:tcPr>
            <w:tcW w:w="1275" w:type="dxa"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72" w:type="dxa"/>
            <w:vMerge w:val="restart"/>
            <w:tcBorders>
              <w:lef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управле-ние образова-ния и молодежной политики админи-страции Уссу-рийского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</w:p>
        </w:tc>
      </w:tr>
      <w:tr w:rsidR="00D93321" w:rsidRPr="00657E01"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321" w:rsidRPr="00657E01">
        <w:trPr>
          <w:trHeight w:val="690"/>
        </w:trPr>
        <w:tc>
          <w:tcPr>
            <w:tcW w:w="702" w:type="dxa"/>
            <w:vMerge/>
            <w:tcBorders>
              <w:right w:val="single" w:sz="4" w:space="0" w:color="auto"/>
            </w:tcBorders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</w:tcBorders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3321" w:rsidRPr="00657E01">
        <w:tc>
          <w:tcPr>
            <w:tcW w:w="15602" w:type="dxa"/>
            <w:gridSpan w:val="13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№4 «Обеспечение комплексной безопасности образовательных организаций и МАУ ДОЛ «Надежда»»</w:t>
            </w:r>
          </w:p>
        </w:tc>
      </w:tr>
      <w:tr w:rsidR="00D93321" w:rsidRPr="00657E01">
        <w:trPr>
          <w:trHeight w:val="228"/>
        </w:trPr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Итого по задаче   № 4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5498,54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649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5498,54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Безопасность образовательных организаций и МАУ ДОЛ «Надежда»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5498,54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741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41428,78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5498,54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20001,76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3505,42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 е дошколь-ные образова-тельные организации, муници-пальные  общеоб-разова-тельные организации, муници-пальные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дополни-тельного образования, муници-пальное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оздоро-витель-ный лагерь «Надеж-да» Уссурийского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1500620730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1500620730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1500620730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1500620730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0703 1500620730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016 0707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1500620730 622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20001,76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3505,42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Мероприятия по безопасности при организации перевозки детей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муници-пальныеобщеоб-разова-тельные организации,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муници-пальные организации дополни-тельного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1500620970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016 0703 1500620970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 w:rsidRPr="00657E01">
              <w:rPr>
                <w:rFonts w:ascii="Times New Roman" w:hAnsi="Times New Roman" w:cs="Times New Roman"/>
              </w:rPr>
              <w:t>противопожар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20393,39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1893,12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 дошколь-ные образова-тельные организации, муници-пальные общеоб-разова-тельные организации, муници-пальные организации дополни-тельного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муници-пальное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оздоро-витель-ный лагерь «Надеж-да» Уссурийского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0701 1500620100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016 0701 1500620100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1500620100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1500620100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1500620100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1500620100 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016  0709 1500620100 622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20393,39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1893,12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15602" w:type="dxa"/>
            <w:gridSpan w:val="13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№5 «Организация отдыха, оздоровления и занятости детей и подростков в каникулярное время»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Итого по задаче   № 5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171915,33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38294,42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108424,26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14614,69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отдыха, оздоровления и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занятости детей и подростков в каникулярное время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171915,33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38294,42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108424,26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14614,69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оздоровления и отдыха детей в детских оздоровительных лагерях с дневным пребыванием в каникулярное время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59089,02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10025,41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18779,59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организации, муници-пальные организации дополни-тельного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1500720550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016 0707 1500720550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0709 1500720550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016 0709 1500720550 622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12325,27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1025,41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1099,86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0707 1500793080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1500793080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0709 1500793080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016 0709 1500793080 622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46763,75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17679,73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Выплата компенсации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2022 – 2023,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2026,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муници-пальное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казенное учреж-дение Уссурийского городского округа «Межотраслевой центр финансового обеспечения»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4641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1004 1500793080 313;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001 1004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1500793080 244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несовершеннолетних граждан в возрасте от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 до 18 лет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трудовых и социальныхотношений админи-страции Уссу-рийского городского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округа, муници-пальные общеоб-разова-тельные организации, муници-пальные организации дополни-тельного образования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1500720130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016 0707 1500720130 622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на базе муниципального автономного учреждения «Детский оздоровитель-ный лагерь «Надежда» Уссурийского городского округа (далее - МАУ ДОЛ «Надежда»)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48610,92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7973,76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0707 1500772070 621;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016  0709 1500772070 621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48610,92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7973,76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Капитальный ремонт (ремонт) в МАУ ДОЛ «Надежда»  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12671,96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1117,61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2022, 2024, 2026-2027гг.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1500721540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2030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1500721070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1500721540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016 0709 1500721070 622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0707 1500721540 243;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001 0709 1500721540 243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1117,61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1117,61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щика»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МАУ ДОЛ «Надежда»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2022, 2026-2027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МАУ ДОЛ «Надежда»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0707 1500720540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016 0709 1500720540 622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15602" w:type="dxa"/>
            <w:gridSpan w:val="13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№6 «Совершенствование системы организации предоставления муниципальных услуг в сфере образования»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Итого по задаче   № 6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Обеспечение сопровождения деятельности образовательных организаций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Расходы на руководство и управление в системе образования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управле-ниеобразова-ния и молодежной политики админи-страции Уссу-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рийского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1500810020 121;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0709 1500810020 122;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 016 0709 1500810020 129;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0709 1500810020 242;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016 0709 1500810020 244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деятельности муниципального казенного учреждения «Методический кабинет» Уссурийского городского округа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«Методический кабинет» Уссу-рийского городского округа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1500871090 111;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1500871090 112;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1500871090 119;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1500871090 242;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1500871090 244;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1500871090 321;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016 0709 1500871090 851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Мероприятия с участниками образовательного процесса, совершенствов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ание системы кадрового потенциала в сфере образования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управле-ние образова-ния и молодеж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политики админи-страции Уссу-рийского городского округа,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«Методический кабинет» Уссу-рийского городского округа, муници-пальные образовательные организации 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0701 1500821110 612;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0701 1500821110 622;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1500821110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1500821110 622;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0703 1500821110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1500821110 112;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1500821110 122;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1500821110 242;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016 0709 1500821110 244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15602" w:type="dxa"/>
            <w:gridSpan w:val="13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№7 «Обеспечение мер социальной поддержки участникам образовательного процесса»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 №7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1633914,35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305312,09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shd w:val="clear" w:color="auto" w:fill="auto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1633914,35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305312,09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горячим питанием обучающихся, получающих начальное общее образование в муниципальных образовательных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организациях   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832830,72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133047,82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154701,70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30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3041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3041 622; 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3040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016 0702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15009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3040 622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133252,90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21287,65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24752,27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детей, обучающихся в муниципальных общеобразовательных организациях, в соответствии с Законом Приморского края от 23 ноября 2018 года № 388-КЗ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«Об обеспечении бесплатным питанием обучающихся в государственных (краевых) и муниципальных образовательных организациях Приморского края»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1500993150 612;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016 0702 1500993150 622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педагогическим работникам муниципальных образовательных  организаций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269942,12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43647,12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48575,00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016 1003 150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193140 313 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268367,11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42502,11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48145,00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017 1003 150</w:t>
            </w:r>
            <w:r w:rsidRPr="00657E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193140 313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1575,01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1145,01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2022 -2023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972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искусств» Уссурийского городского округа</w:t>
            </w: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образовательные программы дошкольного образования в организациях, осуществляющих образовательную деятельность  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организации, реализующие программы дошколь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образования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1004 1500993090 244;</w:t>
            </w:r>
          </w:p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016 1004 1500993090 313</w:t>
            </w:r>
          </w:p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57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бесплатным питанием обучающихся 5-11 классов муниципальных </w:t>
            </w:r>
          </w:p>
          <w:p w:rsidR="00D93321" w:rsidRPr="00657E01" w:rsidRDefault="00657E0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общеобразовательных организаций Уссурийского городского округа</w:t>
            </w:r>
          </w:p>
          <w:p w:rsidR="00D93321" w:rsidRPr="00657E01" w:rsidRDefault="00D9332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3321" w:rsidRPr="00657E01" w:rsidRDefault="00D9332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2022г. 2023г.</w:t>
            </w:r>
          </w:p>
        </w:tc>
        <w:tc>
          <w:tcPr>
            <w:tcW w:w="972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муници-пальные общеоб-разова-тельные организации</w:t>
            </w: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rPr>
          <w:trHeight w:val="2114"/>
        </w:trPr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eastAsia="Calibri" w:hAnsi="Times New Roman" w:cs="Times New Roman"/>
                <w:sz w:val="20"/>
                <w:szCs w:val="20"/>
              </w:rPr>
              <w:t>016 0702 1500921770 612;016 0702 1500921770 622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7141,70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5833,89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5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275" w:type="dxa"/>
            <w:noWrap/>
          </w:tcPr>
          <w:p w:rsidR="00D93321" w:rsidRPr="00657E01" w:rsidRDefault="00657E01" w:rsidP="00F3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A4A2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="00F3267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84E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A4A22">
              <w:rPr>
                <w:rFonts w:ascii="Times New Roman" w:hAnsi="Times New Roman" w:cs="Times New Roman"/>
                <w:sz w:val="20"/>
                <w:szCs w:val="20"/>
              </w:rPr>
              <w:t>,07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3649789,21</w:t>
            </w:r>
          </w:p>
        </w:tc>
        <w:tc>
          <w:tcPr>
            <w:tcW w:w="1276" w:type="dxa"/>
            <w:noWrap/>
          </w:tcPr>
          <w:p w:rsidR="00D93321" w:rsidRPr="00657E01" w:rsidRDefault="00657E01" w:rsidP="00F3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F32673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="00084E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74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4610121,17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3881316,84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888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D93321" w:rsidRPr="00657E01" w:rsidRDefault="00D93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D93321" w:rsidRPr="00657E01" w:rsidRDefault="005A4A22" w:rsidP="00F3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66627</w:t>
            </w:r>
            <w:r w:rsidR="00F326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7E01" w:rsidRPr="00657E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1264541,49</w:t>
            </w:r>
          </w:p>
        </w:tc>
        <w:tc>
          <w:tcPr>
            <w:tcW w:w="1276" w:type="dxa"/>
            <w:noWrap/>
          </w:tcPr>
          <w:p w:rsidR="00D93321" w:rsidRPr="00657E01" w:rsidRDefault="00A27414" w:rsidP="00F32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11931</w:t>
            </w:r>
            <w:r w:rsidR="00F326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996391,89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1015898,08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</w:t>
            </w: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15193674,35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2171665,85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2476968,88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3367805,12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2617309,76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21" w:rsidRPr="00657E01">
        <w:tc>
          <w:tcPr>
            <w:tcW w:w="70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D93321" w:rsidRPr="00657E01" w:rsidRDefault="00657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1365402,75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213581,87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244848,68</w:t>
            </w:r>
          </w:p>
        </w:tc>
        <w:tc>
          <w:tcPr>
            <w:tcW w:w="1275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245924,16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248109,00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1276" w:type="dxa"/>
            <w:noWrap/>
          </w:tcPr>
          <w:p w:rsidR="00D93321" w:rsidRPr="00657E01" w:rsidRDefault="0065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01"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888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noWrap/>
          </w:tcPr>
          <w:p w:rsidR="00D93321" w:rsidRPr="00657E01" w:rsidRDefault="00D93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321" w:rsidRPr="00657E01" w:rsidRDefault="00D933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3321" w:rsidRPr="00657E01" w:rsidRDefault="00657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E0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D93321" w:rsidRPr="00657E01" w:rsidSect="00333260">
      <w:headerReference w:type="default" r:id="rId8"/>
      <w:pgSz w:w="16838" w:h="11906" w:orient="landscape"/>
      <w:pgMar w:top="1701" w:right="964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121" w:rsidRDefault="00B73121">
      <w:pPr>
        <w:spacing w:after="0" w:line="240" w:lineRule="auto"/>
      </w:pPr>
      <w:r>
        <w:separator/>
      </w:r>
    </w:p>
  </w:endnote>
  <w:endnote w:type="continuationSeparator" w:id="0">
    <w:p w:rsidR="00B73121" w:rsidRDefault="00B7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121" w:rsidRDefault="00B73121">
      <w:pPr>
        <w:spacing w:after="0" w:line="240" w:lineRule="auto"/>
      </w:pPr>
      <w:r>
        <w:separator/>
      </w:r>
    </w:p>
  </w:footnote>
  <w:footnote w:type="continuationSeparator" w:id="0">
    <w:p w:rsidR="00B73121" w:rsidRDefault="00B7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10360"/>
      <w:docPartObj>
        <w:docPartGallery w:val="Page Numbers (Top of Page)"/>
        <w:docPartUnique/>
      </w:docPartObj>
    </w:sdtPr>
    <w:sdtEndPr/>
    <w:sdtContent>
      <w:p w:rsidR="00904B92" w:rsidRDefault="00904B92">
        <w:pPr>
          <w:pStyle w:val="1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15BB">
          <w:rPr>
            <w:rFonts w:ascii="Times New Roman" w:hAnsi="Times New Roman" w:cs="Times New Roman"/>
            <w:noProof/>
            <w:sz w:val="28"/>
            <w:szCs w:val="28"/>
          </w:rPr>
          <w:t>44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14CC"/>
    <w:multiLevelType w:val="hybridMultilevel"/>
    <w:tmpl w:val="04A2F46C"/>
    <w:lvl w:ilvl="0" w:tplc="70025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8C23D6">
      <w:start w:val="1"/>
      <w:numFmt w:val="lowerLetter"/>
      <w:lvlText w:val="%2."/>
      <w:lvlJc w:val="left"/>
      <w:pPr>
        <w:ind w:left="1440" w:hanging="360"/>
      </w:pPr>
    </w:lvl>
    <w:lvl w:ilvl="2" w:tplc="3B2087F2">
      <w:start w:val="1"/>
      <w:numFmt w:val="lowerRoman"/>
      <w:lvlText w:val="%3."/>
      <w:lvlJc w:val="right"/>
      <w:pPr>
        <w:ind w:left="2160" w:hanging="180"/>
      </w:pPr>
    </w:lvl>
    <w:lvl w:ilvl="3" w:tplc="E98E87CC">
      <w:start w:val="1"/>
      <w:numFmt w:val="decimal"/>
      <w:lvlText w:val="%4."/>
      <w:lvlJc w:val="left"/>
      <w:pPr>
        <w:ind w:left="2880" w:hanging="360"/>
      </w:pPr>
    </w:lvl>
    <w:lvl w:ilvl="4" w:tplc="33746B4C">
      <w:start w:val="1"/>
      <w:numFmt w:val="lowerLetter"/>
      <w:lvlText w:val="%5."/>
      <w:lvlJc w:val="left"/>
      <w:pPr>
        <w:ind w:left="3600" w:hanging="360"/>
      </w:pPr>
    </w:lvl>
    <w:lvl w:ilvl="5" w:tplc="BB1CD820">
      <w:start w:val="1"/>
      <w:numFmt w:val="lowerRoman"/>
      <w:lvlText w:val="%6."/>
      <w:lvlJc w:val="right"/>
      <w:pPr>
        <w:ind w:left="4320" w:hanging="180"/>
      </w:pPr>
    </w:lvl>
    <w:lvl w:ilvl="6" w:tplc="FE70C442">
      <w:start w:val="1"/>
      <w:numFmt w:val="decimal"/>
      <w:lvlText w:val="%7."/>
      <w:lvlJc w:val="left"/>
      <w:pPr>
        <w:ind w:left="5040" w:hanging="360"/>
      </w:pPr>
    </w:lvl>
    <w:lvl w:ilvl="7" w:tplc="AEFA5D2E">
      <w:start w:val="1"/>
      <w:numFmt w:val="lowerLetter"/>
      <w:lvlText w:val="%8."/>
      <w:lvlJc w:val="left"/>
      <w:pPr>
        <w:ind w:left="5760" w:hanging="360"/>
      </w:pPr>
    </w:lvl>
    <w:lvl w:ilvl="8" w:tplc="4AD082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7D7C"/>
    <w:multiLevelType w:val="hybridMultilevel"/>
    <w:tmpl w:val="B9BE2A4A"/>
    <w:lvl w:ilvl="0" w:tplc="C9BE1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6481A6">
      <w:start w:val="1"/>
      <w:numFmt w:val="lowerLetter"/>
      <w:lvlText w:val="%2."/>
      <w:lvlJc w:val="left"/>
      <w:pPr>
        <w:ind w:left="1440" w:hanging="360"/>
      </w:pPr>
    </w:lvl>
    <w:lvl w:ilvl="2" w:tplc="5558A4B4">
      <w:start w:val="1"/>
      <w:numFmt w:val="lowerRoman"/>
      <w:lvlText w:val="%3."/>
      <w:lvlJc w:val="right"/>
      <w:pPr>
        <w:ind w:left="2160" w:hanging="180"/>
      </w:pPr>
    </w:lvl>
    <w:lvl w:ilvl="3" w:tplc="0130F804">
      <w:start w:val="1"/>
      <w:numFmt w:val="decimal"/>
      <w:lvlText w:val="%4."/>
      <w:lvlJc w:val="left"/>
      <w:pPr>
        <w:ind w:left="2880" w:hanging="360"/>
      </w:pPr>
    </w:lvl>
    <w:lvl w:ilvl="4" w:tplc="528E8AA2">
      <w:start w:val="1"/>
      <w:numFmt w:val="lowerLetter"/>
      <w:lvlText w:val="%5."/>
      <w:lvlJc w:val="left"/>
      <w:pPr>
        <w:ind w:left="3600" w:hanging="360"/>
      </w:pPr>
    </w:lvl>
    <w:lvl w:ilvl="5" w:tplc="DBF250E4">
      <w:start w:val="1"/>
      <w:numFmt w:val="lowerRoman"/>
      <w:lvlText w:val="%6."/>
      <w:lvlJc w:val="right"/>
      <w:pPr>
        <w:ind w:left="4320" w:hanging="180"/>
      </w:pPr>
    </w:lvl>
    <w:lvl w:ilvl="6" w:tplc="993E6620">
      <w:start w:val="1"/>
      <w:numFmt w:val="decimal"/>
      <w:lvlText w:val="%7."/>
      <w:lvlJc w:val="left"/>
      <w:pPr>
        <w:ind w:left="5040" w:hanging="360"/>
      </w:pPr>
    </w:lvl>
    <w:lvl w:ilvl="7" w:tplc="42D4164C">
      <w:start w:val="1"/>
      <w:numFmt w:val="lowerLetter"/>
      <w:lvlText w:val="%8."/>
      <w:lvlJc w:val="left"/>
      <w:pPr>
        <w:ind w:left="5760" w:hanging="360"/>
      </w:pPr>
    </w:lvl>
    <w:lvl w:ilvl="8" w:tplc="DB4C82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2E25"/>
    <w:multiLevelType w:val="hybridMultilevel"/>
    <w:tmpl w:val="020CC57C"/>
    <w:lvl w:ilvl="0" w:tplc="B47EC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389DCA">
      <w:start w:val="1"/>
      <w:numFmt w:val="lowerLetter"/>
      <w:lvlText w:val="%2."/>
      <w:lvlJc w:val="left"/>
      <w:pPr>
        <w:ind w:left="1440" w:hanging="360"/>
      </w:pPr>
    </w:lvl>
    <w:lvl w:ilvl="2" w:tplc="E97E1774">
      <w:start w:val="1"/>
      <w:numFmt w:val="lowerRoman"/>
      <w:lvlText w:val="%3."/>
      <w:lvlJc w:val="right"/>
      <w:pPr>
        <w:ind w:left="2160" w:hanging="180"/>
      </w:pPr>
    </w:lvl>
    <w:lvl w:ilvl="3" w:tplc="4450152C">
      <w:start w:val="1"/>
      <w:numFmt w:val="decimal"/>
      <w:lvlText w:val="%4."/>
      <w:lvlJc w:val="left"/>
      <w:pPr>
        <w:ind w:left="2880" w:hanging="360"/>
      </w:pPr>
    </w:lvl>
    <w:lvl w:ilvl="4" w:tplc="8FA638E2">
      <w:start w:val="1"/>
      <w:numFmt w:val="lowerLetter"/>
      <w:lvlText w:val="%5."/>
      <w:lvlJc w:val="left"/>
      <w:pPr>
        <w:ind w:left="3600" w:hanging="360"/>
      </w:pPr>
    </w:lvl>
    <w:lvl w:ilvl="5" w:tplc="AD20333E">
      <w:start w:val="1"/>
      <w:numFmt w:val="lowerRoman"/>
      <w:lvlText w:val="%6."/>
      <w:lvlJc w:val="right"/>
      <w:pPr>
        <w:ind w:left="4320" w:hanging="180"/>
      </w:pPr>
    </w:lvl>
    <w:lvl w:ilvl="6" w:tplc="35B25782">
      <w:start w:val="1"/>
      <w:numFmt w:val="decimal"/>
      <w:lvlText w:val="%7."/>
      <w:lvlJc w:val="left"/>
      <w:pPr>
        <w:ind w:left="5040" w:hanging="360"/>
      </w:pPr>
    </w:lvl>
    <w:lvl w:ilvl="7" w:tplc="9962C674">
      <w:start w:val="1"/>
      <w:numFmt w:val="lowerLetter"/>
      <w:lvlText w:val="%8."/>
      <w:lvlJc w:val="left"/>
      <w:pPr>
        <w:ind w:left="5760" w:hanging="360"/>
      </w:pPr>
    </w:lvl>
    <w:lvl w:ilvl="8" w:tplc="CC9612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775"/>
    <w:multiLevelType w:val="hybridMultilevel"/>
    <w:tmpl w:val="164A54FC"/>
    <w:lvl w:ilvl="0" w:tplc="DDEA0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9F2C95A">
      <w:start w:val="1"/>
      <w:numFmt w:val="lowerLetter"/>
      <w:lvlText w:val="%2."/>
      <w:lvlJc w:val="left"/>
      <w:pPr>
        <w:ind w:left="1440" w:hanging="360"/>
      </w:pPr>
    </w:lvl>
    <w:lvl w:ilvl="2" w:tplc="32DA4794">
      <w:start w:val="1"/>
      <w:numFmt w:val="lowerRoman"/>
      <w:lvlText w:val="%3."/>
      <w:lvlJc w:val="right"/>
      <w:pPr>
        <w:ind w:left="2160" w:hanging="180"/>
      </w:pPr>
    </w:lvl>
    <w:lvl w:ilvl="3" w:tplc="706C4D96">
      <w:start w:val="1"/>
      <w:numFmt w:val="decimal"/>
      <w:lvlText w:val="%4."/>
      <w:lvlJc w:val="left"/>
      <w:pPr>
        <w:ind w:left="2880" w:hanging="360"/>
      </w:pPr>
    </w:lvl>
    <w:lvl w:ilvl="4" w:tplc="F7E4A6CC">
      <w:start w:val="1"/>
      <w:numFmt w:val="lowerLetter"/>
      <w:lvlText w:val="%5."/>
      <w:lvlJc w:val="left"/>
      <w:pPr>
        <w:ind w:left="3600" w:hanging="360"/>
      </w:pPr>
    </w:lvl>
    <w:lvl w:ilvl="5" w:tplc="54A6C206">
      <w:start w:val="1"/>
      <w:numFmt w:val="lowerRoman"/>
      <w:lvlText w:val="%6."/>
      <w:lvlJc w:val="right"/>
      <w:pPr>
        <w:ind w:left="4320" w:hanging="180"/>
      </w:pPr>
    </w:lvl>
    <w:lvl w:ilvl="6" w:tplc="0E7E7B76">
      <w:start w:val="1"/>
      <w:numFmt w:val="decimal"/>
      <w:lvlText w:val="%7."/>
      <w:lvlJc w:val="left"/>
      <w:pPr>
        <w:ind w:left="5040" w:hanging="360"/>
      </w:pPr>
    </w:lvl>
    <w:lvl w:ilvl="7" w:tplc="CBC830B6">
      <w:start w:val="1"/>
      <w:numFmt w:val="lowerLetter"/>
      <w:lvlText w:val="%8."/>
      <w:lvlJc w:val="left"/>
      <w:pPr>
        <w:ind w:left="5760" w:hanging="360"/>
      </w:pPr>
    </w:lvl>
    <w:lvl w:ilvl="8" w:tplc="404E78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21"/>
    <w:rsid w:val="00001F15"/>
    <w:rsid w:val="000763B9"/>
    <w:rsid w:val="00084EBF"/>
    <w:rsid w:val="000C4217"/>
    <w:rsid w:val="001D15BB"/>
    <w:rsid w:val="00263A9C"/>
    <w:rsid w:val="002F504E"/>
    <w:rsid w:val="00333260"/>
    <w:rsid w:val="0043135E"/>
    <w:rsid w:val="00482E4D"/>
    <w:rsid w:val="00497AA6"/>
    <w:rsid w:val="004B7E8F"/>
    <w:rsid w:val="00510641"/>
    <w:rsid w:val="00532B6B"/>
    <w:rsid w:val="0054401F"/>
    <w:rsid w:val="00581DB7"/>
    <w:rsid w:val="005A4A22"/>
    <w:rsid w:val="00657E01"/>
    <w:rsid w:val="00824AB3"/>
    <w:rsid w:val="00904B92"/>
    <w:rsid w:val="0091740A"/>
    <w:rsid w:val="009364CD"/>
    <w:rsid w:val="00A27414"/>
    <w:rsid w:val="00A66FE1"/>
    <w:rsid w:val="00AE0CA1"/>
    <w:rsid w:val="00B1380B"/>
    <w:rsid w:val="00B73121"/>
    <w:rsid w:val="00C1258F"/>
    <w:rsid w:val="00D640CB"/>
    <w:rsid w:val="00D93321"/>
    <w:rsid w:val="00E32B19"/>
    <w:rsid w:val="00EE78D9"/>
    <w:rsid w:val="00F24F78"/>
    <w:rsid w:val="00F32673"/>
    <w:rsid w:val="00FA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D88C-8E4A-4811-BD96-672816A0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60"/>
  </w:style>
  <w:style w:type="paragraph" w:styleId="1">
    <w:name w:val="heading 1"/>
    <w:basedOn w:val="a"/>
    <w:next w:val="a"/>
    <w:uiPriority w:val="9"/>
    <w:qFormat/>
    <w:rsid w:val="0033326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33326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3332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33326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3332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3332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3332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3332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3332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33326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33260"/>
    <w:rPr>
      <w:sz w:val="24"/>
      <w:szCs w:val="24"/>
    </w:rPr>
  </w:style>
  <w:style w:type="character" w:customStyle="1" w:styleId="QuoteChar">
    <w:name w:val="Quote Char"/>
    <w:uiPriority w:val="29"/>
    <w:rsid w:val="00333260"/>
    <w:rPr>
      <w:i/>
    </w:rPr>
  </w:style>
  <w:style w:type="character" w:customStyle="1" w:styleId="IntenseQuoteChar">
    <w:name w:val="Intense Quote Char"/>
    <w:uiPriority w:val="30"/>
    <w:rsid w:val="00333260"/>
    <w:rPr>
      <w:i/>
    </w:rPr>
  </w:style>
  <w:style w:type="paragraph" w:styleId="a3">
    <w:name w:val="header"/>
    <w:basedOn w:val="a"/>
    <w:link w:val="10"/>
    <w:uiPriority w:val="99"/>
    <w:unhideWhenUsed/>
    <w:rsid w:val="00333260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333260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333260"/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3332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33326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333260"/>
    <w:rPr>
      <w:sz w:val="18"/>
    </w:rPr>
  </w:style>
  <w:style w:type="character" w:customStyle="1" w:styleId="EndnoteTextChar">
    <w:name w:val="Endnote Text Char"/>
    <w:uiPriority w:val="99"/>
    <w:rsid w:val="00333260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33326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333260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33326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333260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33326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333260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33326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333260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33326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33326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3326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33326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3326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33326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3326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33326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3326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33260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333260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333260"/>
    <w:pPr>
      <w:spacing w:before="3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33326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333260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33326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3326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3326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3332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333260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333260"/>
  </w:style>
  <w:style w:type="character" w:customStyle="1" w:styleId="FooterChar">
    <w:name w:val="Footer Char"/>
    <w:basedOn w:val="a0"/>
    <w:uiPriority w:val="99"/>
    <w:rsid w:val="0033326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33260"/>
    <w:rPr>
      <w:b/>
      <w:bCs/>
      <w:color w:val="4F81BD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333260"/>
  </w:style>
  <w:style w:type="table" w:customStyle="1" w:styleId="TableGridLight">
    <w:name w:val="Table Grid Light"/>
    <w:basedOn w:val="a1"/>
    <w:uiPriority w:val="59"/>
    <w:rsid w:val="003332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33326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33326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326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326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333260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3326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333260"/>
    <w:rPr>
      <w:sz w:val="18"/>
    </w:rPr>
  </w:style>
  <w:style w:type="character" w:styleId="af0">
    <w:name w:val="footnote reference"/>
    <w:basedOn w:val="a0"/>
    <w:uiPriority w:val="99"/>
    <w:unhideWhenUsed/>
    <w:rsid w:val="0033326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3326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333260"/>
    <w:rPr>
      <w:sz w:val="20"/>
    </w:rPr>
  </w:style>
  <w:style w:type="character" w:styleId="af3">
    <w:name w:val="endnote reference"/>
    <w:basedOn w:val="a0"/>
    <w:uiPriority w:val="99"/>
    <w:semiHidden/>
    <w:unhideWhenUsed/>
    <w:rsid w:val="0033326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33260"/>
    <w:pPr>
      <w:spacing w:after="57"/>
    </w:pPr>
  </w:style>
  <w:style w:type="paragraph" w:styleId="23">
    <w:name w:val="toc 2"/>
    <w:basedOn w:val="a"/>
    <w:next w:val="a"/>
    <w:uiPriority w:val="39"/>
    <w:unhideWhenUsed/>
    <w:rsid w:val="003332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332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332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332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3332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3332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3332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333260"/>
    <w:pPr>
      <w:spacing w:after="57"/>
      <w:ind w:left="2268"/>
    </w:pPr>
  </w:style>
  <w:style w:type="paragraph" w:styleId="af4">
    <w:name w:val="TOC Heading"/>
    <w:uiPriority w:val="39"/>
    <w:unhideWhenUsed/>
    <w:rsid w:val="00333260"/>
  </w:style>
  <w:style w:type="paragraph" w:styleId="af5">
    <w:name w:val="table of figures"/>
    <w:basedOn w:val="a"/>
    <w:next w:val="a"/>
    <w:uiPriority w:val="99"/>
    <w:unhideWhenUsed/>
    <w:rsid w:val="00333260"/>
    <w:pPr>
      <w:spacing w:after="0"/>
    </w:pPr>
  </w:style>
  <w:style w:type="table" w:styleId="af6">
    <w:name w:val="Table Grid"/>
    <w:basedOn w:val="a1"/>
    <w:uiPriority w:val="59"/>
    <w:rsid w:val="0033326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333260"/>
    <w:pPr>
      <w:ind w:left="720"/>
      <w:contextualSpacing/>
    </w:pPr>
  </w:style>
  <w:style w:type="paragraph" w:customStyle="1" w:styleId="ConsPlusNormal">
    <w:name w:val="ConsPlusNormal"/>
    <w:rsid w:val="0033326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4">
    <w:name w:val="Верхний колонтитул1"/>
    <w:basedOn w:val="a"/>
    <w:link w:val="af8"/>
    <w:uiPriority w:val="99"/>
    <w:unhideWhenUsed/>
    <w:rsid w:val="0033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333260"/>
  </w:style>
  <w:style w:type="paragraph" w:customStyle="1" w:styleId="15">
    <w:name w:val="Нижний колонтитул1"/>
    <w:basedOn w:val="a"/>
    <w:link w:val="af9"/>
    <w:uiPriority w:val="99"/>
    <w:semiHidden/>
    <w:unhideWhenUsed/>
    <w:rsid w:val="0033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semiHidden/>
    <w:rsid w:val="00333260"/>
  </w:style>
  <w:style w:type="paragraph" w:styleId="afa">
    <w:name w:val="Balloon Text"/>
    <w:basedOn w:val="a"/>
    <w:link w:val="afb"/>
    <w:uiPriority w:val="99"/>
    <w:semiHidden/>
    <w:unhideWhenUsed/>
    <w:rsid w:val="0033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33260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sid w:val="0033326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33260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33260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3326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33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56E1-06F5-4A7C-A55B-EB78B2A0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5846</Words>
  <Characters>33326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</dc:creator>
  <cp:lastModifiedBy>Становая Татьяна Николаевна</cp:lastModifiedBy>
  <cp:revision>3</cp:revision>
  <dcterms:created xsi:type="dcterms:W3CDTF">2023-11-14T01:43:00Z</dcterms:created>
  <dcterms:modified xsi:type="dcterms:W3CDTF">2023-11-14T01:43:00Z</dcterms:modified>
</cp:coreProperties>
</file>