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D32" w:rsidRPr="00664E27" w:rsidRDefault="00681D32" w:rsidP="00681D32">
      <w:pPr>
        <w:ind w:right="1079"/>
        <w:jc w:val="center"/>
        <w:rPr>
          <w:b/>
          <w:sz w:val="28"/>
          <w:szCs w:val="28"/>
        </w:rPr>
      </w:pPr>
      <w:r w:rsidRPr="00664E27">
        <w:rPr>
          <w:b/>
          <w:sz w:val="28"/>
          <w:szCs w:val="28"/>
        </w:rPr>
        <w:t>ПАСПОРТ ИНВЕСТИЦИОННОЙ ПЛОЩАДКИ</w:t>
      </w:r>
      <w:r>
        <w:rPr>
          <w:b/>
          <w:sz w:val="28"/>
          <w:szCs w:val="28"/>
        </w:rPr>
        <w:t xml:space="preserve"> № 3</w:t>
      </w:r>
    </w:p>
    <w:p w:rsidR="004D3E8D" w:rsidRPr="00681D32" w:rsidRDefault="00681D32" w:rsidP="00D80852">
      <w:pPr>
        <w:spacing w:line="240" w:lineRule="auto"/>
        <w:ind w:right="-1"/>
        <w:jc w:val="both"/>
        <w:rPr>
          <w:sz w:val="28"/>
          <w:szCs w:val="28"/>
        </w:rPr>
      </w:pPr>
      <w:r w:rsidRPr="00664E27">
        <w:rPr>
          <w:b/>
          <w:sz w:val="28"/>
          <w:szCs w:val="28"/>
        </w:rPr>
        <w:t>Разрешенное использование земельного участка:</w:t>
      </w:r>
      <w:r w:rsidRPr="00056B8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</w:t>
      </w:r>
      <w:r w:rsidRPr="00681D32">
        <w:rPr>
          <w:color w:val="auto"/>
          <w:sz w:val="28"/>
          <w:szCs w:val="28"/>
        </w:rPr>
        <w:t>троительство производственных и коммунально-складских объектов</w:t>
      </w:r>
      <w:r w:rsidR="00D80852">
        <w:rPr>
          <w:color w:val="auto"/>
          <w:sz w:val="28"/>
          <w:szCs w:val="28"/>
        </w:rPr>
        <w:t>.</w:t>
      </w:r>
    </w:p>
    <w:p w:rsidR="004D3E8D" w:rsidRPr="00E05054" w:rsidRDefault="004D3E8D" w:rsidP="004D3E8D">
      <w:pPr>
        <w:spacing w:after="0"/>
        <w:ind w:left="928" w:right="1079" w:firstLine="907"/>
        <w:rPr>
          <w:color w:val="auto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29"/>
        <w:gridCol w:w="37"/>
        <w:gridCol w:w="4407"/>
        <w:gridCol w:w="174"/>
        <w:gridCol w:w="176"/>
      </w:tblGrid>
      <w:tr w:rsidR="004D3E8D" w:rsidRPr="00E05054" w:rsidTr="00A80DEE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</w:t>
            </w:r>
            <w:r w:rsidR="00681D32" w:rsidRPr="00681D32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58"/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Сведения о площадке</w:t>
            </w:r>
          </w:p>
        </w:tc>
      </w:tr>
      <w:tr w:rsidR="004D3E8D" w:rsidRPr="00E05054" w:rsidTr="00A80DEE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D80852" w:rsidP="00A80DEE">
            <w:pPr>
              <w:ind w:left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Наименование </w:t>
            </w:r>
            <w:proofErr w:type="gramStart"/>
            <w:r w:rsidR="004D3E8D" w:rsidRPr="00681D32">
              <w:rPr>
                <w:color w:val="auto"/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4D3E8D" w:rsidRPr="00E05054" w:rsidTr="00A80DEE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0708AB" w:rsidP="00A80DEE">
            <w:pPr>
              <w:ind w:left="14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Площадь участка в г</w:t>
            </w:r>
            <w:r w:rsidR="004D3E8D" w:rsidRPr="00681D32">
              <w:rPr>
                <w:color w:val="auto"/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376</w:t>
            </w:r>
          </w:p>
        </w:tc>
      </w:tr>
      <w:tr w:rsidR="004D3E8D" w:rsidRPr="00E05054" w:rsidTr="00A80DEE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Местоположение земельного участка установлено примерно в 3км по направлению на северо-восток от ориентира, расположенного за пределами участка. Адрес ориентир</w:t>
            </w:r>
            <w:r w:rsidR="00D37F0F">
              <w:rPr>
                <w:color w:val="auto"/>
                <w:sz w:val="28"/>
                <w:szCs w:val="28"/>
              </w:rPr>
              <w:t>а</w:t>
            </w:r>
            <w:bookmarkStart w:id="0" w:name="_GoBack"/>
            <w:bookmarkEnd w:id="0"/>
            <w:r w:rsidRPr="00681D32">
              <w:rPr>
                <w:color w:val="auto"/>
                <w:sz w:val="28"/>
                <w:szCs w:val="28"/>
              </w:rPr>
              <w:t>: Приморский край, г</w:t>
            </w:r>
            <w:r w:rsidR="00592CEE">
              <w:rPr>
                <w:color w:val="auto"/>
                <w:sz w:val="28"/>
                <w:szCs w:val="28"/>
              </w:rPr>
              <w:t>.</w:t>
            </w:r>
            <w:r w:rsidRPr="00681D32"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 xml:space="preserve">Уссурийск, </w:t>
            </w:r>
            <w:r w:rsidR="00592CEE">
              <w:rPr>
                <w:color w:val="auto"/>
                <w:sz w:val="28"/>
                <w:szCs w:val="28"/>
              </w:rPr>
              <w:t xml:space="preserve">  </w:t>
            </w:r>
            <w:proofErr w:type="gramEnd"/>
            <w:r w:rsidR="00592CEE">
              <w:rPr>
                <w:color w:val="auto"/>
                <w:sz w:val="28"/>
                <w:szCs w:val="28"/>
              </w:rPr>
              <w:t xml:space="preserve">                </w:t>
            </w:r>
            <w:r w:rsidRPr="00681D32">
              <w:rPr>
                <w:color w:val="auto"/>
                <w:sz w:val="28"/>
                <w:szCs w:val="28"/>
              </w:rPr>
              <w:t>ул. Минеральная, 20</w:t>
            </w:r>
          </w:p>
        </w:tc>
      </w:tr>
      <w:tr w:rsidR="004D3E8D" w:rsidRPr="00E05054" w:rsidTr="00A80DEE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681D32">
            <w:pPr>
              <w:ind w:left="-4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Форма собственности на земельный участок</w:t>
            </w:r>
            <w:r w:rsidRPr="00681D32">
              <w:rPr>
                <w:color w:val="auto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государственная</w:t>
            </w:r>
          </w:p>
        </w:tc>
      </w:tr>
      <w:tr w:rsidR="004D3E8D" w:rsidRPr="00E05054" w:rsidTr="00A80DEE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hanging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681D32">
              <w:rPr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4D3E8D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 w:hanging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Земли промышленности</w:t>
            </w:r>
          </w:p>
        </w:tc>
      </w:tr>
      <w:tr w:rsidR="004D3E8D" w:rsidRPr="00E05054" w:rsidTr="00A80DEE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681D32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Разрешенное </w:t>
            </w:r>
            <w:r w:rsidR="004D3E8D" w:rsidRPr="00681D32">
              <w:rPr>
                <w:color w:val="auto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Строительство производственных и коммунально-складских объектов</w:t>
            </w:r>
          </w:p>
        </w:tc>
      </w:tr>
      <w:tr w:rsidR="004D3E8D" w:rsidRPr="00E05054" w:rsidTr="00A80DEE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84" w:firstLine="14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По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>территории  проходят</w:t>
            </w:r>
            <w:proofErr w:type="gramEnd"/>
            <w:r w:rsidRPr="00681D32">
              <w:rPr>
                <w:color w:val="auto"/>
                <w:sz w:val="28"/>
                <w:szCs w:val="28"/>
              </w:rPr>
              <w:t xml:space="preserve"> ВЛ 220кВ, 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Территория расположена в районе автомобильной дороги А-370.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Предусмотрено строительство газопровода.</w:t>
            </w:r>
          </w:p>
        </w:tc>
      </w:tr>
      <w:tr w:rsidR="004D3E8D" w:rsidRPr="00E05054" w:rsidTr="00A80DEE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681D32" w:rsidP="00A80DEE">
            <w:pPr>
              <w:ind w:left="7" w:firstLine="7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Близость</w:t>
            </w:r>
            <w:r>
              <w:rPr>
                <w:color w:val="auto"/>
                <w:sz w:val="28"/>
                <w:szCs w:val="28"/>
              </w:rPr>
              <w:tab/>
              <w:t>земельного</w:t>
            </w:r>
            <w:r>
              <w:rPr>
                <w:color w:val="auto"/>
                <w:sz w:val="28"/>
                <w:szCs w:val="28"/>
              </w:rPr>
              <w:tab/>
              <w:t>у</w:t>
            </w:r>
            <w:r w:rsidR="004D3E8D" w:rsidRPr="00681D32">
              <w:rPr>
                <w:color w:val="auto"/>
                <w:sz w:val="28"/>
                <w:szCs w:val="28"/>
              </w:rPr>
              <w:t>частка       к объектам</w:t>
            </w:r>
            <w:r w:rsidR="004D3E8D" w:rsidRPr="00681D32">
              <w:rPr>
                <w:color w:val="auto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681D32">
              <w:rPr>
                <w:color w:val="auto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4D3E8D" w:rsidRPr="00E05054" w:rsidTr="00A80DEE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8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right="84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Здания, строения,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>сооружения  отсутствуют</w:t>
            </w:r>
            <w:proofErr w:type="gramEnd"/>
          </w:p>
        </w:tc>
      </w:tr>
      <w:tr w:rsidR="004D3E8D" w:rsidRPr="00E05054" w:rsidTr="00A80DEE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right="69" w:firstLine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Аренда</w:t>
            </w:r>
          </w:p>
        </w:tc>
      </w:tr>
      <w:tr w:rsidR="004D3E8D" w:rsidRPr="00E05054" w:rsidTr="00A80DEE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95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7" w:hanging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Дополнительная информация </w:t>
            </w:r>
            <w:r w:rsidR="00681D32">
              <w:rPr>
                <w:color w:val="auto"/>
                <w:sz w:val="28"/>
                <w:szCs w:val="28"/>
              </w:rPr>
              <w:t xml:space="preserve">(наличие документов территориального планирования, </w:t>
            </w:r>
            <w:r w:rsidRPr="00681D32">
              <w:rPr>
                <w:color w:val="auto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Отсутствует. Инвестиционный проект предусмотрен проектом внесения изменений в генеральный план Уссурийского городского округа</w:t>
            </w:r>
          </w:p>
        </w:tc>
      </w:tr>
      <w:tr w:rsidR="004D3E8D" w:rsidRPr="00E05054" w:rsidTr="00A80DEE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</w:t>
            </w:r>
            <w:r w:rsidR="00D80852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right="43"/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Сведения об инициаторе</w:t>
            </w:r>
          </w:p>
        </w:tc>
      </w:tr>
      <w:tr w:rsidR="004D3E8D" w:rsidRPr="00E05054" w:rsidTr="00A80DEE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Уссурийский городской округ</w:t>
            </w:r>
          </w:p>
        </w:tc>
      </w:tr>
      <w:tr w:rsidR="004D3E8D" w:rsidRPr="00E05054" w:rsidTr="00A80DEE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4" w:firstLine="7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692519, </w:t>
            </w:r>
            <w:proofErr w:type="spellStart"/>
            <w:r w:rsidRPr="00681D32">
              <w:rPr>
                <w:color w:val="auto"/>
                <w:sz w:val="28"/>
                <w:szCs w:val="28"/>
              </w:rPr>
              <w:t>г.Уссурийск</w:t>
            </w:r>
            <w:proofErr w:type="spellEnd"/>
            <w:r w:rsidRPr="00681D32">
              <w:rPr>
                <w:color w:val="auto"/>
                <w:sz w:val="28"/>
                <w:szCs w:val="28"/>
              </w:rPr>
              <w:t>, ул.</w:t>
            </w:r>
            <w:r w:rsidR="00592CEE">
              <w:rPr>
                <w:color w:val="auto"/>
                <w:sz w:val="28"/>
                <w:szCs w:val="28"/>
              </w:rPr>
              <w:t xml:space="preserve"> </w:t>
            </w:r>
            <w:r w:rsidRPr="00681D32">
              <w:rPr>
                <w:color w:val="auto"/>
                <w:sz w:val="28"/>
                <w:szCs w:val="28"/>
              </w:rPr>
              <w:t>Ленина, 101</w:t>
            </w:r>
          </w:p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</w:p>
        </w:tc>
      </w:tr>
      <w:tr w:rsidR="004D3E8D" w:rsidRPr="00E05054" w:rsidTr="00A80DEE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-</w:t>
            </w:r>
          </w:p>
        </w:tc>
      </w:tr>
      <w:tr w:rsidR="004D3E8D" w:rsidRPr="00E05054" w:rsidTr="00A80DEE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ind w:left="8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681D32">
            <w:pPr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 xml:space="preserve">Основной государственный регистрационный </w:t>
            </w:r>
            <w:proofErr w:type="gramStart"/>
            <w:r w:rsidRPr="00681D32">
              <w:rPr>
                <w:color w:val="auto"/>
                <w:sz w:val="28"/>
                <w:szCs w:val="28"/>
              </w:rPr>
              <w:t>номер  (</w:t>
            </w:r>
            <w:proofErr w:type="gramEnd"/>
            <w:r w:rsidRPr="00681D32">
              <w:rPr>
                <w:color w:val="auto"/>
                <w:sz w:val="28"/>
                <w:szCs w:val="28"/>
              </w:rPr>
              <w:t>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1022500859600</w:t>
            </w:r>
          </w:p>
        </w:tc>
      </w:tr>
      <w:tr w:rsidR="004D3E8D" w:rsidRPr="00E05054" w:rsidTr="00A80DEE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681D32" w:rsidP="00A80DEE">
            <w:pPr>
              <w:ind w:left="81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681D32">
              <w:rPr>
                <w:b/>
                <w:color w:val="auto"/>
                <w:sz w:val="28"/>
                <w:szCs w:val="28"/>
              </w:rPr>
              <w:t>Визуальная информация</w:t>
            </w:r>
          </w:p>
        </w:tc>
      </w:tr>
      <w:tr w:rsidR="004D3E8D" w:rsidRPr="00E05054" w:rsidTr="00A80DEE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4D3E8D" w:rsidRPr="00681D32" w:rsidRDefault="004D3E8D" w:rsidP="00A80DEE">
            <w:pPr>
              <w:ind w:firstLine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4D3E8D" w:rsidRPr="00681D32" w:rsidRDefault="004D3E8D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4D3E8D" w:rsidRPr="00E05054" w:rsidRDefault="004D3E8D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4D3E8D" w:rsidRPr="00E05054" w:rsidRDefault="004D3E8D" w:rsidP="00A80DEE">
            <w:pPr>
              <w:ind w:left="85"/>
              <w:rPr>
                <w:color w:val="auto"/>
              </w:rPr>
            </w:pPr>
          </w:p>
        </w:tc>
      </w:tr>
      <w:tr w:rsidR="004D3E8D" w:rsidRPr="00E05054" w:rsidTr="00A80DEE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D3E8D" w:rsidRPr="00681D32" w:rsidRDefault="004D3E8D" w:rsidP="00A80DEE">
            <w:pPr>
              <w:ind w:left="11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D3E8D" w:rsidRPr="00681D32" w:rsidRDefault="004D3E8D" w:rsidP="00A80DEE">
            <w:pPr>
              <w:ind w:left="7"/>
              <w:jc w:val="both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3E8D" w:rsidRPr="00681D32" w:rsidRDefault="004D3E8D" w:rsidP="00A80DEE">
            <w:pPr>
              <w:ind w:right="72"/>
              <w:rPr>
                <w:color w:val="auto"/>
                <w:sz w:val="28"/>
                <w:szCs w:val="28"/>
              </w:rPr>
            </w:pPr>
            <w:r w:rsidRPr="00681D32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4D3E8D" w:rsidRPr="00E05054" w:rsidRDefault="004D3E8D" w:rsidP="00A80DEE">
            <w:pPr>
              <w:ind w:left="64"/>
              <w:jc w:val="both"/>
              <w:rPr>
                <w:color w:val="auto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4D3E8D" w:rsidRPr="00E05054" w:rsidRDefault="004D3E8D" w:rsidP="00A80DEE">
            <w:pPr>
              <w:ind w:left="85"/>
              <w:rPr>
                <w:color w:val="auto"/>
              </w:rPr>
            </w:pPr>
          </w:p>
        </w:tc>
      </w:tr>
    </w:tbl>
    <w:p w:rsidR="004D3E8D" w:rsidRPr="00E05054" w:rsidRDefault="004D3E8D" w:rsidP="004D3E8D">
      <w:pPr>
        <w:spacing w:after="0"/>
        <w:ind w:left="6625"/>
        <w:rPr>
          <w:color w:val="auto"/>
        </w:rPr>
      </w:pPr>
    </w:p>
    <w:p w:rsidR="004D3E8D" w:rsidRPr="00E05054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 w:rsidP="004D3E8D">
      <w:pPr>
        <w:spacing w:after="0"/>
        <w:ind w:left="6625"/>
        <w:rPr>
          <w:color w:val="auto"/>
        </w:rPr>
      </w:pPr>
    </w:p>
    <w:p w:rsidR="004D3E8D" w:rsidRDefault="004D3E8D">
      <w:r w:rsidRPr="004D3E8D">
        <w:rPr>
          <w:noProof/>
        </w:rPr>
        <w:lastRenderedPageBreak/>
        <w:drawing>
          <wp:inline distT="0" distB="0" distL="0" distR="0">
            <wp:extent cx="5940425" cy="918147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8D" w:rsidRDefault="004D3E8D">
      <w:r w:rsidRPr="004D3E8D">
        <w:rPr>
          <w:noProof/>
        </w:rPr>
        <w:lastRenderedPageBreak/>
        <w:drawing>
          <wp:inline distT="0" distB="0" distL="0" distR="0">
            <wp:extent cx="5940425" cy="9523317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9E"/>
    <w:rsid w:val="000708AB"/>
    <w:rsid w:val="003C2A52"/>
    <w:rsid w:val="004D3E8D"/>
    <w:rsid w:val="0058509E"/>
    <w:rsid w:val="00592CEE"/>
    <w:rsid w:val="00681D32"/>
    <w:rsid w:val="00D37F0F"/>
    <w:rsid w:val="00D8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CAA87-92A7-47F5-B326-8EA65692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E8D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D3E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Козубенко</dc:creator>
  <cp:keywords/>
  <dc:description/>
  <cp:lastModifiedBy>Дмитрий Сергеевич Дудко</cp:lastModifiedBy>
  <cp:revision>9</cp:revision>
  <dcterms:created xsi:type="dcterms:W3CDTF">2019-01-09T23:52:00Z</dcterms:created>
  <dcterms:modified xsi:type="dcterms:W3CDTF">2019-05-20T02:09:00Z</dcterms:modified>
</cp:coreProperties>
</file>