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54B4A" w14:textId="77777777" w:rsidR="005A72D0" w:rsidRDefault="005A72D0" w:rsidP="005A72D0">
      <w:pPr>
        <w:jc w:val="right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F61652" w14:textId="77777777" w:rsidR="005A72D0" w:rsidRDefault="005A72D0" w:rsidP="005A72D0">
      <w:pPr>
        <w:jc w:val="right"/>
      </w:pPr>
    </w:p>
    <w:p w14:paraId="21C329B9" w14:textId="77777777" w:rsidR="005A72D0" w:rsidRDefault="005A72D0" w:rsidP="005A72D0">
      <w:pPr>
        <w:jc w:val="right"/>
      </w:pPr>
    </w:p>
    <w:p w14:paraId="57246131" w14:textId="77777777" w:rsidR="005A72D0" w:rsidRDefault="005A72D0" w:rsidP="005A72D0">
      <w:pPr>
        <w:jc w:val="right"/>
      </w:pPr>
    </w:p>
    <w:p w14:paraId="29B17D7A" w14:textId="77777777" w:rsidR="005A72D0" w:rsidRDefault="005A72D0" w:rsidP="005A72D0">
      <w:pPr>
        <w:jc w:val="right"/>
      </w:pPr>
    </w:p>
    <w:p w14:paraId="192781A5" w14:textId="77777777" w:rsidR="005A72D0" w:rsidRDefault="005A72D0" w:rsidP="005A72D0">
      <w:pPr>
        <w:jc w:val="right"/>
      </w:pPr>
    </w:p>
    <w:p w14:paraId="1BA565FE" w14:textId="77777777" w:rsidR="005A72D0" w:rsidRDefault="005A72D0" w:rsidP="005A72D0">
      <w:pPr>
        <w:jc w:val="right"/>
      </w:pPr>
    </w:p>
    <w:p w14:paraId="33468CF4" w14:textId="77777777" w:rsidR="005A72D0" w:rsidRDefault="005A72D0" w:rsidP="005A72D0">
      <w:pPr>
        <w:jc w:val="right"/>
      </w:pPr>
    </w:p>
    <w:p w14:paraId="349A31A7" w14:textId="77777777" w:rsidR="005A72D0" w:rsidRDefault="005A72D0" w:rsidP="005A72D0">
      <w:pPr>
        <w:jc w:val="right"/>
      </w:pPr>
    </w:p>
    <w:p w14:paraId="1A6F9250" w14:textId="77777777" w:rsidR="005A72D0" w:rsidRDefault="005A72D0" w:rsidP="005A72D0">
      <w:pPr>
        <w:jc w:val="right"/>
      </w:pPr>
    </w:p>
    <w:p w14:paraId="454CB4D8" w14:textId="77777777" w:rsidR="005A72D0" w:rsidRPr="00F67A8B" w:rsidRDefault="005A72D0" w:rsidP="005A72D0">
      <w:pPr>
        <w:tabs>
          <w:tab w:val="left" w:pos="3960"/>
        </w:tabs>
        <w:rPr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979"/>
      </w:tblGrid>
      <w:tr w:rsidR="005A72D0" w:rsidRPr="00F67A8B" w14:paraId="33D221E0" w14:textId="77777777" w:rsidTr="002200BE">
        <w:tc>
          <w:tcPr>
            <w:tcW w:w="4962" w:type="dxa"/>
          </w:tcPr>
          <w:p w14:paraId="2AC29BA3" w14:textId="77777777" w:rsidR="005A72D0" w:rsidRDefault="005A72D0" w:rsidP="002200BE">
            <w:pPr>
              <w:tabs>
                <w:tab w:val="left" w:pos="0"/>
              </w:tabs>
              <w:rPr>
                <w:szCs w:val="28"/>
              </w:rPr>
            </w:pPr>
          </w:p>
          <w:p w14:paraId="06D9758A" w14:textId="77777777" w:rsidR="005A72D0" w:rsidRDefault="005A72D0" w:rsidP="002200BE">
            <w:pPr>
              <w:tabs>
                <w:tab w:val="left" w:pos="0"/>
              </w:tabs>
              <w:rPr>
                <w:szCs w:val="28"/>
              </w:rPr>
            </w:pPr>
          </w:p>
          <w:p w14:paraId="5F7EE0E2" w14:textId="77777777" w:rsidR="005A72D0" w:rsidRPr="00874359" w:rsidRDefault="005A72D0" w:rsidP="002200BE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Об утверждении Порядка установления и использования полос отвода автомобильных дорог общего пользования местного значения Уссурийского городского округа</w:t>
            </w:r>
          </w:p>
          <w:p w14:paraId="21862F52" w14:textId="77777777" w:rsidR="005A72D0" w:rsidRPr="00F67A8B" w:rsidRDefault="005A72D0" w:rsidP="002200BE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5A72D0" w:rsidRPr="00F14BA7" w14:paraId="4D24BA92" w14:textId="77777777" w:rsidTr="002200BE">
        <w:tc>
          <w:tcPr>
            <w:tcW w:w="4962" w:type="dxa"/>
          </w:tcPr>
          <w:p w14:paraId="1F6A53FC" w14:textId="77777777" w:rsidR="005A72D0" w:rsidRPr="00833782" w:rsidRDefault="005A72D0" w:rsidP="002200BE">
            <w:pPr>
              <w:tabs>
                <w:tab w:val="left" w:pos="0"/>
              </w:tabs>
              <w:jc w:val="both"/>
              <w:rPr>
                <w:szCs w:val="28"/>
              </w:rPr>
            </w:pPr>
          </w:p>
        </w:tc>
      </w:tr>
    </w:tbl>
    <w:p w14:paraId="15164C95" w14:textId="77777777" w:rsidR="005A72D0" w:rsidRPr="005D14A2" w:rsidRDefault="005A72D0" w:rsidP="005A72D0">
      <w:pPr>
        <w:tabs>
          <w:tab w:val="left" w:pos="720"/>
          <w:tab w:val="left" w:pos="3960"/>
        </w:tabs>
        <w:spacing w:line="360" w:lineRule="auto"/>
        <w:jc w:val="both"/>
        <w:rPr>
          <w:szCs w:val="28"/>
        </w:rPr>
      </w:pPr>
    </w:p>
    <w:p w14:paraId="1384A5EE" w14:textId="77777777" w:rsidR="005A72D0" w:rsidRPr="005A72D0" w:rsidRDefault="005A72D0" w:rsidP="005A72D0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8"/>
        </w:rPr>
      </w:pPr>
      <w:r w:rsidRPr="005A72D0">
        <w:rPr>
          <w:szCs w:val="28"/>
        </w:rPr>
        <w:t>В соответствии с федеральными законами от 06 октября 2003 года       №</w:t>
      </w:r>
      <w:hyperlink r:id="rId8" w:history="1">
        <w:r w:rsidRPr="005A72D0">
          <w:rPr>
            <w:szCs w:val="28"/>
          </w:rPr>
          <w:t xml:space="preserve"> 131-ФЗ</w:t>
        </w:r>
      </w:hyperlink>
      <w:r w:rsidRPr="005A72D0">
        <w:rPr>
          <w:szCs w:val="28"/>
        </w:rPr>
        <w:t xml:space="preserve"> "Об общих принципах организации местного самоуправления в Российской Федерации", от 08 ноября 2007 года </w:t>
      </w:r>
      <w:hyperlink r:id="rId9" w:history="1">
        <w:r w:rsidRPr="005A72D0">
          <w:rPr>
            <w:szCs w:val="28"/>
          </w:rPr>
          <w:t>№ 257-ФЗ</w:t>
        </w:r>
      </w:hyperlink>
      <w:r w:rsidRPr="005A72D0">
        <w:rPr>
          <w:szCs w:val="28"/>
        </w:rPr>
        <w:t xml:space="preserve">                          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hyperlink r:id="rId10" w:history="1">
        <w:r w:rsidRPr="005A72D0">
          <w:rPr>
            <w:szCs w:val="28"/>
          </w:rPr>
          <w:t>Постановлением</w:t>
        </w:r>
      </w:hyperlink>
      <w:r w:rsidRPr="005A72D0">
        <w:rPr>
          <w:szCs w:val="28"/>
        </w:rPr>
        <w:t xml:space="preserve"> Правительства Российской Федерации от 02 сентября 2009 года № 717 "О нормах отвода земель для размещения автомобильных дорог и (или) объектов дорожного сервиса", руководствуясь  </w:t>
      </w:r>
      <w:hyperlink r:id="rId11" w:history="1">
        <w:r w:rsidRPr="005A72D0">
          <w:rPr>
            <w:szCs w:val="28"/>
          </w:rPr>
          <w:t>Уставом</w:t>
        </w:r>
      </w:hyperlink>
      <w:r w:rsidRPr="005A72D0">
        <w:rPr>
          <w:szCs w:val="28"/>
        </w:rPr>
        <w:t xml:space="preserve"> Уссурийского городского округа </w:t>
      </w:r>
    </w:p>
    <w:p w14:paraId="62DE5EF8" w14:textId="77777777" w:rsidR="005A72D0" w:rsidRPr="005D14A2" w:rsidRDefault="005A72D0" w:rsidP="005A72D0">
      <w:pPr>
        <w:autoSpaceDE w:val="0"/>
        <w:autoSpaceDN w:val="0"/>
        <w:adjustRightInd w:val="0"/>
        <w:spacing w:line="216" w:lineRule="auto"/>
        <w:contextualSpacing/>
        <w:jc w:val="both"/>
        <w:rPr>
          <w:szCs w:val="28"/>
        </w:rPr>
      </w:pPr>
    </w:p>
    <w:p w14:paraId="07EE4330" w14:textId="77777777" w:rsidR="005A72D0" w:rsidRPr="005D14A2" w:rsidRDefault="005A72D0" w:rsidP="005A72D0">
      <w:pPr>
        <w:autoSpaceDE w:val="0"/>
        <w:autoSpaceDN w:val="0"/>
        <w:adjustRightInd w:val="0"/>
        <w:spacing w:line="216" w:lineRule="auto"/>
        <w:contextualSpacing/>
        <w:jc w:val="both"/>
        <w:rPr>
          <w:szCs w:val="28"/>
        </w:rPr>
      </w:pPr>
    </w:p>
    <w:p w14:paraId="5A943BE9" w14:textId="77777777" w:rsidR="005A72D0" w:rsidRPr="005D14A2" w:rsidRDefault="005A72D0" w:rsidP="005A72D0">
      <w:pPr>
        <w:tabs>
          <w:tab w:val="left" w:pos="3960"/>
        </w:tabs>
        <w:jc w:val="both"/>
        <w:rPr>
          <w:szCs w:val="28"/>
        </w:rPr>
      </w:pPr>
      <w:r w:rsidRPr="005D14A2">
        <w:rPr>
          <w:szCs w:val="28"/>
        </w:rPr>
        <w:t>ПОСТАНОВЛЯЕТ:</w:t>
      </w:r>
    </w:p>
    <w:p w14:paraId="03CB51AF" w14:textId="77777777" w:rsidR="005A72D0" w:rsidRDefault="005A72D0" w:rsidP="005A72D0">
      <w:pPr>
        <w:tabs>
          <w:tab w:val="left" w:pos="3960"/>
        </w:tabs>
        <w:spacing w:line="216" w:lineRule="auto"/>
        <w:jc w:val="both"/>
        <w:rPr>
          <w:szCs w:val="28"/>
        </w:rPr>
      </w:pPr>
    </w:p>
    <w:p w14:paraId="2A09599A" w14:textId="77777777" w:rsidR="005A72D0" w:rsidRPr="005D14A2" w:rsidRDefault="005A72D0" w:rsidP="005A72D0">
      <w:pPr>
        <w:tabs>
          <w:tab w:val="left" w:pos="3960"/>
        </w:tabs>
        <w:spacing w:line="216" w:lineRule="auto"/>
        <w:jc w:val="both"/>
        <w:rPr>
          <w:szCs w:val="28"/>
        </w:rPr>
      </w:pPr>
    </w:p>
    <w:p w14:paraId="43BF372C" w14:textId="77777777" w:rsidR="005A72D0" w:rsidRDefault="005A72D0" w:rsidP="005A72D0">
      <w:pPr>
        <w:tabs>
          <w:tab w:val="left" w:pos="709"/>
        </w:tabs>
        <w:spacing w:line="360" w:lineRule="auto"/>
        <w:jc w:val="both"/>
        <w:rPr>
          <w:szCs w:val="28"/>
        </w:rPr>
      </w:pPr>
      <w:r w:rsidRPr="005A72D0">
        <w:rPr>
          <w:szCs w:val="28"/>
        </w:rPr>
        <w:tab/>
        <w:t xml:space="preserve">1. Утвердить </w:t>
      </w:r>
      <w:hyperlink w:anchor="P35" w:history="1">
        <w:r w:rsidRPr="005A72D0">
          <w:rPr>
            <w:szCs w:val="28"/>
          </w:rPr>
          <w:t>Порядок</w:t>
        </w:r>
      </w:hyperlink>
      <w:r w:rsidRPr="005A72D0">
        <w:rPr>
          <w:szCs w:val="28"/>
        </w:rPr>
        <w:t xml:space="preserve"> установления и использования полос отвода </w:t>
      </w:r>
      <w:r w:rsidRPr="00443F54">
        <w:rPr>
          <w:szCs w:val="28"/>
        </w:rPr>
        <w:t xml:space="preserve">автомобильных дорог общего пользования местного значения </w:t>
      </w:r>
      <w:r>
        <w:rPr>
          <w:szCs w:val="28"/>
        </w:rPr>
        <w:t>Уссурийского</w:t>
      </w:r>
      <w:r w:rsidRPr="00443F54">
        <w:rPr>
          <w:szCs w:val="28"/>
        </w:rPr>
        <w:t xml:space="preserve"> городского округа (прилагается).</w:t>
      </w:r>
    </w:p>
    <w:p w14:paraId="19B45EBD" w14:textId="77777777" w:rsidR="005A72D0" w:rsidRDefault="005A72D0" w:rsidP="005A72D0">
      <w:pPr>
        <w:tabs>
          <w:tab w:val="left" w:pos="709"/>
        </w:tabs>
        <w:spacing w:line="360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     2. Отделу пресс – 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14:paraId="37A344A3" w14:textId="77777777" w:rsidR="005A72D0" w:rsidRDefault="005A72D0" w:rsidP="005A72D0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3. </w:t>
      </w:r>
      <w:r w:rsidRPr="006A2C7E">
        <w:rPr>
          <w:rStyle w:val="af9"/>
          <w:b w:val="0"/>
          <w:bCs w:val="0"/>
          <w:color w:val="000000"/>
          <w:szCs w:val="28"/>
          <w:shd w:val="clear" w:color="auto" w:fill="FFFFFF"/>
        </w:rPr>
        <w:t>Управлению информатизации и организации предоставления муниципальных услуг</w:t>
      </w:r>
      <w:r>
        <w:rPr>
          <w:rStyle w:val="af9"/>
          <w:b w:val="0"/>
          <w:bCs w:val="0"/>
          <w:color w:val="000000"/>
          <w:szCs w:val="28"/>
          <w:shd w:val="clear" w:color="auto" w:fill="FFFFFF"/>
        </w:rPr>
        <w:t xml:space="preserve"> администрации Уссурийского городского округа (Панченко)</w:t>
      </w:r>
      <w:r w:rsidRPr="006A2C7E">
        <w:rPr>
          <w:color w:val="000000"/>
          <w:szCs w:val="28"/>
        </w:rPr>
        <w:t xml:space="preserve"> разместить настоящее</w:t>
      </w:r>
      <w:r>
        <w:rPr>
          <w:szCs w:val="28"/>
        </w:rPr>
        <w:t xml:space="preserve"> постановление на официальном сайте администрации Уссурийского городского округа</w:t>
      </w:r>
    </w:p>
    <w:p w14:paraId="0D8D021A" w14:textId="77777777" w:rsidR="005A72D0" w:rsidRPr="00833782" w:rsidRDefault="005A72D0" w:rsidP="005A72D0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14:paraId="75964D99" w14:textId="77777777" w:rsidR="005A72D0" w:rsidRPr="00833782" w:rsidRDefault="005A72D0" w:rsidP="005A72D0">
      <w:pPr>
        <w:tabs>
          <w:tab w:val="left" w:pos="993"/>
          <w:tab w:val="left" w:pos="4253"/>
        </w:tabs>
        <w:spacing w:line="360" w:lineRule="auto"/>
        <w:jc w:val="both"/>
        <w:rPr>
          <w:szCs w:val="28"/>
        </w:rPr>
      </w:pPr>
      <w:r w:rsidRPr="00833782">
        <w:rPr>
          <w:szCs w:val="28"/>
        </w:rPr>
        <w:tab/>
      </w:r>
    </w:p>
    <w:p w14:paraId="222BE297" w14:textId="77777777" w:rsidR="005A72D0" w:rsidRPr="009F2885" w:rsidRDefault="005A72D0" w:rsidP="005A72D0">
      <w:pPr>
        <w:tabs>
          <w:tab w:val="left" w:pos="3960"/>
        </w:tabs>
        <w:ind w:firstLine="720"/>
        <w:jc w:val="both"/>
        <w:rPr>
          <w:szCs w:val="28"/>
        </w:rPr>
      </w:pPr>
    </w:p>
    <w:p w14:paraId="08A08603" w14:textId="77777777" w:rsidR="005A72D0" w:rsidRPr="009F2885" w:rsidRDefault="005A72D0" w:rsidP="005A72D0">
      <w:pPr>
        <w:tabs>
          <w:tab w:val="left" w:pos="3960"/>
        </w:tabs>
        <w:ind w:firstLine="720"/>
        <w:jc w:val="both"/>
        <w:rPr>
          <w:szCs w:val="28"/>
        </w:rPr>
      </w:pPr>
    </w:p>
    <w:p w14:paraId="1141DBB0" w14:textId="77777777" w:rsidR="005A72D0" w:rsidRPr="0000211E" w:rsidRDefault="005A72D0" w:rsidP="005A72D0">
      <w:pPr>
        <w:ind w:right="-81"/>
        <w:jc w:val="both"/>
        <w:rPr>
          <w:szCs w:val="28"/>
        </w:rPr>
      </w:pPr>
      <w:r>
        <w:rPr>
          <w:szCs w:val="28"/>
        </w:rPr>
        <w:t>Г</w:t>
      </w:r>
      <w:r w:rsidRPr="005A08FD">
        <w:rPr>
          <w:szCs w:val="28"/>
        </w:rPr>
        <w:t>лав</w:t>
      </w:r>
      <w:r>
        <w:rPr>
          <w:szCs w:val="28"/>
        </w:rPr>
        <w:t>а Уссурийского городского округа</w:t>
      </w:r>
      <w:r>
        <w:rPr>
          <w:szCs w:val="28"/>
        </w:rPr>
        <w:tab/>
        <w:t xml:space="preserve">                                        Е.Е. Корж</w:t>
      </w:r>
    </w:p>
    <w:p w14:paraId="159F723F" w14:textId="77777777" w:rsidR="00D614BF" w:rsidRDefault="00D614BF" w:rsidP="00146DD2">
      <w:pPr>
        <w:tabs>
          <w:tab w:val="left" w:pos="0"/>
          <w:tab w:val="left" w:pos="709"/>
        </w:tabs>
        <w:jc w:val="center"/>
        <w:rPr>
          <w:szCs w:val="28"/>
        </w:rPr>
      </w:pPr>
    </w:p>
    <w:p w14:paraId="06D4CA64" w14:textId="77777777" w:rsidR="005A72D0" w:rsidRDefault="00D614BF" w:rsidP="001D0FBC">
      <w:pPr>
        <w:pStyle w:val="ConsPlusNormal"/>
        <w:jc w:val="center"/>
        <w:outlineLvl w:val="0"/>
      </w:pPr>
      <w:bookmarkStart w:id="1" w:name="P102"/>
      <w:bookmarkEnd w:id="1"/>
      <w:r>
        <w:t xml:space="preserve">                                             </w:t>
      </w:r>
    </w:p>
    <w:p w14:paraId="39AE5CEF" w14:textId="77777777" w:rsidR="005A72D0" w:rsidRDefault="005A72D0" w:rsidP="001D0FBC">
      <w:pPr>
        <w:pStyle w:val="ConsPlusNormal"/>
        <w:jc w:val="center"/>
        <w:outlineLvl w:val="0"/>
      </w:pPr>
    </w:p>
    <w:p w14:paraId="58E90F5B" w14:textId="77777777" w:rsidR="005A72D0" w:rsidRDefault="005A72D0" w:rsidP="001D0FBC">
      <w:pPr>
        <w:pStyle w:val="ConsPlusNormal"/>
        <w:jc w:val="center"/>
        <w:outlineLvl w:val="0"/>
      </w:pPr>
    </w:p>
    <w:p w14:paraId="7FFEE913" w14:textId="77777777" w:rsidR="005A72D0" w:rsidRDefault="005A72D0" w:rsidP="001D0FBC">
      <w:pPr>
        <w:pStyle w:val="ConsPlusNormal"/>
        <w:jc w:val="center"/>
        <w:outlineLvl w:val="0"/>
      </w:pPr>
    </w:p>
    <w:p w14:paraId="714087FE" w14:textId="77777777" w:rsidR="005A72D0" w:rsidRDefault="005A72D0" w:rsidP="001D0FBC">
      <w:pPr>
        <w:pStyle w:val="ConsPlusNormal"/>
        <w:jc w:val="center"/>
        <w:outlineLvl w:val="0"/>
      </w:pPr>
    </w:p>
    <w:p w14:paraId="53AE127C" w14:textId="77777777" w:rsidR="005A72D0" w:rsidRDefault="005A72D0" w:rsidP="001D0FBC">
      <w:pPr>
        <w:pStyle w:val="ConsPlusNormal"/>
        <w:jc w:val="center"/>
        <w:outlineLvl w:val="0"/>
      </w:pPr>
    </w:p>
    <w:p w14:paraId="5807F896" w14:textId="77777777" w:rsidR="005A72D0" w:rsidRDefault="005A72D0" w:rsidP="001D0FBC">
      <w:pPr>
        <w:pStyle w:val="ConsPlusNormal"/>
        <w:jc w:val="center"/>
        <w:outlineLvl w:val="0"/>
      </w:pPr>
    </w:p>
    <w:p w14:paraId="44D86EA7" w14:textId="77777777" w:rsidR="005A72D0" w:rsidRDefault="005A72D0" w:rsidP="001D0FBC">
      <w:pPr>
        <w:pStyle w:val="ConsPlusNormal"/>
        <w:jc w:val="center"/>
        <w:outlineLvl w:val="0"/>
      </w:pPr>
    </w:p>
    <w:p w14:paraId="3E19E68B" w14:textId="77777777" w:rsidR="005A72D0" w:rsidRDefault="005A72D0" w:rsidP="001D0FBC">
      <w:pPr>
        <w:pStyle w:val="ConsPlusNormal"/>
        <w:jc w:val="center"/>
        <w:outlineLvl w:val="0"/>
      </w:pPr>
    </w:p>
    <w:p w14:paraId="02AE2F3A" w14:textId="77777777" w:rsidR="005A72D0" w:rsidRDefault="005A72D0" w:rsidP="001D0FBC">
      <w:pPr>
        <w:pStyle w:val="ConsPlusNormal"/>
        <w:jc w:val="center"/>
        <w:outlineLvl w:val="0"/>
      </w:pPr>
    </w:p>
    <w:p w14:paraId="6F56778B" w14:textId="77777777" w:rsidR="005A72D0" w:rsidRDefault="005A72D0" w:rsidP="001D0FBC">
      <w:pPr>
        <w:pStyle w:val="ConsPlusNormal"/>
        <w:jc w:val="center"/>
        <w:outlineLvl w:val="0"/>
      </w:pPr>
    </w:p>
    <w:p w14:paraId="63350788" w14:textId="77777777" w:rsidR="005A72D0" w:rsidRDefault="005A72D0" w:rsidP="001D0FBC">
      <w:pPr>
        <w:pStyle w:val="ConsPlusNormal"/>
        <w:jc w:val="center"/>
        <w:outlineLvl w:val="0"/>
      </w:pPr>
    </w:p>
    <w:p w14:paraId="046EDCE1" w14:textId="77777777" w:rsidR="005A72D0" w:rsidRDefault="005A72D0" w:rsidP="001D0FBC">
      <w:pPr>
        <w:pStyle w:val="ConsPlusNormal"/>
        <w:jc w:val="center"/>
        <w:outlineLvl w:val="0"/>
      </w:pPr>
    </w:p>
    <w:p w14:paraId="2C1C4981" w14:textId="77777777" w:rsidR="005A72D0" w:rsidRDefault="005A72D0" w:rsidP="001D0FBC">
      <w:pPr>
        <w:pStyle w:val="ConsPlusNormal"/>
        <w:jc w:val="center"/>
        <w:outlineLvl w:val="0"/>
      </w:pPr>
    </w:p>
    <w:p w14:paraId="543CA251" w14:textId="77777777" w:rsidR="005A72D0" w:rsidRDefault="005A72D0" w:rsidP="001D0FBC">
      <w:pPr>
        <w:pStyle w:val="ConsPlusNormal"/>
        <w:jc w:val="center"/>
        <w:outlineLvl w:val="0"/>
      </w:pPr>
    </w:p>
    <w:p w14:paraId="352BF011" w14:textId="77777777" w:rsidR="005A72D0" w:rsidRDefault="005A72D0" w:rsidP="001D0FBC">
      <w:pPr>
        <w:pStyle w:val="ConsPlusNormal"/>
        <w:jc w:val="center"/>
        <w:outlineLvl w:val="0"/>
      </w:pPr>
    </w:p>
    <w:p w14:paraId="71A59291" w14:textId="77777777" w:rsidR="005A72D0" w:rsidRDefault="005A72D0" w:rsidP="001D0FBC">
      <w:pPr>
        <w:pStyle w:val="ConsPlusNormal"/>
        <w:jc w:val="center"/>
        <w:outlineLvl w:val="0"/>
      </w:pPr>
    </w:p>
    <w:p w14:paraId="77F4AF12" w14:textId="77777777" w:rsidR="005A72D0" w:rsidRDefault="005A72D0" w:rsidP="001D0FBC">
      <w:pPr>
        <w:pStyle w:val="ConsPlusNormal"/>
        <w:jc w:val="center"/>
        <w:outlineLvl w:val="0"/>
      </w:pPr>
    </w:p>
    <w:p w14:paraId="00ED430C" w14:textId="77777777" w:rsidR="005A72D0" w:rsidRDefault="005A72D0" w:rsidP="001D0FBC">
      <w:pPr>
        <w:pStyle w:val="ConsPlusNormal"/>
        <w:jc w:val="center"/>
        <w:outlineLvl w:val="0"/>
      </w:pPr>
    </w:p>
    <w:p w14:paraId="2931E06D" w14:textId="77777777" w:rsidR="005A72D0" w:rsidRDefault="005A72D0" w:rsidP="001D0FBC">
      <w:pPr>
        <w:pStyle w:val="ConsPlusNormal"/>
        <w:jc w:val="center"/>
        <w:outlineLvl w:val="0"/>
      </w:pPr>
    </w:p>
    <w:p w14:paraId="797B90DC" w14:textId="77777777" w:rsidR="005A72D0" w:rsidRDefault="005A72D0" w:rsidP="001D0FBC">
      <w:pPr>
        <w:pStyle w:val="ConsPlusNormal"/>
        <w:jc w:val="center"/>
        <w:outlineLvl w:val="0"/>
      </w:pPr>
    </w:p>
    <w:p w14:paraId="14713668" w14:textId="77777777" w:rsidR="005A72D0" w:rsidRDefault="005A72D0" w:rsidP="001D0FBC">
      <w:pPr>
        <w:pStyle w:val="ConsPlusNormal"/>
        <w:jc w:val="center"/>
        <w:outlineLvl w:val="0"/>
      </w:pPr>
    </w:p>
    <w:p w14:paraId="5640F3FE" w14:textId="77777777" w:rsidR="005A72D0" w:rsidRDefault="005A72D0" w:rsidP="001D0FBC">
      <w:pPr>
        <w:pStyle w:val="ConsPlusNormal"/>
        <w:jc w:val="center"/>
        <w:outlineLvl w:val="0"/>
      </w:pPr>
    </w:p>
    <w:p w14:paraId="14DD4AAA" w14:textId="77777777" w:rsidR="005A72D0" w:rsidRDefault="005A72D0" w:rsidP="001D0FBC">
      <w:pPr>
        <w:pStyle w:val="ConsPlusNormal"/>
        <w:jc w:val="center"/>
        <w:outlineLvl w:val="0"/>
      </w:pPr>
    </w:p>
    <w:p w14:paraId="08862B1C" w14:textId="77777777" w:rsidR="005A72D0" w:rsidRDefault="005A72D0" w:rsidP="001D0FBC">
      <w:pPr>
        <w:pStyle w:val="ConsPlusNormal"/>
        <w:jc w:val="center"/>
        <w:outlineLvl w:val="0"/>
      </w:pPr>
    </w:p>
    <w:p w14:paraId="1E30925D" w14:textId="77777777" w:rsidR="005A72D0" w:rsidRDefault="005A72D0" w:rsidP="001D0FBC">
      <w:pPr>
        <w:pStyle w:val="ConsPlusNormal"/>
        <w:jc w:val="center"/>
        <w:outlineLvl w:val="0"/>
      </w:pPr>
    </w:p>
    <w:p w14:paraId="486BAE4F" w14:textId="77777777" w:rsidR="005A72D0" w:rsidRDefault="005A72D0" w:rsidP="001D0FBC">
      <w:pPr>
        <w:pStyle w:val="ConsPlusNormal"/>
        <w:jc w:val="center"/>
        <w:outlineLvl w:val="0"/>
      </w:pPr>
    </w:p>
    <w:p w14:paraId="09CE4A06" w14:textId="77777777" w:rsidR="002159E2" w:rsidRPr="006B1B72" w:rsidRDefault="002159E2" w:rsidP="002159E2">
      <w:pPr>
        <w:pStyle w:val="ConsPlusNormal"/>
        <w:tabs>
          <w:tab w:val="left" w:pos="709"/>
        </w:tabs>
        <w:jc w:val="center"/>
        <w:outlineLvl w:val="0"/>
      </w:pPr>
      <w:r w:rsidRPr="006B1B72">
        <w:lastRenderedPageBreak/>
        <w:t>Утвержден</w:t>
      </w:r>
    </w:p>
    <w:p w14:paraId="49FA7D87" w14:textId="77777777" w:rsidR="002159E2" w:rsidRPr="006B1B72" w:rsidRDefault="002159E2" w:rsidP="002159E2">
      <w:pPr>
        <w:pStyle w:val="ConsPlusNormal"/>
        <w:jc w:val="center"/>
      </w:pPr>
      <w:r>
        <w:t xml:space="preserve">                                                                            п</w:t>
      </w:r>
      <w:r w:rsidRPr="006B1B72">
        <w:t>остановлением</w:t>
      </w:r>
      <w:r>
        <w:t xml:space="preserve"> </w:t>
      </w:r>
      <w:r w:rsidRPr="006B1B72">
        <w:t>администрации</w:t>
      </w:r>
    </w:p>
    <w:p w14:paraId="29AE8A79" w14:textId="77777777" w:rsidR="002159E2" w:rsidRPr="006B1B72" w:rsidRDefault="002159E2" w:rsidP="002159E2">
      <w:pPr>
        <w:pStyle w:val="ConsPlusNormal"/>
        <w:jc w:val="center"/>
      </w:pPr>
      <w:r>
        <w:t xml:space="preserve">                                                                             Уссурийского </w:t>
      </w:r>
      <w:r w:rsidRPr="006B1B72">
        <w:t>городского округа</w:t>
      </w:r>
    </w:p>
    <w:p w14:paraId="2803030C" w14:textId="77777777" w:rsidR="002159E2" w:rsidRPr="006B1B72" w:rsidRDefault="002159E2" w:rsidP="002159E2">
      <w:pPr>
        <w:pStyle w:val="ConsPlusNormal"/>
        <w:jc w:val="center"/>
      </w:pPr>
      <w:r>
        <w:t xml:space="preserve">                                                         </w:t>
      </w:r>
      <w:r w:rsidRPr="006B1B72">
        <w:t xml:space="preserve">от </w:t>
      </w:r>
      <w:r>
        <w:t xml:space="preserve">                          </w:t>
      </w:r>
      <w:r w:rsidRPr="006B1B72">
        <w:t xml:space="preserve"> </w:t>
      </w:r>
      <w:r>
        <w:t>№</w:t>
      </w:r>
      <w:r w:rsidRPr="006B1B72">
        <w:t xml:space="preserve"> </w:t>
      </w:r>
    </w:p>
    <w:p w14:paraId="1698BAF4" w14:textId="77777777" w:rsidR="002159E2" w:rsidRDefault="002159E2" w:rsidP="002159E2">
      <w:pPr>
        <w:pStyle w:val="ConsPlusNormal"/>
        <w:jc w:val="both"/>
      </w:pPr>
    </w:p>
    <w:p w14:paraId="7C48E313" w14:textId="77777777" w:rsidR="002159E2" w:rsidRPr="006B1B72" w:rsidRDefault="002159E2" w:rsidP="002159E2">
      <w:pPr>
        <w:pStyle w:val="ConsPlusNormal"/>
        <w:jc w:val="both"/>
      </w:pPr>
    </w:p>
    <w:p w14:paraId="133C5833" w14:textId="77777777" w:rsidR="002159E2" w:rsidRPr="006B1B72" w:rsidRDefault="002159E2" w:rsidP="002159E2">
      <w:pPr>
        <w:pStyle w:val="ConsPlusTitle"/>
        <w:jc w:val="center"/>
        <w:rPr>
          <w:sz w:val="28"/>
          <w:szCs w:val="28"/>
        </w:rPr>
      </w:pPr>
      <w:bookmarkStart w:id="2" w:name="P35"/>
      <w:bookmarkEnd w:id="2"/>
      <w:r w:rsidRPr="006B1B72">
        <w:rPr>
          <w:sz w:val="28"/>
          <w:szCs w:val="28"/>
        </w:rPr>
        <w:t>ПОРЯДОК</w:t>
      </w:r>
    </w:p>
    <w:p w14:paraId="0D105F97" w14:textId="77777777" w:rsidR="002159E2" w:rsidRPr="006B1B72" w:rsidRDefault="002159E2" w:rsidP="002159E2">
      <w:pPr>
        <w:pStyle w:val="ConsPlusTitle"/>
        <w:jc w:val="center"/>
        <w:rPr>
          <w:sz w:val="28"/>
          <w:szCs w:val="28"/>
        </w:rPr>
      </w:pPr>
      <w:r w:rsidRPr="006B1B72">
        <w:rPr>
          <w:sz w:val="28"/>
          <w:szCs w:val="28"/>
        </w:rPr>
        <w:t>УСТАНОВЛЕНИЯ И ИСПОЛЬЗОВАНИЯ ПОЛОС ОТВОДА</w:t>
      </w:r>
    </w:p>
    <w:p w14:paraId="482FED23" w14:textId="77777777" w:rsidR="002159E2" w:rsidRPr="006B1B72" w:rsidRDefault="002159E2" w:rsidP="002159E2">
      <w:pPr>
        <w:pStyle w:val="ConsPlusTitle"/>
        <w:jc w:val="center"/>
        <w:rPr>
          <w:sz w:val="28"/>
          <w:szCs w:val="28"/>
        </w:rPr>
      </w:pPr>
      <w:r w:rsidRPr="006B1B72">
        <w:rPr>
          <w:sz w:val="28"/>
          <w:szCs w:val="28"/>
        </w:rPr>
        <w:t>АВТОМОБИЛЬНЫХ ДОРОГ ОБЩЕГО ПОЛЬЗОВАНИЯ МЕСТНОГО</w:t>
      </w:r>
    </w:p>
    <w:p w14:paraId="71A923EA" w14:textId="77777777" w:rsidR="002159E2" w:rsidRPr="006B1B72" w:rsidRDefault="002159E2" w:rsidP="002159E2">
      <w:pPr>
        <w:pStyle w:val="ConsPlusTitle"/>
        <w:jc w:val="center"/>
        <w:rPr>
          <w:sz w:val="28"/>
          <w:szCs w:val="28"/>
        </w:rPr>
      </w:pPr>
      <w:r w:rsidRPr="006B1B72">
        <w:rPr>
          <w:sz w:val="28"/>
          <w:szCs w:val="28"/>
        </w:rPr>
        <w:t xml:space="preserve">ЗНАЧЕНИЯ </w:t>
      </w:r>
      <w:r>
        <w:rPr>
          <w:sz w:val="28"/>
          <w:szCs w:val="28"/>
        </w:rPr>
        <w:t>УССУРИЙСКОГО</w:t>
      </w:r>
      <w:r w:rsidRPr="006B1B72">
        <w:rPr>
          <w:sz w:val="28"/>
          <w:szCs w:val="28"/>
        </w:rPr>
        <w:t xml:space="preserve"> ГОРОДСКОГО ОКРУГА</w:t>
      </w:r>
    </w:p>
    <w:p w14:paraId="00D3BDCD" w14:textId="77777777" w:rsidR="002159E2" w:rsidRPr="006B1B72" w:rsidRDefault="002159E2" w:rsidP="002159E2">
      <w:pPr>
        <w:spacing w:after="1"/>
        <w:rPr>
          <w:szCs w:val="28"/>
        </w:rPr>
      </w:pPr>
    </w:p>
    <w:p w14:paraId="56250344" w14:textId="77777777" w:rsidR="002159E2" w:rsidRPr="00DE0EF0" w:rsidRDefault="002159E2" w:rsidP="002159E2">
      <w:pPr>
        <w:pStyle w:val="ConsPlusNormal"/>
        <w:jc w:val="both"/>
        <w:rPr>
          <w:color w:val="FF0000"/>
        </w:rPr>
      </w:pPr>
    </w:p>
    <w:p w14:paraId="64FB1E78" w14:textId="77777777" w:rsidR="002159E2" w:rsidRDefault="002159E2" w:rsidP="002159E2">
      <w:pPr>
        <w:pStyle w:val="ConsPlusTitle"/>
        <w:jc w:val="center"/>
        <w:outlineLvl w:val="1"/>
        <w:rPr>
          <w:sz w:val="28"/>
          <w:szCs w:val="28"/>
        </w:rPr>
      </w:pPr>
      <w:r w:rsidRPr="006B1B72">
        <w:rPr>
          <w:sz w:val="28"/>
          <w:szCs w:val="28"/>
        </w:rPr>
        <w:t>1. Общие положения</w:t>
      </w:r>
    </w:p>
    <w:p w14:paraId="10CCD3F0" w14:textId="77777777" w:rsidR="002159E2" w:rsidRPr="006B1B72" w:rsidRDefault="002159E2" w:rsidP="002159E2">
      <w:pPr>
        <w:pStyle w:val="ConsPlusTitle"/>
        <w:jc w:val="center"/>
        <w:outlineLvl w:val="1"/>
        <w:rPr>
          <w:sz w:val="28"/>
          <w:szCs w:val="28"/>
        </w:rPr>
      </w:pPr>
    </w:p>
    <w:p w14:paraId="1CEB58B5" w14:textId="77777777" w:rsidR="002159E2" w:rsidRPr="006B1B72" w:rsidRDefault="002159E2" w:rsidP="002159E2">
      <w:pPr>
        <w:pStyle w:val="ConsPlusNormal"/>
        <w:tabs>
          <w:tab w:val="left" w:pos="709"/>
        </w:tabs>
        <w:spacing w:line="360" w:lineRule="auto"/>
        <w:ind w:firstLine="540"/>
        <w:jc w:val="both"/>
      </w:pPr>
      <w:r>
        <w:t xml:space="preserve">  </w:t>
      </w:r>
      <w:r w:rsidRPr="006B1B72">
        <w:t xml:space="preserve">1.1. Настоящий Порядок установления и использования полос отвода автомобильных дорог общего пользования местного значения </w:t>
      </w:r>
      <w:r>
        <w:t>Уссурийского</w:t>
      </w:r>
      <w:r w:rsidRPr="006B1B72">
        <w:t xml:space="preserve"> городского округа (далее - Порядок) регламентирует условия установления и использования полос отвода автомобильных дорог общего пользования местного значения, расположенных на территории </w:t>
      </w:r>
      <w:r>
        <w:t>Уссурийского</w:t>
      </w:r>
      <w:r w:rsidRPr="006B1B72">
        <w:t xml:space="preserve"> городского округа.</w:t>
      </w:r>
    </w:p>
    <w:p w14:paraId="0BB6EC47" w14:textId="77777777" w:rsidR="002159E2" w:rsidRPr="006B1B7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Pr="006B1B72">
        <w:t xml:space="preserve">1.2. Настоящий Порядок является обязательным для исполнения юридическими и физическими лицами, ведущими дорожные работы или осуществляющими иную деятельность в пределах полос отвода автомобильных дорог общего пользования местного значения </w:t>
      </w:r>
      <w:r>
        <w:t>Уссурийского</w:t>
      </w:r>
      <w:r w:rsidRPr="006B1B72">
        <w:t xml:space="preserve"> городского округа.</w:t>
      </w:r>
    </w:p>
    <w:p w14:paraId="03930F14" w14:textId="77777777" w:rsidR="002159E2" w:rsidRPr="006B1B7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Pr="006B1B72">
        <w:t>1.3. Для целей настоящего Порядка используются следующие основные термины и понятия:</w:t>
      </w:r>
    </w:p>
    <w:p w14:paraId="3BB616FB" w14:textId="77777777" w:rsidR="002159E2" w:rsidRPr="006B1B7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Pr="006B1B72">
        <w:t xml:space="preserve">1.3.1.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- защитные дорожные сооружения, </w:t>
      </w:r>
      <w:r w:rsidRPr="006B1B72">
        <w:lastRenderedPageBreak/>
        <w:t>искусственные дорожные сооружения, производственные объекты, элементы обустройства автомобильных дорог.</w:t>
      </w:r>
    </w:p>
    <w:p w14:paraId="539C752C" w14:textId="77777777" w:rsidR="002159E2" w:rsidRPr="006B1B7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Pr="006B1B72">
        <w:t>1.3.2. Полоса отвода автомобильной дороги</w:t>
      </w:r>
      <w:r>
        <w:t xml:space="preserve"> (далее – полоса отвода) </w:t>
      </w:r>
      <w:r w:rsidRPr="006B1B72">
        <w:t>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сервиса.</w:t>
      </w:r>
    </w:p>
    <w:p w14:paraId="3447F898" w14:textId="77777777" w:rsidR="002159E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Pr="006B1B72">
        <w:t>1.3.3.</w:t>
      </w:r>
      <w:r>
        <w:t xml:space="preserve">  Объекты дорожного сервиса –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</w:t>
      </w:r>
      <w:r w:rsidRPr="002E2108">
        <w:t>подобные объекты</w:t>
      </w:r>
      <w:r>
        <w:t>, а также необходимые для их функционирования места отдыха и стоянки транспортных средств).</w:t>
      </w:r>
    </w:p>
    <w:p w14:paraId="4818B05E" w14:textId="77777777" w:rsidR="002159E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Pr="006B1B72">
        <w:t>1.3.4. Пользователи автомобильными дорогами - физические и юридические лица, использующие автомобильные дороги в качестве участников дорожного движения.</w:t>
      </w:r>
    </w:p>
    <w:p w14:paraId="7632D51F" w14:textId="77777777" w:rsidR="002159E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1.3.5.  Автомобильные дороги общего пользования местного значения городского округа — это автомобильные дороги общего пользования в границах городского округа, за исключением автомобильных дорог общего пользования федерального, регионального или межмуниципального значения, </w:t>
      </w:r>
      <w:r w:rsidRPr="00651D93">
        <w:t>частных автомобильных дорог</w:t>
      </w:r>
      <w:r>
        <w:t xml:space="preserve">.  </w:t>
      </w:r>
    </w:p>
    <w:p w14:paraId="1726F156" w14:textId="77777777" w:rsidR="002159E2" w:rsidRDefault="002159E2" w:rsidP="002159E2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</w:rPr>
      </w:pPr>
      <w:r>
        <w:t xml:space="preserve">1.3.6.  Владелец автомобильных дорог общего пользования местного значения -  администрация Уссурийского городского округа, </w:t>
      </w:r>
      <w:r>
        <w:rPr>
          <w:rFonts w:eastAsia="Calibri"/>
          <w:szCs w:val="28"/>
        </w:rPr>
        <w:t xml:space="preserve">физические или юридические лица, владеющие автомобильными дорогами на вещном праве в </w:t>
      </w:r>
      <w:r w:rsidRPr="00BD2A80">
        <w:rPr>
          <w:rFonts w:eastAsia="Calibri"/>
          <w:szCs w:val="28"/>
        </w:rPr>
        <w:t xml:space="preserve">соответствии с </w:t>
      </w:r>
      <w:hyperlink r:id="rId12" w:history="1">
        <w:r w:rsidRPr="00BD2A80">
          <w:rPr>
            <w:rFonts w:eastAsia="Calibri"/>
            <w:szCs w:val="28"/>
          </w:rPr>
          <w:t>законодательством</w:t>
        </w:r>
      </w:hyperlink>
      <w:r>
        <w:rPr>
          <w:rFonts w:eastAsia="Calibri"/>
          <w:szCs w:val="28"/>
        </w:rPr>
        <w:t xml:space="preserve"> Российской Федерации.</w:t>
      </w:r>
    </w:p>
    <w:p w14:paraId="4C053972" w14:textId="77777777" w:rsidR="002159E2" w:rsidRDefault="002159E2" w:rsidP="002159E2">
      <w:pPr>
        <w:pStyle w:val="ConsPlusTitle"/>
        <w:spacing w:before="220" w:line="360" w:lineRule="auto"/>
        <w:jc w:val="center"/>
        <w:outlineLvl w:val="1"/>
        <w:rPr>
          <w:sz w:val="28"/>
          <w:szCs w:val="28"/>
        </w:rPr>
      </w:pPr>
      <w:r w:rsidRPr="006B1B72">
        <w:rPr>
          <w:sz w:val="28"/>
          <w:szCs w:val="28"/>
        </w:rPr>
        <w:t>2. Установление и использование полос отвода</w:t>
      </w:r>
    </w:p>
    <w:p w14:paraId="7F79B602" w14:textId="77777777" w:rsidR="002159E2" w:rsidRPr="006B1B7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lastRenderedPageBreak/>
        <w:t xml:space="preserve">  </w:t>
      </w:r>
      <w:r w:rsidRPr="006B1B72">
        <w:t>2.1. Границы полосы отвода</w:t>
      </w:r>
      <w:r>
        <w:t xml:space="preserve"> определяются</w:t>
      </w:r>
      <w:r w:rsidRPr="006B1B72">
        <w:t xml:space="preserve">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и (или) объектов дорожного сервиса, осуществляется с учетом утверждаемых Правительством Российской Федерации норм отвода земель для размещения указанных объектов.</w:t>
      </w:r>
    </w:p>
    <w:p w14:paraId="7B4864A2" w14:textId="77777777" w:rsidR="002159E2" w:rsidRPr="006B1B7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2.2. З</w:t>
      </w:r>
      <w:r w:rsidRPr="006B1B72">
        <w:t xml:space="preserve">емельные участки, образующие полосу отвода, подлежат </w:t>
      </w:r>
      <w:r>
        <w:t>постановке на кадастровый учет в соответствии с действующим законодательством Российской Федерации.</w:t>
      </w:r>
    </w:p>
    <w:p w14:paraId="23498913" w14:textId="77777777" w:rsidR="002159E2" w:rsidRPr="0024073E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Pr="006B1B72">
        <w:t>2.</w:t>
      </w:r>
      <w:r>
        <w:t>3</w:t>
      </w:r>
      <w:r w:rsidRPr="006B1B72">
        <w:t xml:space="preserve">. Ширина полос отвода устанавливается в соответствии с </w:t>
      </w:r>
      <w:hyperlink r:id="rId13" w:history="1">
        <w:r w:rsidRPr="00093A84">
          <w:t>Постановлением</w:t>
        </w:r>
      </w:hyperlink>
      <w:r w:rsidRPr="006B1B72">
        <w:t xml:space="preserve"> Правительства Российской Федерации от 02</w:t>
      </w:r>
      <w:r>
        <w:t xml:space="preserve"> </w:t>
      </w:r>
      <w:r w:rsidRPr="00EB665A">
        <w:t xml:space="preserve">сентября </w:t>
      </w:r>
      <w:r>
        <w:t xml:space="preserve">     </w:t>
      </w:r>
      <w:r w:rsidRPr="006B1B72">
        <w:t>2009</w:t>
      </w:r>
      <w:r>
        <w:t xml:space="preserve"> </w:t>
      </w:r>
      <w:r w:rsidRPr="00EB665A">
        <w:t xml:space="preserve">года </w:t>
      </w:r>
      <w:r>
        <w:t>№ 717 «</w:t>
      </w:r>
      <w:r w:rsidRPr="006B1B72">
        <w:t>О нормах отвода земель для размещения автомобильных дорог и (или) объектов дорожного сервиса" и ГОСТ Р 52398-2005 "Классификация автомобильных дорог. Основные параметры и требования", в зависимости от категории дорог, количества полос движения, высоты насыпей или глубины выемок, наличия или отсутствия боковых резервов, принятых в проекте заложений откосов насыпей и выемок и других условий</w:t>
      </w:r>
      <w:r>
        <w:t xml:space="preserve">. </w:t>
      </w:r>
    </w:p>
    <w:p w14:paraId="571C58DF" w14:textId="77777777" w:rsidR="002159E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Pr="006B1B72">
        <w:t>2.</w:t>
      </w:r>
      <w:r>
        <w:t>4</w:t>
      </w:r>
      <w:r w:rsidRPr="006B1B72">
        <w:t>. Земельные участки в границах полосы отвода, предназначенные для размещения объектов дорожного сервиса</w:t>
      </w:r>
      <w:r>
        <w:t xml:space="preserve">, для установки и эксплуатации рекламных конструкций, </w:t>
      </w:r>
      <w:r w:rsidRPr="006B1B72">
        <w:t>могут предоставляться гражданам или юридическим лицам для размещения таких объектов. В отношении земельных участков в границах полосы отвода, предназначенных для размещения объектов дорожного сервиса</w:t>
      </w:r>
      <w:r>
        <w:t>, для установки и эксплуатации рекламных конструкций,</w:t>
      </w:r>
      <w:r w:rsidRPr="006B1B72">
        <w:t xml:space="preserve"> допускается установление частных сервитутов в порядке, установленном гражданским законодательством и земельным законодательством, с учетом особенностей, предусмотренных </w:t>
      </w:r>
      <w:hyperlink r:id="rId14" w:history="1">
        <w:r w:rsidRPr="00093A84">
          <w:t>ст. 25</w:t>
        </w:r>
      </w:hyperlink>
      <w:r w:rsidRPr="006B1B72">
        <w:t xml:space="preserve"> Федерального закона от 08</w:t>
      </w:r>
      <w:r>
        <w:t xml:space="preserve"> ноября </w:t>
      </w:r>
      <w:r w:rsidRPr="006B1B72">
        <w:t xml:space="preserve">2007 </w:t>
      </w:r>
      <w:r>
        <w:t>года №</w:t>
      </w:r>
      <w:r w:rsidRPr="006B1B72">
        <w:t xml:space="preserve"> 257-ФЗ "Об автомобильных дорогах и о дорожной деятельности в </w:t>
      </w:r>
      <w:r w:rsidRPr="006B1B72">
        <w:lastRenderedPageBreak/>
        <w:t>Российской Федерации и о внесении изменений в отдельные законодательные акты Российской Федерации".</w:t>
      </w:r>
    </w:p>
    <w:p w14:paraId="758A3AF9" w14:textId="77777777" w:rsidR="002159E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2.5. Допускается использование гражданами или юридическими лицами земельных участков в границах полос отвода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конструкции на условиях частного сервитута. Полномочия собственника земельных участков в границах полос отвода при заключении соглашений об установлении частных сервитутов осуществляют владелец автомобильных дорог. </w:t>
      </w:r>
    </w:p>
    <w:p w14:paraId="53056C19" w14:textId="77777777" w:rsidR="002159E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2.6. Допускается использование гражданами или юридическими лицами земельных участков в границах полос отвода в целях прокладки, переноса, переустройства инженерных коммуникаций, их эксплуатации на условиях публичного сервитута. </w:t>
      </w:r>
    </w:p>
    <w:p w14:paraId="1210EED9" w14:textId="77777777" w:rsidR="002159E2" w:rsidRPr="006B1B7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Pr="00EB665A">
        <w:t>2.</w:t>
      </w:r>
      <w:r>
        <w:t>7</w:t>
      </w:r>
      <w:r w:rsidRPr="00EB665A">
        <w:t>.</w:t>
      </w:r>
      <w:r>
        <w:t xml:space="preserve"> </w:t>
      </w:r>
      <w:r w:rsidRPr="006B1B72">
        <w:t>Приобретение и прекращение прав на земельные участки, образующие полосу отвода, отнесение указанных земельных участков к соответствующей категории земель осуществляются в порядке, установленном гражданским и земельным законодательством Российской Федерации.</w:t>
      </w:r>
    </w:p>
    <w:p w14:paraId="2EA7C6A9" w14:textId="77777777" w:rsidR="002159E2" w:rsidRPr="006B1B7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Pr="006B1B72">
        <w:t>2.</w:t>
      </w:r>
      <w:r>
        <w:t>8</w:t>
      </w:r>
      <w:r w:rsidRPr="006B1B72">
        <w:t xml:space="preserve">. В </w:t>
      </w:r>
      <w:r>
        <w:t>границах</w:t>
      </w:r>
      <w:r w:rsidRPr="006B1B72">
        <w:t xml:space="preserve"> полос отвода, предусмотренных Федеральным </w:t>
      </w:r>
      <w:hyperlink r:id="rId15" w:history="1">
        <w:r w:rsidRPr="00093A84">
          <w:t>законом</w:t>
        </w:r>
      </w:hyperlink>
      <w:r w:rsidRPr="006B1B72">
        <w:t xml:space="preserve"> от 08</w:t>
      </w:r>
      <w:r>
        <w:t xml:space="preserve"> </w:t>
      </w:r>
      <w:r w:rsidRPr="00EB665A">
        <w:t>ноября</w:t>
      </w:r>
      <w:r>
        <w:t xml:space="preserve"> </w:t>
      </w:r>
      <w:r w:rsidRPr="006B1B72">
        <w:t xml:space="preserve">2007 </w:t>
      </w:r>
      <w:r>
        <w:t>года №</w:t>
      </w:r>
      <w:r w:rsidRPr="006B1B72">
        <w:t xml:space="preserve"> 257-ФЗ</w:t>
      </w:r>
      <w:r>
        <w:t xml:space="preserve"> </w:t>
      </w:r>
      <w:r w:rsidRPr="006B1B72"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запрещается:</w:t>
      </w:r>
    </w:p>
    <w:p w14:paraId="757D1456" w14:textId="77777777" w:rsidR="002159E2" w:rsidRPr="006B1B72" w:rsidRDefault="002159E2" w:rsidP="002159E2">
      <w:pPr>
        <w:pStyle w:val="ConsPlusNormal"/>
        <w:spacing w:before="220" w:line="360" w:lineRule="auto"/>
        <w:ind w:firstLine="540"/>
        <w:jc w:val="both"/>
      </w:pPr>
      <w:r>
        <w:t xml:space="preserve">  </w:t>
      </w:r>
      <w:r w:rsidRPr="006B1B72">
        <w:t>-</w:t>
      </w:r>
      <w:r>
        <w:t> </w:t>
      </w:r>
      <w:r w:rsidRPr="006B1B72">
        <w:t>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14:paraId="5A822A5E" w14:textId="77777777" w:rsidR="002159E2" w:rsidRPr="006B1B7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Pr="006B1B72">
        <w:t xml:space="preserve">- размещение зданий, строений, сооружений и других объектов, не предназначенных для обслуживания автомобильной дороги, ее строительства, </w:t>
      </w:r>
      <w:r w:rsidRPr="006B1B72">
        <w:lastRenderedPageBreak/>
        <w:t>реконструкции, капитального ремонта, ремонта и содержания и не относящихся к объектам дорожного сервиса;</w:t>
      </w:r>
    </w:p>
    <w:p w14:paraId="4EA02D31" w14:textId="77777777" w:rsidR="002159E2" w:rsidRPr="006B1B7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Pr="006B1B72">
        <w:t>-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или ремонту автомобильной дороги, ее участков;</w:t>
      </w:r>
    </w:p>
    <w:p w14:paraId="71F290DB" w14:textId="77777777" w:rsidR="002159E2" w:rsidRPr="006B1B7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Pr="006B1B72">
        <w:t>- выпас животных, а также их прогон через автомобильные дороги вне специально установленных мест, согласованных с владельц</w:t>
      </w:r>
      <w:r>
        <w:t>ем</w:t>
      </w:r>
      <w:r w:rsidRPr="006B1B72">
        <w:t xml:space="preserve"> автомобильных дорог;</w:t>
      </w:r>
    </w:p>
    <w:p w14:paraId="01AC1C85" w14:textId="77777777" w:rsidR="002159E2" w:rsidRPr="006B1B72" w:rsidRDefault="002159E2" w:rsidP="002159E2">
      <w:pPr>
        <w:pStyle w:val="ConsPlusNormal"/>
        <w:spacing w:before="220" w:line="360" w:lineRule="auto"/>
        <w:ind w:firstLine="540"/>
        <w:jc w:val="both"/>
      </w:pPr>
      <w:r>
        <w:t xml:space="preserve">  </w:t>
      </w:r>
      <w:r w:rsidRPr="006B1B72">
        <w:t>- установка рекламных конструкций, не соответствующих требованиям технических регламентов, нормативным правовым актам о безопасности дорожного движения;</w:t>
      </w:r>
    </w:p>
    <w:p w14:paraId="42CED0A4" w14:textId="77777777" w:rsidR="002159E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Pr="006B1B72">
        <w:t>-</w:t>
      </w:r>
      <w:r>
        <w:t> </w:t>
      </w:r>
      <w:r w:rsidRPr="006B1B72">
        <w:t>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14:paraId="1326F182" w14:textId="77777777" w:rsidR="002159E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center"/>
        <w:rPr>
          <w:b/>
        </w:rPr>
      </w:pPr>
      <w:r w:rsidRPr="00F60869">
        <w:rPr>
          <w:b/>
        </w:rPr>
        <w:t xml:space="preserve">3. </w:t>
      </w:r>
      <w:r w:rsidRPr="000A23C3">
        <w:rPr>
          <w:b/>
        </w:rPr>
        <w:t>Установка рекламных конструкций</w:t>
      </w:r>
    </w:p>
    <w:p w14:paraId="580BCF1C" w14:textId="77777777" w:rsidR="002159E2" w:rsidRPr="00507AD8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  <w:rPr>
          <w:sz w:val="24"/>
          <w:szCs w:val="24"/>
        </w:rPr>
      </w:pPr>
      <w:r>
        <w:rPr>
          <w:b/>
        </w:rPr>
        <w:t xml:space="preserve">  </w:t>
      </w:r>
      <w:r>
        <w:t xml:space="preserve">3.1. </w:t>
      </w:r>
      <w:r w:rsidRPr="000A23C3">
        <w:t>Установка рекламных конструкции в полосе отвода допускается при наличии согласия владельца автомобильных дорог.</w:t>
      </w:r>
      <w:r>
        <w:t xml:space="preserve"> </w:t>
      </w:r>
    </w:p>
    <w:p w14:paraId="58153891" w14:textId="77777777" w:rsidR="002159E2" w:rsidRPr="00F60869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3.2. Согласие </w:t>
      </w:r>
      <w:r w:rsidRPr="000A23C3">
        <w:t>владельца автомобильных дорог</w:t>
      </w:r>
      <w:r>
        <w:t xml:space="preserve">, выданное в письменной форме, должно содержать технические требования и условия, подлежащие обязательному исполнению лицами, осуществляющими установку рекламных конструкций в полосе отвода.  </w:t>
      </w:r>
    </w:p>
    <w:p w14:paraId="4127F2E2" w14:textId="77777777" w:rsidR="002159E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3.3 </w:t>
      </w:r>
      <w:r w:rsidRPr="000A23C3">
        <w:t>Установка рекламных конструкции</w:t>
      </w:r>
      <w:r>
        <w:t xml:space="preserve"> в полосе отвода осуществляется в соответствии с требованиями ГОСТа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</w:t>
      </w:r>
      <w:r>
        <w:lastRenderedPageBreak/>
        <w:t xml:space="preserve">размещения», </w:t>
      </w:r>
      <w:r w:rsidRPr="00CE2A1A">
        <w:t>принят</w:t>
      </w:r>
      <w:r>
        <w:t>ым</w:t>
      </w:r>
      <w:r w:rsidRPr="00CE2A1A">
        <w:t xml:space="preserve"> и введён</w:t>
      </w:r>
      <w:r>
        <w:t>ным</w:t>
      </w:r>
      <w:r w:rsidRPr="00CE2A1A">
        <w:t xml:space="preserve"> в действие Постановлением Госстандарта России от 22.04.2003 </w:t>
      </w:r>
      <w:r>
        <w:t>№</w:t>
      </w:r>
      <w:r w:rsidRPr="00CE2A1A">
        <w:t xml:space="preserve"> 124-ст</w:t>
      </w:r>
      <w:r>
        <w:t>.</w:t>
      </w:r>
    </w:p>
    <w:p w14:paraId="349DAAA2" w14:textId="77777777" w:rsidR="002159E2" w:rsidRDefault="002159E2" w:rsidP="002159E2">
      <w:pPr>
        <w:pStyle w:val="ConsPlusTitle"/>
        <w:tabs>
          <w:tab w:val="left" w:pos="709"/>
        </w:tabs>
        <w:spacing w:before="220"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Pr="006B1B72">
        <w:rPr>
          <w:sz w:val="28"/>
          <w:szCs w:val="28"/>
        </w:rPr>
        <w:t>. Размещение объектов дорожного сервиса</w:t>
      </w:r>
    </w:p>
    <w:p w14:paraId="1FA7DD39" w14:textId="77777777" w:rsidR="002159E2" w:rsidRPr="0099192D" w:rsidRDefault="002159E2" w:rsidP="002159E2">
      <w:pPr>
        <w:pStyle w:val="ConsPlusTitle"/>
        <w:tabs>
          <w:tab w:val="left" w:pos="709"/>
        </w:tabs>
        <w:spacing w:before="220" w:line="360" w:lineRule="auto"/>
        <w:jc w:val="both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t xml:space="preserve">           </w:t>
      </w:r>
      <w:r w:rsidRPr="0099192D">
        <w:rPr>
          <w:b w:val="0"/>
          <w:sz w:val="28"/>
          <w:szCs w:val="28"/>
        </w:rPr>
        <w:t xml:space="preserve">4.1. Размещение объектов дорожного сервиса в границах полосы отвода  осуществляется на основании  документации по планировке, договора о присоединении объекта дорожного сервиса к автомобильной дороге общего пользования местного значения Уссурийского городского округа, заключаемого собственником объекта дорожного сервиса  с владельцем автомобильной дороги общего пользования местного значения и разрешения на строительство, выдаваемого в соответствии с Градостроительным </w:t>
      </w:r>
      <w:hyperlink r:id="rId16" w:history="1">
        <w:r w:rsidRPr="0099192D">
          <w:rPr>
            <w:b w:val="0"/>
            <w:sz w:val="28"/>
            <w:szCs w:val="28"/>
          </w:rPr>
          <w:t>кодексом</w:t>
        </w:r>
      </w:hyperlink>
      <w:r w:rsidRPr="0099192D">
        <w:rPr>
          <w:b w:val="0"/>
          <w:sz w:val="28"/>
          <w:szCs w:val="28"/>
        </w:rPr>
        <w:t xml:space="preserve"> Российской Федерации.</w:t>
      </w:r>
    </w:p>
    <w:p w14:paraId="05DE9B6B" w14:textId="77777777" w:rsidR="002159E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4.2</w:t>
      </w:r>
      <w:r w:rsidRPr="006B1B72">
        <w:t>. Заключение договоров о присоединении объекта дорожного сервиса к автомобильной дороге</w:t>
      </w:r>
      <w:r>
        <w:t xml:space="preserve"> </w:t>
      </w:r>
      <w:r w:rsidRPr="00031979">
        <w:t>общего пользования местного значения Уссурийского городского округа</w:t>
      </w:r>
      <w:r w:rsidRPr="006B1B72">
        <w:t xml:space="preserve">, выдача технических условий на присоединение объекта дорожного сервиса к автомобильной дороге </w:t>
      </w:r>
      <w:r w:rsidRPr="00031979">
        <w:t xml:space="preserve">общего пользования местного значения </w:t>
      </w:r>
      <w:r w:rsidRPr="006B1B72">
        <w:t xml:space="preserve"> осуществляется </w:t>
      </w:r>
      <w:r>
        <w:t xml:space="preserve">в соответствии с </w:t>
      </w:r>
      <w:r w:rsidRPr="006B1B72">
        <w:t>административн</w:t>
      </w:r>
      <w:r>
        <w:t>ым</w:t>
      </w:r>
      <w:r w:rsidRPr="006B1B72">
        <w:t xml:space="preserve"> регламент</w:t>
      </w:r>
      <w:r>
        <w:t xml:space="preserve">ом </w:t>
      </w:r>
      <w:r w:rsidRPr="00031979">
        <w:t xml:space="preserve">по предоставлению муниципальной услуги </w:t>
      </w:r>
      <w:r>
        <w:t>«</w:t>
      </w:r>
      <w:r w:rsidRPr="00031979">
        <w:t>Заключение договора о присоединении объекта дорожного сервиса к автомобильной дороге общего пользования местного значения</w:t>
      </w:r>
      <w:r>
        <w:t>» утвержденного постановлением администрации Уссурийского городского округа от 20 апреля 2017 года №1217-НПА</w:t>
      </w:r>
      <w:r w:rsidRPr="006B1B72">
        <w:t>.</w:t>
      </w:r>
    </w:p>
    <w:p w14:paraId="47FD04D4" w14:textId="77777777" w:rsidR="002159E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4.3. </w:t>
      </w:r>
      <w:r w:rsidRPr="006B1B72">
        <w:t xml:space="preserve">В случаях строительства, реконструкции объектов дорожного сервиса, размещаемых в границах полосы отвода, разрешение на строительство выдается в порядке, установленном Градостроительным </w:t>
      </w:r>
      <w:hyperlink r:id="rId17" w:history="1">
        <w:r w:rsidRPr="00CA2885">
          <w:t>кодексом</w:t>
        </w:r>
      </w:hyperlink>
      <w:r w:rsidRPr="006B1B72">
        <w:t xml:space="preserve"> Российской Федерации</w:t>
      </w:r>
      <w:r>
        <w:t>.</w:t>
      </w:r>
      <w:r w:rsidRPr="006B1B72">
        <w:t xml:space="preserve"> </w:t>
      </w:r>
    </w:p>
    <w:p w14:paraId="50AF1241" w14:textId="77777777" w:rsidR="002159E2" w:rsidRPr="006B1B7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4.4. Размещение в границах полосы отвода </w:t>
      </w:r>
      <w:r w:rsidRPr="006B1B72">
        <w:t>объект</w:t>
      </w:r>
      <w:r>
        <w:t>ов</w:t>
      </w:r>
      <w:r w:rsidRPr="006B1B72">
        <w:t xml:space="preserve"> дорожного сервиса должно осуществляться при соблюдении следующих условий:</w:t>
      </w:r>
    </w:p>
    <w:p w14:paraId="675C2E43" w14:textId="77777777" w:rsidR="002159E2" w:rsidRPr="006B1B7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lastRenderedPageBreak/>
        <w:t xml:space="preserve">  </w:t>
      </w:r>
      <w:r w:rsidRPr="006B1B72">
        <w:t>- данные объекты не должны ухудшать видимость на автомобильной дороге местного значения и другие условия безопасности дорожного движения, мешать эксплуатации дороги и расположенных на ней сооружений, а также создавать угрозу безопасности населения;</w:t>
      </w:r>
    </w:p>
    <w:p w14:paraId="5667BAB2" w14:textId="77777777" w:rsidR="002159E2" w:rsidRPr="006B1B7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Pr="006B1B72">
        <w:t>- выбор места размещения объектов дорожного сервиса должен осуществляться с учетом возможности производства дорожных работ, перспективного обустройства и реконструкции автомобильной дороги;</w:t>
      </w:r>
    </w:p>
    <w:p w14:paraId="64723041" w14:textId="77777777" w:rsidR="002159E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Pr="006B1B72">
        <w:t xml:space="preserve">- размещение, проектирование и строительство объектов дорожного сервиса в </w:t>
      </w:r>
      <w:r>
        <w:t>границах полос отвода</w:t>
      </w:r>
      <w:r w:rsidRPr="006B1B72">
        <w:t xml:space="preserve"> должно производиться в соответствии с нормами проектирования и строительства, с учетом требований стандартов и технических норм безопасности дорожного движения, экологической и санитарной безопасности, на основании схем размещения данных объектов и</w:t>
      </w:r>
      <w:r>
        <w:t xml:space="preserve"> </w:t>
      </w:r>
      <w:r w:rsidRPr="006B1B72">
        <w:t>муниципальных правовых актов орган</w:t>
      </w:r>
      <w:r>
        <w:t>а</w:t>
      </w:r>
      <w:r w:rsidRPr="006B1B72">
        <w:t xml:space="preserve"> местного самоуправления</w:t>
      </w:r>
      <w:r>
        <w:t xml:space="preserve"> Уссурийского городского округа</w:t>
      </w:r>
      <w:r w:rsidRPr="006B1B72">
        <w:t>;</w:t>
      </w:r>
    </w:p>
    <w:p w14:paraId="0BB2158B" w14:textId="77777777" w:rsidR="002159E2" w:rsidRPr="006B1B7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-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дороги. При примыкании автомобильной дороги общего пользования местного значения Уссурийского городского округа к другой автомобильной дороге общего пользования местного значения</w:t>
      </w:r>
      <w:r w:rsidRPr="00785DCF">
        <w:t xml:space="preserve"> </w:t>
      </w:r>
      <w:r>
        <w:t xml:space="preserve">Уссурийского городского округа подъезды и съезды должны быть оборудованы </w:t>
      </w:r>
      <w:proofErr w:type="spellStart"/>
      <w:r>
        <w:t>переходно</w:t>
      </w:r>
      <w:proofErr w:type="spellEnd"/>
      <w:r>
        <w:t xml:space="preserve"> – скоростными полосами и обустроены элементами обустройства автомобильной дороги в целях обеспечения безопасности дорожного движения.</w:t>
      </w:r>
    </w:p>
    <w:p w14:paraId="49F12680" w14:textId="77777777" w:rsidR="002159E2" w:rsidRPr="006B1B7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4.5. Р</w:t>
      </w:r>
      <w:r w:rsidRPr="006B1B72">
        <w:t>асходы по строительству, обустройству, ремонту и содержанию подъездов, съездов, примыканий, ведущих к объектам дорожного сервиса, находящихся в</w:t>
      </w:r>
      <w:r>
        <w:t xml:space="preserve"> границах</w:t>
      </w:r>
      <w:r w:rsidRPr="006B1B72">
        <w:t xml:space="preserve"> полос отвода, несут собственники указанных объектов</w:t>
      </w:r>
      <w:r>
        <w:t>.</w:t>
      </w:r>
    </w:p>
    <w:p w14:paraId="435ECE66" w14:textId="77777777" w:rsidR="002159E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lastRenderedPageBreak/>
        <w:t xml:space="preserve">  4</w:t>
      </w:r>
      <w:r w:rsidRPr="006B1B72">
        <w:t>.</w:t>
      </w:r>
      <w:r>
        <w:t>6</w:t>
      </w:r>
      <w:r w:rsidRPr="006B1B72">
        <w:t>.</w:t>
      </w:r>
      <w:r>
        <w:t xml:space="preserve"> В</w:t>
      </w:r>
      <w:r w:rsidRPr="006B1B72">
        <w:t xml:space="preserve"> случае, если подъезд, съезд, примыкание ведут к нескольким объектам</w:t>
      </w:r>
      <w:r>
        <w:t xml:space="preserve"> дорожного сервиса,</w:t>
      </w:r>
      <w:r w:rsidRPr="006B1B72">
        <w:t xml:space="preserve"> собственники указанных объектов несут солидарную ответственность по их строительству, обустройству, ремонту и содержанию.</w:t>
      </w:r>
    </w:p>
    <w:p w14:paraId="2720E6FD" w14:textId="77777777" w:rsidR="002159E2" w:rsidRPr="006B1B7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center"/>
      </w:pPr>
      <w:r>
        <w:rPr>
          <w:b/>
        </w:rPr>
        <w:t xml:space="preserve">  5</w:t>
      </w:r>
      <w:r w:rsidRPr="00956AAD">
        <w:rPr>
          <w:b/>
        </w:rPr>
        <w:t>. Прокладка</w:t>
      </w:r>
      <w:r>
        <w:rPr>
          <w:b/>
        </w:rPr>
        <w:t>, перенос,</w:t>
      </w:r>
      <w:r w:rsidRPr="00956AAD">
        <w:rPr>
          <w:b/>
        </w:rPr>
        <w:t xml:space="preserve"> переустройство инженерных коммуникаций</w:t>
      </w:r>
      <w:r>
        <w:rPr>
          <w:b/>
        </w:rPr>
        <w:t>, их эксплуатация</w:t>
      </w:r>
    </w:p>
    <w:p w14:paraId="344A39C6" w14:textId="77777777" w:rsidR="002159E2" w:rsidRPr="006B1B7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5</w:t>
      </w:r>
      <w:r w:rsidRPr="006B1B72">
        <w:t>.1. Прокладка</w:t>
      </w:r>
      <w:r>
        <w:t>, перенос</w:t>
      </w:r>
      <w:r w:rsidRPr="006B1B72">
        <w:t xml:space="preserve"> или переустройство инженерных коммуникаций</w:t>
      </w:r>
      <w:r>
        <w:t>, их эксплуатация</w:t>
      </w:r>
      <w:r w:rsidRPr="006B1B72">
        <w:t xml:space="preserve"> в границах полосы отвода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 с владельцем автомобильной дороги, и разрешения на строительство, выдаваемого в соответствии с </w:t>
      </w:r>
      <w:r w:rsidRPr="00F966FA">
        <w:t xml:space="preserve">Градостроительным кодексом Российской Федерации </w:t>
      </w:r>
      <w:r w:rsidRPr="006B1B72">
        <w:t xml:space="preserve">и Федеральным </w:t>
      </w:r>
      <w:hyperlink r:id="rId18" w:history="1">
        <w:r w:rsidRPr="00765D65">
          <w:t>законом</w:t>
        </w:r>
      </w:hyperlink>
      <w:r w:rsidRPr="006B1B72">
        <w:t xml:space="preserve"> от 08</w:t>
      </w:r>
      <w:r>
        <w:t xml:space="preserve"> ноября </w:t>
      </w:r>
      <w:r w:rsidRPr="006B1B72">
        <w:t xml:space="preserve">2007 </w:t>
      </w:r>
      <w:r>
        <w:t>года №</w:t>
      </w:r>
      <w:r w:rsidRPr="006B1B72">
        <w:t xml:space="preserve"> 257-ФЗ</w:t>
      </w:r>
      <w:r>
        <w:t> «Об автомобильных дорогах и о дорожной деятельности в Российской Федерации и о внесении изменений в отдельные законодательные  акты Российской Федерации»</w:t>
      </w:r>
      <w:r w:rsidRPr="006B1B72">
        <w:t xml:space="preserve"> (в случае, если для прокладки</w:t>
      </w:r>
      <w:r>
        <w:t>, переноса</w:t>
      </w:r>
      <w:r w:rsidRPr="006B1B72">
        <w:t xml:space="preserve"> или переустройства таких инженерных коммуникаций требуется выдача разрешения на строительство).</w:t>
      </w:r>
    </w:p>
    <w:p w14:paraId="1E972DCF" w14:textId="77777777" w:rsidR="002159E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Pr="006B1B72">
        <w:t>В вышеуказанном договоре должны быть предусмотрены технические требования и условия, подлежащие обязательному исполнению владельцами таких инженерных коммуникаций при их прокладке, переносе, переустройстве, эксплуатации.</w:t>
      </w:r>
    </w:p>
    <w:p w14:paraId="28C51F9D" w14:textId="77777777" w:rsidR="002159E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</w:t>
      </w:r>
      <w:r w:rsidRPr="00CE2A1A">
        <w:t>При проектировании прокладки, переноса или переустройства инженерных коммуникаций в границах полос отвода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коммуникаций.</w:t>
      </w:r>
    </w:p>
    <w:p w14:paraId="2D5A9377" w14:textId="77777777" w:rsidR="002159E2" w:rsidRPr="006B1B7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lastRenderedPageBreak/>
        <w:t xml:space="preserve">  5</w:t>
      </w:r>
      <w:r w:rsidRPr="006B1B72">
        <w:t>.</w:t>
      </w:r>
      <w:r>
        <w:t>2</w:t>
      </w:r>
      <w:r w:rsidRPr="006B1B72">
        <w:t>. В случае если прокладка или переустройство инженерных коммуникаций в границах полосы отвода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</w:t>
      </w:r>
    </w:p>
    <w:p w14:paraId="06D8165F" w14:textId="77777777" w:rsidR="002159E2" w:rsidRPr="006B1B7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5</w:t>
      </w:r>
      <w:r w:rsidRPr="006B1B72">
        <w:t>.</w:t>
      </w:r>
      <w:r>
        <w:t>3</w:t>
      </w:r>
      <w:r w:rsidRPr="006B1B72">
        <w:t>. Владельцы инженерных коммуникаций, осуществляющие их прокладку</w:t>
      </w:r>
      <w:r>
        <w:t>, перенос, п</w:t>
      </w:r>
      <w:r w:rsidRPr="006B1B72">
        <w:t>ереустройство</w:t>
      </w:r>
      <w:r>
        <w:t>, эксплуатацию,</w:t>
      </w:r>
      <w:r w:rsidRPr="006B1B72">
        <w:t xml:space="preserve"> без предусмотренног</w:t>
      </w:r>
      <w:r w:rsidRPr="00765D65">
        <w:t xml:space="preserve">о </w:t>
      </w:r>
      <w:hyperlink w:anchor="P102" w:history="1">
        <w:r w:rsidRPr="00765D65">
          <w:t>пунктом 4.</w:t>
        </w:r>
        <w:r>
          <w:t>1</w:t>
        </w:r>
      </w:hyperlink>
      <w:r w:rsidRPr="006B1B72">
        <w:t xml:space="preserve"> настоящ</w:t>
      </w:r>
      <w:r>
        <w:t xml:space="preserve">его Порядка </w:t>
      </w:r>
      <w:r w:rsidRPr="006B1B72">
        <w:t>согласия и без разрешения на строительство (в случае если для прокладки</w:t>
      </w:r>
      <w:r>
        <w:t>, переноса,</w:t>
      </w:r>
      <w:r w:rsidRPr="006B1B72">
        <w:t xml:space="preserve"> переустройства таких инженерных коммуникаций требуется выдача разрешения на строительство) или с нарушением технических требований и условий, подлежащих обязательному исполнению, по требованию органа, уполномоченного на осуществление государственного строительного надзора, и (или) владельца автомобильной дороги обязаны прекратить прокладку</w:t>
      </w:r>
      <w:r>
        <w:t>, перенос,</w:t>
      </w:r>
      <w:r w:rsidRPr="006B1B72">
        <w:t xml:space="preserve"> переустройство инженерных коммуникаций,</w:t>
      </w:r>
      <w:r>
        <w:t xml:space="preserve"> их эксплуатацию</w:t>
      </w:r>
      <w:r w:rsidRPr="006B1B72">
        <w:t xml:space="preserve"> осуществить снос незаконно возведенных сооружений, иных объектов и привести автомобильную дорогу в первоначальное состояние.</w:t>
      </w:r>
    </w:p>
    <w:p w14:paraId="2ADF01B2" w14:textId="77777777" w:rsidR="002159E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  <w:r>
        <w:t xml:space="preserve">  5.4.  </w:t>
      </w:r>
      <w:r w:rsidRPr="006B1B72">
        <w:t>В случае отказа от исполнения указанных требований владелец автомобильной дороги выполняет р</w:t>
      </w:r>
      <w:r>
        <w:t xml:space="preserve">аботы по ликвидации проложенных, перенесенных, </w:t>
      </w:r>
      <w:r w:rsidRPr="006B1B72">
        <w:t>переустроенных инженерных коммуникаций с последующей компенсацией затрат на выполнение этих работ за счет лиц, виновных в незаконных прокладке</w:t>
      </w:r>
      <w:r>
        <w:t>, переносе,</w:t>
      </w:r>
      <w:r w:rsidRPr="006B1B72">
        <w:t xml:space="preserve"> переустройстве таких сооружений, иных объектов, в соответствии с законодательством Российской Федерации.</w:t>
      </w:r>
    </w:p>
    <w:p w14:paraId="4850D292" w14:textId="77777777" w:rsidR="002159E2" w:rsidRPr="006B1B72" w:rsidRDefault="002159E2" w:rsidP="002159E2">
      <w:pPr>
        <w:pStyle w:val="ConsPlusNormal"/>
        <w:tabs>
          <w:tab w:val="left" w:pos="709"/>
        </w:tabs>
        <w:spacing w:before="220" w:line="360" w:lineRule="auto"/>
        <w:ind w:firstLine="540"/>
        <w:jc w:val="both"/>
      </w:pPr>
    </w:p>
    <w:p w14:paraId="5FAAFAC3" w14:textId="77777777" w:rsidR="002159E2" w:rsidRDefault="002159E2" w:rsidP="002159E2">
      <w:pPr>
        <w:pStyle w:val="ConsPlusTitle"/>
        <w:spacing w:before="220"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6B1B72">
        <w:rPr>
          <w:sz w:val="28"/>
          <w:szCs w:val="28"/>
        </w:rPr>
        <w:t>. Ответственность</w:t>
      </w:r>
    </w:p>
    <w:p w14:paraId="3D62EEDF" w14:textId="77777777" w:rsidR="002159E2" w:rsidRDefault="002159E2" w:rsidP="002159E2">
      <w:pPr>
        <w:pStyle w:val="ConsPlusNormal"/>
        <w:tabs>
          <w:tab w:val="left" w:pos="709"/>
        </w:tabs>
        <w:spacing w:line="360" w:lineRule="auto"/>
        <w:ind w:firstLine="540"/>
        <w:jc w:val="both"/>
      </w:pPr>
      <w:r>
        <w:t xml:space="preserve">  6</w:t>
      </w:r>
      <w:r w:rsidRPr="006B1B72">
        <w:t xml:space="preserve">.1. </w:t>
      </w:r>
      <w:r>
        <w:t xml:space="preserve">Объекты дорожного сервиса и иные объекты, возведенные в границах полос отвода с нарушением требований действующего законодательства, настоящего Порядка, других муниципальных правовых </w:t>
      </w:r>
      <w:r>
        <w:lastRenderedPageBreak/>
        <w:t>актов, строительных норм и правил, и иных нормативных документов признаются в установленном порядке самовольной постройкой в соответствии со статьей 222 Гражданского кодекса Российской Федерации. Правовой режим и порядок сноса самовольной постройки устанавливаются в соответствии с гражданским законодательством.</w:t>
      </w:r>
    </w:p>
    <w:p w14:paraId="1772A74C" w14:textId="77777777" w:rsidR="002159E2" w:rsidRDefault="002159E2" w:rsidP="002159E2">
      <w:pPr>
        <w:pStyle w:val="ConsPlusNormal"/>
        <w:tabs>
          <w:tab w:val="left" w:pos="709"/>
        </w:tabs>
        <w:spacing w:line="360" w:lineRule="auto"/>
        <w:ind w:firstLine="540"/>
        <w:jc w:val="both"/>
      </w:pPr>
      <w:r>
        <w:t xml:space="preserve">  6.2. Должностные лица администрации Уссурийского городского округа несут ответственность:</w:t>
      </w:r>
    </w:p>
    <w:p w14:paraId="2488D0A0" w14:textId="77777777" w:rsidR="002159E2" w:rsidRDefault="002159E2" w:rsidP="002159E2">
      <w:pPr>
        <w:pStyle w:val="ConsPlusNormal"/>
        <w:tabs>
          <w:tab w:val="left" w:pos="709"/>
        </w:tabs>
        <w:spacing w:line="360" w:lineRule="auto"/>
        <w:ind w:firstLine="540"/>
        <w:jc w:val="both"/>
      </w:pPr>
      <w:r>
        <w:t xml:space="preserve">  -  за законность выделения земельных участков в границах полос отвода для размещения на этих земельных участках объектов дорожного сервиса, и иных объектов;</w:t>
      </w:r>
    </w:p>
    <w:p w14:paraId="2FB83E93" w14:textId="77777777" w:rsidR="002159E2" w:rsidRDefault="002159E2" w:rsidP="002159E2">
      <w:pPr>
        <w:pStyle w:val="ConsPlusNormal"/>
        <w:tabs>
          <w:tab w:val="left" w:pos="709"/>
        </w:tabs>
        <w:spacing w:line="360" w:lineRule="auto"/>
        <w:ind w:firstLine="540"/>
        <w:jc w:val="both"/>
      </w:pPr>
      <w:r>
        <w:t xml:space="preserve">  -  за осуществление в пределах своей компетенции контроля за использованием земельных участков в границах полос отвода; </w:t>
      </w:r>
    </w:p>
    <w:p w14:paraId="4A456CF0" w14:textId="77777777" w:rsidR="002159E2" w:rsidRDefault="002159E2" w:rsidP="002159E2">
      <w:pPr>
        <w:pStyle w:val="ConsPlusNormal"/>
        <w:tabs>
          <w:tab w:val="left" w:pos="709"/>
        </w:tabs>
        <w:spacing w:line="360" w:lineRule="auto"/>
        <w:ind w:firstLine="540"/>
        <w:jc w:val="both"/>
      </w:pPr>
      <w:r>
        <w:t xml:space="preserve">  -  за   своевременное вынесение предписаний на владельцев, пользователей и арендаторов земельных участков, расположенных в границах полос отвода, и об устранении в установленные сроки нарушений, связанных с использованием этих земельных участков; </w:t>
      </w:r>
    </w:p>
    <w:p w14:paraId="6470FD5D" w14:textId="77777777" w:rsidR="002159E2" w:rsidRDefault="002159E2" w:rsidP="002159E2">
      <w:pPr>
        <w:pStyle w:val="ConsPlusNormal"/>
        <w:tabs>
          <w:tab w:val="left" w:pos="709"/>
        </w:tabs>
        <w:spacing w:line="360" w:lineRule="auto"/>
        <w:ind w:firstLine="540"/>
        <w:jc w:val="both"/>
      </w:pPr>
      <w:r>
        <w:t xml:space="preserve">  6.3.  Нарушение настоящего Порядка влечет ответственность в соответствии с действующим законодательством Российской Федерации.</w:t>
      </w:r>
    </w:p>
    <w:p w14:paraId="1B328714" w14:textId="5DB4D23E" w:rsidR="001D5271" w:rsidRPr="001D5271" w:rsidRDefault="002159E2" w:rsidP="002159E2">
      <w:pPr>
        <w:pStyle w:val="ConsPlusNormal"/>
        <w:jc w:val="center"/>
        <w:outlineLvl w:val="0"/>
        <w:rPr>
          <w:color w:val="FF0000"/>
        </w:rPr>
      </w:pPr>
      <w:r>
        <w:t xml:space="preserve">  -------------------------------------------------</w:t>
      </w:r>
    </w:p>
    <w:sectPr w:rsidR="001D5271" w:rsidRPr="001D5271" w:rsidSect="00204EF6">
      <w:headerReference w:type="default" r:id="rId19"/>
      <w:pgSz w:w="11906" w:h="16838"/>
      <w:pgMar w:top="426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AF633E" w14:textId="77777777" w:rsidR="006E4684" w:rsidRDefault="006E4684" w:rsidP="00CD4771">
      <w:r>
        <w:separator/>
      </w:r>
    </w:p>
  </w:endnote>
  <w:endnote w:type="continuationSeparator" w:id="0">
    <w:p w14:paraId="5F9B11E5" w14:textId="77777777" w:rsidR="006E4684" w:rsidRDefault="006E4684" w:rsidP="00CD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CD38A" w14:textId="77777777" w:rsidR="006E4684" w:rsidRDefault="006E4684" w:rsidP="00CD4771">
      <w:r>
        <w:separator/>
      </w:r>
    </w:p>
  </w:footnote>
  <w:footnote w:type="continuationSeparator" w:id="0">
    <w:p w14:paraId="64B777DA" w14:textId="77777777" w:rsidR="006E4684" w:rsidRDefault="006E4684" w:rsidP="00CD4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Cs w:val="28"/>
      </w:rPr>
      <w:id w:val="407256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90CDB15" w14:textId="77777777" w:rsidR="00325E84" w:rsidRPr="00F241CB" w:rsidRDefault="00711664">
        <w:pPr>
          <w:pStyle w:val="a9"/>
          <w:jc w:val="center"/>
          <w:rPr>
            <w:rFonts w:ascii="Times New Roman" w:hAnsi="Times New Roman"/>
            <w:szCs w:val="28"/>
          </w:rPr>
        </w:pPr>
        <w:r w:rsidRPr="00F241CB">
          <w:rPr>
            <w:rFonts w:ascii="Times New Roman" w:hAnsi="Times New Roman"/>
            <w:szCs w:val="28"/>
          </w:rPr>
          <w:fldChar w:fldCharType="begin"/>
        </w:r>
        <w:r w:rsidR="00325E84" w:rsidRPr="00F241CB">
          <w:rPr>
            <w:rFonts w:ascii="Times New Roman" w:hAnsi="Times New Roman"/>
            <w:szCs w:val="28"/>
          </w:rPr>
          <w:instrText xml:space="preserve"> PAGE   \* MERGEFORMAT </w:instrText>
        </w:r>
        <w:r w:rsidRPr="00F241CB">
          <w:rPr>
            <w:rFonts w:ascii="Times New Roman" w:hAnsi="Times New Roman"/>
            <w:szCs w:val="28"/>
          </w:rPr>
          <w:fldChar w:fldCharType="separate"/>
        </w:r>
        <w:r w:rsidR="00151F53">
          <w:rPr>
            <w:rFonts w:ascii="Times New Roman" w:hAnsi="Times New Roman"/>
            <w:noProof/>
            <w:szCs w:val="28"/>
          </w:rPr>
          <w:t>12</w:t>
        </w:r>
        <w:r w:rsidRPr="00F241CB">
          <w:rPr>
            <w:rFonts w:ascii="Times New Roman" w:hAnsi="Times New Roman"/>
            <w:szCs w:val="28"/>
          </w:rPr>
          <w:fldChar w:fldCharType="end"/>
        </w:r>
      </w:p>
    </w:sdtContent>
  </w:sdt>
  <w:p w14:paraId="2D3D9E5B" w14:textId="77777777" w:rsidR="00325E84" w:rsidRDefault="00325E8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trike w:val="0"/>
        <w:dstrike w:val="0"/>
        <w:positio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A1B2127"/>
    <w:multiLevelType w:val="hybridMultilevel"/>
    <w:tmpl w:val="91223CF4"/>
    <w:lvl w:ilvl="0" w:tplc="FE4AED4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1261E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trike w:val="0"/>
        <w:dstrike w:val="0"/>
        <w:position w:val="0"/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2D21192C"/>
    <w:multiLevelType w:val="multilevel"/>
    <w:tmpl w:val="651A36AA"/>
    <w:lvl w:ilvl="0">
      <w:start w:val="1"/>
      <w:numFmt w:val="decimal"/>
      <w:lvlText w:val="%1."/>
      <w:lvlJc w:val="left"/>
      <w:pPr>
        <w:tabs>
          <w:tab w:val="num" w:pos="1825"/>
        </w:tabs>
        <w:ind w:left="182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0" w:hanging="1800"/>
      </w:pPr>
      <w:rPr>
        <w:rFonts w:hint="default"/>
      </w:rPr>
    </w:lvl>
  </w:abstractNum>
  <w:abstractNum w:abstractNumId="4" w15:restartNumberingAfterBreak="0">
    <w:nsid w:val="32D853F5"/>
    <w:multiLevelType w:val="multilevel"/>
    <w:tmpl w:val="00644BB8"/>
    <w:lvl w:ilvl="0">
      <w:start w:val="4"/>
      <w:numFmt w:val="decimal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84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64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284" w:hanging="2160"/>
      </w:pPr>
      <w:rPr>
        <w:rFonts w:eastAsia="Calibri" w:hint="default"/>
      </w:rPr>
    </w:lvl>
  </w:abstractNum>
  <w:abstractNum w:abstractNumId="5" w15:restartNumberingAfterBreak="0">
    <w:nsid w:val="33A92279"/>
    <w:multiLevelType w:val="multilevel"/>
    <w:tmpl w:val="01B260EE"/>
    <w:lvl w:ilvl="0">
      <w:start w:val="1"/>
      <w:numFmt w:val="decimal"/>
      <w:suff w:val="space"/>
      <w:lvlText w:val="Глава %1."/>
      <w:lvlJc w:val="left"/>
      <w:pPr>
        <w:ind w:left="1985" w:hanging="1276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155" w:hanging="1446"/>
      </w:pPr>
      <w:rPr>
        <w:rFonts w:ascii="Times New Roman" w:hAnsi="Times New Roman" w:cs="Times New Roman" w:hint="default"/>
        <w:b w:val="0"/>
        <w:i w:val="0"/>
        <w:sz w:val="26"/>
      </w:rPr>
    </w:lvl>
    <w:lvl w:ilvl="2">
      <w:start w:val="1"/>
      <w:numFmt w:val="decimal"/>
      <w:suff w:val="space"/>
      <w:lvlText w:val="%3.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sz w:val="26"/>
      </w:rPr>
    </w:lvl>
    <w:lvl w:ilvl="3">
      <w:start w:val="1"/>
      <w:numFmt w:val="none"/>
      <w:suff w:val="nothing"/>
      <w:lvlText w:val="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suff w:val="space"/>
      <w:lvlText w:val="%5)"/>
      <w:lvlJc w:val="left"/>
      <w:pPr>
        <w:ind w:firstLine="709"/>
      </w:pPr>
      <w:rPr>
        <w:rFonts w:cs="Times New Roman" w:hint="default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firstLine="709"/>
      </w:pPr>
      <w:rPr>
        <w:rFonts w:cs="Times New Roman" w:hint="default"/>
      </w:rPr>
    </w:lvl>
    <w:lvl w:ilvl="6">
      <w:start w:val="1"/>
      <w:numFmt w:val="russianLower"/>
      <w:lvlRestart w:val="0"/>
      <w:suff w:val="space"/>
      <w:lvlText w:val="%7)"/>
      <w:lvlJc w:val="left"/>
      <w:pPr>
        <w:ind w:firstLine="709"/>
      </w:pPr>
      <w:rPr>
        <w:rFonts w:ascii="Times New Roman" w:hAnsi="Times New Roman" w:cs="Times New Roman" w:hint="default"/>
        <w:b w:val="0"/>
        <w:i w:val="0"/>
        <w:sz w:val="26"/>
        <w:vertAlign w:val="baseline"/>
      </w:rPr>
    </w:lvl>
    <w:lvl w:ilvl="7">
      <w:start w:val="1"/>
      <w:numFmt w:val="none"/>
      <w:lvlRestart w:val="0"/>
      <w:suff w:val="nothing"/>
      <w:lvlText w:val="%8"/>
      <w:lvlJc w:val="left"/>
      <w:pPr>
        <w:ind w:firstLine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4091"/>
        </w:tabs>
        <w:ind w:left="4091" w:hanging="360"/>
      </w:pPr>
      <w:rPr>
        <w:rFonts w:cs="Times New Roman" w:hint="default"/>
      </w:rPr>
    </w:lvl>
  </w:abstractNum>
  <w:abstractNum w:abstractNumId="6" w15:restartNumberingAfterBreak="0">
    <w:nsid w:val="43C2383C"/>
    <w:multiLevelType w:val="hybridMultilevel"/>
    <w:tmpl w:val="9EC68E42"/>
    <w:lvl w:ilvl="0" w:tplc="5D8EA872">
      <w:start w:val="1"/>
      <w:numFmt w:val="decimal"/>
      <w:lvlText w:val="%1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6CE4035"/>
    <w:multiLevelType w:val="hybridMultilevel"/>
    <w:tmpl w:val="C4B4B786"/>
    <w:lvl w:ilvl="0" w:tplc="CFDEF150">
      <w:start w:val="1"/>
      <w:numFmt w:val="russianLower"/>
      <w:lvlText w:val="%1)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0E0DB5"/>
    <w:multiLevelType w:val="multilevel"/>
    <w:tmpl w:val="779C421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0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9" w15:restartNumberingAfterBreak="0">
    <w:nsid w:val="7DB54AA6"/>
    <w:multiLevelType w:val="hybridMultilevel"/>
    <w:tmpl w:val="90C20862"/>
    <w:lvl w:ilvl="0" w:tplc="E0A4A1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95"/>
    <w:rsid w:val="000023E1"/>
    <w:rsid w:val="00002D08"/>
    <w:rsid w:val="00004584"/>
    <w:rsid w:val="000073B4"/>
    <w:rsid w:val="000111EA"/>
    <w:rsid w:val="00013B68"/>
    <w:rsid w:val="00014C8B"/>
    <w:rsid w:val="0002010E"/>
    <w:rsid w:val="000201F0"/>
    <w:rsid w:val="00022671"/>
    <w:rsid w:val="00023EDA"/>
    <w:rsid w:val="000241BE"/>
    <w:rsid w:val="00031979"/>
    <w:rsid w:val="00032AB0"/>
    <w:rsid w:val="00032FE6"/>
    <w:rsid w:val="00033D99"/>
    <w:rsid w:val="00033F47"/>
    <w:rsid w:val="000341DD"/>
    <w:rsid w:val="00035AEC"/>
    <w:rsid w:val="00037101"/>
    <w:rsid w:val="00040C46"/>
    <w:rsid w:val="00040C9E"/>
    <w:rsid w:val="00043359"/>
    <w:rsid w:val="00046B4A"/>
    <w:rsid w:val="00046DDA"/>
    <w:rsid w:val="00052AE1"/>
    <w:rsid w:val="00052FDD"/>
    <w:rsid w:val="00053E7C"/>
    <w:rsid w:val="00055286"/>
    <w:rsid w:val="00055695"/>
    <w:rsid w:val="00055B57"/>
    <w:rsid w:val="00057DAE"/>
    <w:rsid w:val="00057F98"/>
    <w:rsid w:val="000608AE"/>
    <w:rsid w:val="00060910"/>
    <w:rsid w:val="00061155"/>
    <w:rsid w:val="00062747"/>
    <w:rsid w:val="00062773"/>
    <w:rsid w:val="00062F13"/>
    <w:rsid w:val="00062FEB"/>
    <w:rsid w:val="000644B1"/>
    <w:rsid w:val="00067EAD"/>
    <w:rsid w:val="000720DE"/>
    <w:rsid w:val="000724F3"/>
    <w:rsid w:val="00073B06"/>
    <w:rsid w:val="000774F7"/>
    <w:rsid w:val="00077914"/>
    <w:rsid w:val="000816AA"/>
    <w:rsid w:val="00083477"/>
    <w:rsid w:val="00085D63"/>
    <w:rsid w:val="0008737A"/>
    <w:rsid w:val="000913A2"/>
    <w:rsid w:val="0009319D"/>
    <w:rsid w:val="00093D5C"/>
    <w:rsid w:val="00093FA5"/>
    <w:rsid w:val="00095ED0"/>
    <w:rsid w:val="0009711D"/>
    <w:rsid w:val="000975DF"/>
    <w:rsid w:val="000979B7"/>
    <w:rsid w:val="000A10FF"/>
    <w:rsid w:val="000A2CB9"/>
    <w:rsid w:val="000A49E2"/>
    <w:rsid w:val="000B54D1"/>
    <w:rsid w:val="000B5BAF"/>
    <w:rsid w:val="000B6CC7"/>
    <w:rsid w:val="000C31DD"/>
    <w:rsid w:val="000C3C4E"/>
    <w:rsid w:val="000C7BB4"/>
    <w:rsid w:val="000D0FA9"/>
    <w:rsid w:val="000D3358"/>
    <w:rsid w:val="000D3B94"/>
    <w:rsid w:val="000D5382"/>
    <w:rsid w:val="000D6E8F"/>
    <w:rsid w:val="000E56E2"/>
    <w:rsid w:val="000E6745"/>
    <w:rsid w:val="000E7578"/>
    <w:rsid w:val="000E774A"/>
    <w:rsid w:val="000E77F8"/>
    <w:rsid w:val="000E7B9B"/>
    <w:rsid w:val="0010008E"/>
    <w:rsid w:val="00100D97"/>
    <w:rsid w:val="00101D34"/>
    <w:rsid w:val="00101DAA"/>
    <w:rsid w:val="001046F8"/>
    <w:rsid w:val="001048B8"/>
    <w:rsid w:val="00104DB0"/>
    <w:rsid w:val="00105C79"/>
    <w:rsid w:val="00106C16"/>
    <w:rsid w:val="0010748C"/>
    <w:rsid w:val="00107627"/>
    <w:rsid w:val="00107763"/>
    <w:rsid w:val="00115FE4"/>
    <w:rsid w:val="0013494B"/>
    <w:rsid w:val="0013537D"/>
    <w:rsid w:val="001372F5"/>
    <w:rsid w:val="001407A0"/>
    <w:rsid w:val="00141C02"/>
    <w:rsid w:val="00141CD8"/>
    <w:rsid w:val="001431A4"/>
    <w:rsid w:val="001457C9"/>
    <w:rsid w:val="00145AA9"/>
    <w:rsid w:val="00146DD2"/>
    <w:rsid w:val="00147794"/>
    <w:rsid w:val="0015183F"/>
    <w:rsid w:val="00151F53"/>
    <w:rsid w:val="001526B0"/>
    <w:rsid w:val="00153B79"/>
    <w:rsid w:val="001547E6"/>
    <w:rsid w:val="00155167"/>
    <w:rsid w:val="00160786"/>
    <w:rsid w:val="0016558C"/>
    <w:rsid w:val="00165A73"/>
    <w:rsid w:val="001664F0"/>
    <w:rsid w:val="00176456"/>
    <w:rsid w:val="001774D7"/>
    <w:rsid w:val="00177D0A"/>
    <w:rsid w:val="001801B2"/>
    <w:rsid w:val="0018140B"/>
    <w:rsid w:val="00181A3D"/>
    <w:rsid w:val="00181B31"/>
    <w:rsid w:val="001841F0"/>
    <w:rsid w:val="00185D2B"/>
    <w:rsid w:val="0019105B"/>
    <w:rsid w:val="001931E1"/>
    <w:rsid w:val="001950EF"/>
    <w:rsid w:val="00195815"/>
    <w:rsid w:val="001A1C0E"/>
    <w:rsid w:val="001A2113"/>
    <w:rsid w:val="001A33CD"/>
    <w:rsid w:val="001A42E4"/>
    <w:rsid w:val="001A4D93"/>
    <w:rsid w:val="001A619C"/>
    <w:rsid w:val="001A7958"/>
    <w:rsid w:val="001A7D56"/>
    <w:rsid w:val="001A7FBF"/>
    <w:rsid w:val="001B0B50"/>
    <w:rsid w:val="001B0E4A"/>
    <w:rsid w:val="001B120E"/>
    <w:rsid w:val="001C27DB"/>
    <w:rsid w:val="001C3445"/>
    <w:rsid w:val="001C3A5B"/>
    <w:rsid w:val="001C43DC"/>
    <w:rsid w:val="001C4688"/>
    <w:rsid w:val="001C4E9E"/>
    <w:rsid w:val="001C5AB8"/>
    <w:rsid w:val="001D0FBC"/>
    <w:rsid w:val="001D3833"/>
    <w:rsid w:val="001D5271"/>
    <w:rsid w:val="001D5DEE"/>
    <w:rsid w:val="001D5EF4"/>
    <w:rsid w:val="001D638C"/>
    <w:rsid w:val="001D7516"/>
    <w:rsid w:val="001D7CD3"/>
    <w:rsid w:val="001E11FD"/>
    <w:rsid w:val="001E28C9"/>
    <w:rsid w:val="001E2BAE"/>
    <w:rsid w:val="001E796D"/>
    <w:rsid w:val="001E7D1F"/>
    <w:rsid w:val="001F3A6B"/>
    <w:rsid w:val="001F6777"/>
    <w:rsid w:val="00203898"/>
    <w:rsid w:val="00203B2E"/>
    <w:rsid w:val="00204EF6"/>
    <w:rsid w:val="002069A4"/>
    <w:rsid w:val="00206B09"/>
    <w:rsid w:val="00207FA0"/>
    <w:rsid w:val="00210E15"/>
    <w:rsid w:val="00211D02"/>
    <w:rsid w:val="00213BDD"/>
    <w:rsid w:val="0021473F"/>
    <w:rsid w:val="002159E2"/>
    <w:rsid w:val="002173D9"/>
    <w:rsid w:val="002174B1"/>
    <w:rsid w:val="00221BDB"/>
    <w:rsid w:val="00223E82"/>
    <w:rsid w:val="00224DB1"/>
    <w:rsid w:val="00226367"/>
    <w:rsid w:val="002269B3"/>
    <w:rsid w:val="0022714E"/>
    <w:rsid w:val="002363A5"/>
    <w:rsid w:val="002373CE"/>
    <w:rsid w:val="002379AE"/>
    <w:rsid w:val="002405BD"/>
    <w:rsid w:val="0024073E"/>
    <w:rsid w:val="00240E6F"/>
    <w:rsid w:val="00245D94"/>
    <w:rsid w:val="002471F6"/>
    <w:rsid w:val="002516BF"/>
    <w:rsid w:val="002519DB"/>
    <w:rsid w:val="00252440"/>
    <w:rsid w:val="00254468"/>
    <w:rsid w:val="002549A3"/>
    <w:rsid w:val="0025565C"/>
    <w:rsid w:val="002565AD"/>
    <w:rsid w:val="00256EA4"/>
    <w:rsid w:val="002619AA"/>
    <w:rsid w:val="002622E6"/>
    <w:rsid w:val="002650C3"/>
    <w:rsid w:val="002652E9"/>
    <w:rsid w:val="00265B5A"/>
    <w:rsid w:val="00266158"/>
    <w:rsid w:val="00267A27"/>
    <w:rsid w:val="002744B7"/>
    <w:rsid w:val="0027650B"/>
    <w:rsid w:val="00276868"/>
    <w:rsid w:val="0027746A"/>
    <w:rsid w:val="00280630"/>
    <w:rsid w:val="0028101D"/>
    <w:rsid w:val="0028139E"/>
    <w:rsid w:val="00281FEE"/>
    <w:rsid w:val="00284064"/>
    <w:rsid w:val="002860B6"/>
    <w:rsid w:val="0028643E"/>
    <w:rsid w:val="00287511"/>
    <w:rsid w:val="0029254B"/>
    <w:rsid w:val="00293134"/>
    <w:rsid w:val="002961F7"/>
    <w:rsid w:val="002A1E17"/>
    <w:rsid w:val="002A2B6B"/>
    <w:rsid w:val="002A4D8E"/>
    <w:rsid w:val="002A4F52"/>
    <w:rsid w:val="002A66B0"/>
    <w:rsid w:val="002B59C3"/>
    <w:rsid w:val="002B5F0C"/>
    <w:rsid w:val="002B6002"/>
    <w:rsid w:val="002B6583"/>
    <w:rsid w:val="002B6B86"/>
    <w:rsid w:val="002C14C3"/>
    <w:rsid w:val="002C1ED3"/>
    <w:rsid w:val="002C2276"/>
    <w:rsid w:val="002C3562"/>
    <w:rsid w:val="002C4305"/>
    <w:rsid w:val="002C5626"/>
    <w:rsid w:val="002C6E5D"/>
    <w:rsid w:val="002D0A75"/>
    <w:rsid w:val="002D226D"/>
    <w:rsid w:val="002D249C"/>
    <w:rsid w:val="002D2D2D"/>
    <w:rsid w:val="002D2DCA"/>
    <w:rsid w:val="002D2E90"/>
    <w:rsid w:val="002D2F35"/>
    <w:rsid w:val="002D59FB"/>
    <w:rsid w:val="002E1B97"/>
    <w:rsid w:val="002E2108"/>
    <w:rsid w:val="002E22C2"/>
    <w:rsid w:val="002E33B4"/>
    <w:rsid w:val="002E3ED2"/>
    <w:rsid w:val="002E5733"/>
    <w:rsid w:val="002E73F8"/>
    <w:rsid w:val="002E7733"/>
    <w:rsid w:val="002F0D8A"/>
    <w:rsid w:val="002F17A6"/>
    <w:rsid w:val="002F536C"/>
    <w:rsid w:val="002F5A8B"/>
    <w:rsid w:val="002F6BE3"/>
    <w:rsid w:val="002F72C5"/>
    <w:rsid w:val="003004AD"/>
    <w:rsid w:val="003008D7"/>
    <w:rsid w:val="00301522"/>
    <w:rsid w:val="003042DC"/>
    <w:rsid w:val="00310364"/>
    <w:rsid w:val="003104CA"/>
    <w:rsid w:val="00310DFC"/>
    <w:rsid w:val="003119C1"/>
    <w:rsid w:val="003128F6"/>
    <w:rsid w:val="00312F0B"/>
    <w:rsid w:val="003135A0"/>
    <w:rsid w:val="00313A89"/>
    <w:rsid w:val="003151FF"/>
    <w:rsid w:val="003204BD"/>
    <w:rsid w:val="00323A53"/>
    <w:rsid w:val="003249D2"/>
    <w:rsid w:val="00324D11"/>
    <w:rsid w:val="00325C2B"/>
    <w:rsid w:val="00325E84"/>
    <w:rsid w:val="00326209"/>
    <w:rsid w:val="00326FFD"/>
    <w:rsid w:val="003317DD"/>
    <w:rsid w:val="003320D7"/>
    <w:rsid w:val="003334DE"/>
    <w:rsid w:val="0033537B"/>
    <w:rsid w:val="00335E6E"/>
    <w:rsid w:val="0034261E"/>
    <w:rsid w:val="0034310B"/>
    <w:rsid w:val="00351355"/>
    <w:rsid w:val="0035444B"/>
    <w:rsid w:val="0035597C"/>
    <w:rsid w:val="003567F3"/>
    <w:rsid w:val="00357DCC"/>
    <w:rsid w:val="003611FF"/>
    <w:rsid w:val="00361787"/>
    <w:rsid w:val="003622EE"/>
    <w:rsid w:val="00364943"/>
    <w:rsid w:val="00365FF0"/>
    <w:rsid w:val="00370DEB"/>
    <w:rsid w:val="0037573A"/>
    <w:rsid w:val="00375C5E"/>
    <w:rsid w:val="00375C8B"/>
    <w:rsid w:val="003777B2"/>
    <w:rsid w:val="0038289F"/>
    <w:rsid w:val="00383959"/>
    <w:rsid w:val="00390921"/>
    <w:rsid w:val="00391624"/>
    <w:rsid w:val="00392DAC"/>
    <w:rsid w:val="00394902"/>
    <w:rsid w:val="00395F27"/>
    <w:rsid w:val="003A1AA1"/>
    <w:rsid w:val="003A20D1"/>
    <w:rsid w:val="003A2647"/>
    <w:rsid w:val="003A278C"/>
    <w:rsid w:val="003A2D37"/>
    <w:rsid w:val="003A2E5E"/>
    <w:rsid w:val="003A3511"/>
    <w:rsid w:val="003A38A9"/>
    <w:rsid w:val="003A4DED"/>
    <w:rsid w:val="003A4EF8"/>
    <w:rsid w:val="003A74C2"/>
    <w:rsid w:val="003B036B"/>
    <w:rsid w:val="003B0FB9"/>
    <w:rsid w:val="003B2535"/>
    <w:rsid w:val="003B2AF4"/>
    <w:rsid w:val="003B5967"/>
    <w:rsid w:val="003B5FD8"/>
    <w:rsid w:val="003C0FBF"/>
    <w:rsid w:val="003C12F2"/>
    <w:rsid w:val="003C14E6"/>
    <w:rsid w:val="003C2A46"/>
    <w:rsid w:val="003C3E4F"/>
    <w:rsid w:val="003C54DB"/>
    <w:rsid w:val="003C6B62"/>
    <w:rsid w:val="003C7AD1"/>
    <w:rsid w:val="003D0588"/>
    <w:rsid w:val="003D2538"/>
    <w:rsid w:val="003D2B01"/>
    <w:rsid w:val="003D5005"/>
    <w:rsid w:val="003E07CA"/>
    <w:rsid w:val="003E1734"/>
    <w:rsid w:val="003E3A77"/>
    <w:rsid w:val="003E40EF"/>
    <w:rsid w:val="003F1738"/>
    <w:rsid w:val="003F3276"/>
    <w:rsid w:val="003F4C75"/>
    <w:rsid w:val="0040103B"/>
    <w:rsid w:val="0040109A"/>
    <w:rsid w:val="00406583"/>
    <w:rsid w:val="00407CFA"/>
    <w:rsid w:val="0041075E"/>
    <w:rsid w:val="00410A90"/>
    <w:rsid w:val="0041239F"/>
    <w:rsid w:val="00412A50"/>
    <w:rsid w:val="00414D74"/>
    <w:rsid w:val="004155EE"/>
    <w:rsid w:val="00415788"/>
    <w:rsid w:val="004161C9"/>
    <w:rsid w:val="00417F58"/>
    <w:rsid w:val="00420BE7"/>
    <w:rsid w:val="00422F3E"/>
    <w:rsid w:val="004355C9"/>
    <w:rsid w:val="004363E8"/>
    <w:rsid w:val="00440363"/>
    <w:rsid w:val="0044080D"/>
    <w:rsid w:val="004409B3"/>
    <w:rsid w:val="00444638"/>
    <w:rsid w:val="00444959"/>
    <w:rsid w:val="00451017"/>
    <w:rsid w:val="004539BE"/>
    <w:rsid w:val="00455CF1"/>
    <w:rsid w:val="00455FA7"/>
    <w:rsid w:val="00456CAD"/>
    <w:rsid w:val="00457ED5"/>
    <w:rsid w:val="00461618"/>
    <w:rsid w:val="004619F4"/>
    <w:rsid w:val="00462AA2"/>
    <w:rsid w:val="00462DF0"/>
    <w:rsid w:val="00463866"/>
    <w:rsid w:val="00463FCE"/>
    <w:rsid w:val="004649B1"/>
    <w:rsid w:val="00465EAB"/>
    <w:rsid w:val="0046640F"/>
    <w:rsid w:val="0046654E"/>
    <w:rsid w:val="004702E4"/>
    <w:rsid w:val="00470405"/>
    <w:rsid w:val="00473977"/>
    <w:rsid w:val="0047515E"/>
    <w:rsid w:val="00477253"/>
    <w:rsid w:val="0047745A"/>
    <w:rsid w:val="004810FF"/>
    <w:rsid w:val="00481A85"/>
    <w:rsid w:val="004824BD"/>
    <w:rsid w:val="004824C3"/>
    <w:rsid w:val="00483537"/>
    <w:rsid w:val="004839B8"/>
    <w:rsid w:val="00483ED8"/>
    <w:rsid w:val="004913A2"/>
    <w:rsid w:val="00491DAD"/>
    <w:rsid w:val="00492BB9"/>
    <w:rsid w:val="00493033"/>
    <w:rsid w:val="00493770"/>
    <w:rsid w:val="00495374"/>
    <w:rsid w:val="0049546C"/>
    <w:rsid w:val="00496D0A"/>
    <w:rsid w:val="004A0405"/>
    <w:rsid w:val="004A105C"/>
    <w:rsid w:val="004A1063"/>
    <w:rsid w:val="004A20C0"/>
    <w:rsid w:val="004A7932"/>
    <w:rsid w:val="004A7A60"/>
    <w:rsid w:val="004B00C6"/>
    <w:rsid w:val="004B1A89"/>
    <w:rsid w:val="004B1B6B"/>
    <w:rsid w:val="004B2262"/>
    <w:rsid w:val="004B2E4A"/>
    <w:rsid w:val="004B3616"/>
    <w:rsid w:val="004B3A1D"/>
    <w:rsid w:val="004B463A"/>
    <w:rsid w:val="004B5686"/>
    <w:rsid w:val="004B661A"/>
    <w:rsid w:val="004B7BA0"/>
    <w:rsid w:val="004C1A1C"/>
    <w:rsid w:val="004D1BD7"/>
    <w:rsid w:val="004D3540"/>
    <w:rsid w:val="004D360B"/>
    <w:rsid w:val="004D5294"/>
    <w:rsid w:val="004D732E"/>
    <w:rsid w:val="004D7989"/>
    <w:rsid w:val="004E0D66"/>
    <w:rsid w:val="004E5416"/>
    <w:rsid w:val="004E6240"/>
    <w:rsid w:val="004E657A"/>
    <w:rsid w:val="004F3486"/>
    <w:rsid w:val="004F41D6"/>
    <w:rsid w:val="004F4D23"/>
    <w:rsid w:val="004F52C5"/>
    <w:rsid w:val="004F5DA3"/>
    <w:rsid w:val="004F68D4"/>
    <w:rsid w:val="004F6CE2"/>
    <w:rsid w:val="005002FF"/>
    <w:rsid w:val="005013E8"/>
    <w:rsid w:val="00502A8A"/>
    <w:rsid w:val="00504202"/>
    <w:rsid w:val="00504726"/>
    <w:rsid w:val="005102B4"/>
    <w:rsid w:val="00510C95"/>
    <w:rsid w:val="005149C2"/>
    <w:rsid w:val="00515952"/>
    <w:rsid w:val="00517853"/>
    <w:rsid w:val="00521A79"/>
    <w:rsid w:val="00522769"/>
    <w:rsid w:val="00523564"/>
    <w:rsid w:val="005279FE"/>
    <w:rsid w:val="00527AF5"/>
    <w:rsid w:val="00527E3C"/>
    <w:rsid w:val="00530B4D"/>
    <w:rsid w:val="00536358"/>
    <w:rsid w:val="00543D83"/>
    <w:rsid w:val="00544D08"/>
    <w:rsid w:val="005462F7"/>
    <w:rsid w:val="00547AAC"/>
    <w:rsid w:val="0055113B"/>
    <w:rsid w:val="005511F4"/>
    <w:rsid w:val="00552B0B"/>
    <w:rsid w:val="00553DCA"/>
    <w:rsid w:val="00555E04"/>
    <w:rsid w:val="00560A65"/>
    <w:rsid w:val="0056131E"/>
    <w:rsid w:val="005613E0"/>
    <w:rsid w:val="00566940"/>
    <w:rsid w:val="00566A11"/>
    <w:rsid w:val="00572001"/>
    <w:rsid w:val="00573044"/>
    <w:rsid w:val="00573F62"/>
    <w:rsid w:val="00574B69"/>
    <w:rsid w:val="0057585D"/>
    <w:rsid w:val="00577C89"/>
    <w:rsid w:val="00580604"/>
    <w:rsid w:val="005807F1"/>
    <w:rsid w:val="00581A0F"/>
    <w:rsid w:val="00582E56"/>
    <w:rsid w:val="0058324A"/>
    <w:rsid w:val="00583F9F"/>
    <w:rsid w:val="00585C0D"/>
    <w:rsid w:val="005872FF"/>
    <w:rsid w:val="00590E44"/>
    <w:rsid w:val="00593A39"/>
    <w:rsid w:val="00593BD0"/>
    <w:rsid w:val="005962D0"/>
    <w:rsid w:val="005964C7"/>
    <w:rsid w:val="005970DA"/>
    <w:rsid w:val="0059717B"/>
    <w:rsid w:val="005A3727"/>
    <w:rsid w:val="005A3F3B"/>
    <w:rsid w:val="005A4A41"/>
    <w:rsid w:val="005A4AB2"/>
    <w:rsid w:val="005A570D"/>
    <w:rsid w:val="005A5732"/>
    <w:rsid w:val="005A6E7C"/>
    <w:rsid w:val="005A6EA5"/>
    <w:rsid w:val="005A72D0"/>
    <w:rsid w:val="005B2BDB"/>
    <w:rsid w:val="005B3BF6"/>
    <w:rsid w:val="005B69C1"/>
    <w:rsid w:val="005B71D0"/>
    <w:rsid w:val="005C4288"/>
    <w:rsid w:val="005C57C6"/>
    <w:rsid w:val="005C7935"/>
    <w:rsid w:val="005D0608"/>
    <w:rsid w:val="005D319D"/>
    <w:rsid w:val="005D4484"/>
    <w:rsid w:val="005D4B23"/>
    <w:rsid w:val="005D5291"/>
    <w:rsid w:val="005D60A2"/>
    <w:rsid w:val="005D7614"/>
    <w:rsid w:val="005E3723"/>
    <w:rsid w:val="005E4572"/>
    <w:rsid w:val="005E4731"/>
    <w:rsid w:val="005E5292"/>
    <w:rsid w:val="005F4A53"/>
    <w:rsid w:val="005F4B7E"/>
    <w:rsid w:val="005F4DD3"/>
    <w:rsid w:val="005F59FB"/>
    <w:rsid w:val="005F63AC"/>
    <w:rsid w:val="005F7BD0"/>
    <w:rsid w:val="005F7E08"/>
    <w:rsid w:val="005F7E75"/>
    <w:rsid w:val="00605D5C"/>
    <w:rsid w:val="00611A0E"/>
    <w:rsid w:val="00611B25"/>
    <w:rsid w:val="00614BE9"/>
    <w:rsid w:val="006167FB"/>
    <w:rsid w:val="00617766"/>
    <w:rsid w:val="00617CCF"/>
    <w:rsid w:val="00620441"/>
    <w:rsid w:val="00622BC4"/>
    <w:rsid w:val="006230BF"/>
    <w:rsid w:val="00624A2C"/>
    <w:rsid w:val="00625EC8"/>
    <w:rsid w:val="00625F13"/>
    <w:rsid w:val="00630C04"/>
    <w:rsid w:val="006319E5"/>
    <w:rsid w:val="00632865"/>
    <w:rsid w:val="00632E92"/>
    <w:rsid w:val="006332FB"/>
    <w:rsid w:val="0063424C"/>
    <w:rsid w:val="006350D7"/>
    <w:rsid w:val="006352A6"/>
    <w:rsid w:val="0063698A"/>
    <w:rsid w:val="00637A15"/>
    <w:rsid w:val="00637C10"/>
    <w:rsid w:val="00641417"/>
    <w:rsid w:val="0064165F"/>
    <w:rsid w:val="00642776"/>
    <w:rsid w:val="00643067"/>
    <w:rsid w:val="00645A06"/>
    <w:rsid w:val="00646481"/>
    <w:rsid w:val="006464C6"/>
    <w:rsid w:val="006504DB"/>
    <w:rsid w:val="006508E7"/>
    <w:rsid w:val="00652F54"/>
    <w:rsid w:val="006530FC"/>
    <w:rsid w:val="006627E5"/>
    <w:rsid w:val="00670DA1"/>
    <w:rsid w:val="00673850"/>
    <w:rsid w:val="00676761"/>
    <w:rsid w:val="00683F70"/>
    <w:rsid w:val="006845BB"/>
    <w:rsid w:val="00685ADC"/>
    <w:rsid w:val="00685D3E"/>
    <w:rsid w:val="0069165C"/>
    <w:rsid w:val="006917F5"/>
    <w:rsid w:val="00695D7F"/>
    <w:rsid w:val="00697179"/>
    <w:rsid w:val="006972AE"/>
    <w:rsid w:val="00697522"/>
    <w:rsid w:val="006A085D"/>
    <w:rsid w:val="006A2ED6"/>
    <w:rsid w:val="006A3666"/>
    <w:rsid w:val="006A475A"/>
    <w:rsid w:val="006A4D57"/>
    <w:rsid w:val="006B0497"/>
    <w:rsid w:val="006B1215"/>
    <w:rsid w:val="006B1681"/>
    <w:rsid w:val="006B3102"/>
    <w:rsid w:val="006B3E2A"/>
    <w:rsid w:val="006B4F9D"/>
    <w:rsid w:val="006B76F6"/>
    <w:rsid w:val="006C01E9"/>
    <w:rsid w:val="006C078E"/>
    <w:rsid w:val="006C1F6F"/>
    <w:rsid w:val="006C490A"/>
    <w:rsid w:val="006C7220"/>
    <w:rsid w:val="006C727F"/>
    <w:rsid w:val="006D1860"/>
    <w:rsid w:val="006D20EB"/>
    <w:rsid w:val="006D22EF"/>
    <w:rsid w:val="006D3692"/>
    <w:rsid w:val="006E4684"/>
    <w:rsid w:val="006F0DA4"/>
    <w:rsid w:val="006F133A"/>
    <w:rsid w:val="006F23C5"/>
    <w:rsid w:val="006F375A"/>
    <w:rsid w:val="006F3C47"/>
    <w:rsid w:val="006F46F7"/>
    <w:rsid w:val="006F63E8"/>
    <w:rsid w:val="006F6C7D"/>
    <w:rsid w:val="006F723E"/>
    <w:rsid w:val="007003F7"/>
    <w:rsid w:val="00700AE5"/>
    <w:rsid w:val="00700DA0"/>
    <w:rsid w:val="007022FA"/>
    <w:rsid w:val="007027E5"/>
    <w:rsid w:val="00702E05"/>
    <w:rsid w:val="007042CA"/>
    <w:rsid w:val="00705F19"/>
    <w:rsid w:val="00706436"/>
    <w:rsid w:val="00706569"/>
    <w:rsid w:val="007068D9"/>
    <w:rsid w:val="007078FE"/>
    <w:rsid w:val="00710F8A"/>
    <w:rsid w:val="0071124D"/>
    <w:rsid w:val="00711664"/>
    <w:rsid w:val="00712285"/>
    <w:rsid w:val="007125E3"/>
    <w:rsid w:val="00712BA1"/>
    <w:rsid w:val="00715150"/>
    <w:rsid w:val="007160A3"/>
    <w:rsid w:val="0071790E"/>
    <w:rsid w:val="00720989"/>
    <w:rsid w:val="00720B32"/>
    <w:rsid w:val="00721728"/>
    <w:rsid w:val="0072306A"/>
    <w:rsid w:val="00725FC8"/>
    <w:rsid w:val="00726B79"/>
    <w:rsid w:val="00726DA1"/>
    <w:rsid w:val="0072744F"/>
    <w:rsid w:val="00731A40"/>
    <w:rsid w:val="00732927"/>
    <w:rsid w:val="007329CE"/>
    <w:rsid w:val="007330B3"/>
    <w:rsid w:val="00734DF5"/>
    <w:rsid w:val="00735B66"/>
    <w:rsid w:val="00736655"/>
    <w:rsid w:val="00736821"/>
    <w:rsid w:val="00736B3E"/>
    <w:rsid w:val="007378D5"/>
    <w:rsid w:val="00737F12"/>
    <w:rsid w:val="00740BFF"/>
    <w:rsid w:val="00742224"/>
    <w:rsid w:val="007448AE"/>
    <w:rsid w:val="00745A3F"/>
    <w:rsid w:val="007462B1"/>
    <w:rsid w:val="00747E42"/>
    <w:rsid w:val="00750230"/>
    <w:rsid w:val="0075570F"/>
    <w:rsid w:val="007567EE"/>
    <w:rsid w:val="00760ABD"/>
    <w:rsid w:val="00762D6B"/>
    <w:rsid w:val="00764CAE"/>
    <w:rsid w:val="00767811"/>
    <w:rsid w:val="007740EE"/>
    <w:rsid w:val="00776C3C"/>
    <w:rsid w:val="00776E5C"/>
    <w:rsid w:val="007778EA"/>
    <w:rsid w:val="00777F38"/>
    <w:rsid w:val="00782C69"/>
    <w:rsid w:val="00783199"/>
    <w:rsid w:val="0078487F"/>
    <w:rsid w:val="007856F0"/>
    <w:rsid w:val="00786F9A"/>
    <w:rsid w:val="00790FF5"/>
    <w:rsid w:val="00791053"/>
    <w:rsid w:val="00793A20"/>
    <w:rsid w:val="00794FF0"/>
    <w:rsid w:val="00795741"/>
    <w:rsid w:val="00795F92"/>
    <w:rsid w:val="007965CF"/>
    <w:rsid w:val="00796D71"/>
    <w:rsid w:val="007A1121"/>
    <w:rsid w:val="007A38F7"/>
    <w:rsid w:val="007A5998"/>
    <w:rsid w:val="007A6E8E"/>
    <w:rsid w:val="007A6FE4"/>
    <w:rsid w:val="007A715A"/>
    <w:rsid w:val="007B09D0"/>
    <w:rsid w:val="007B0C6D"/>
    <w:rsid w:val="007B182F"/>
    <w:rsid w:val="007B28BC"/>
    <w:rsid w:val="007B43ED"/>
    <w:rsid w:val="007B47A6"/>
    <w:rsid w:val="007B48F8"/>
    <w:rsid w:val="007B5106"/>
    <w:rsid w:val="007B5FB7"/>
    <w:rsid w:val="007B6AEF"/>
    <w:rsid w:val="007B6BA0"/>
    <w:rsid w:val="007B768E"/>
    <w:rsid w:val="007C126F"/>
    <w:rsid w:val="007C1EAE"/>
    <w:rsid w:val="007C52F1"/>
    <w:rsid w:val="007C72D9"/>
    <w:rsid w:val="007D02FA"/>
    <w:rsid w:val="007D3081"/>
    <w:rsid w:val="007D34EE"/>
    <w:rsid w:val="007D58DB"/>
    <w:rsid w:val="007E55EB"/>
    <w:rsid w:val="007E5698"/>
    <w:rsid w:val="007E763B"/>
    <w:rsid w:val="007F0CFD"/>
    <w:rsid w:val="007F3686"/>
    <w:rsid w:val="007F44A0"/>
    <w:rsid w:val="007F5E20"/>
    <w:rsid w:val="00800A4C"/>
    <w:rsid w:val="00800E52"/>
    <w:rsid w:val="008022C4"/>
    <w:rsid w:val="00803E8C"/>
    <w:rsid w:val="0080469C"/>
    <w:rsid w:val="00804EAF"/>
    <w:rsid w:val="00805268"/>
    <w:rsid w:val="00805622"/>
    <w:rsid w:val="00807120"/>
    <w:rsid w:val="00810B66"/>
    <w:rsid w:val="00812D9D"/>
    <w:rsid w:val="00813BFC"/>
    <w:rsid w:val="00814A64"/>
    <w:rsid w:val="00814FB8"/>
    <w:rsid w:val="0081761C"/>
    <w:rsid w:val="00817C43"/>
    <w:rsid w:val="0082355D"/>
    <w:rsid w:val="00824C3B"/>
    <w:rsid w:val="00825B2C"/>
    <w:rsid w:val="00825E52"/>
    <w:rsid w:val="008272D0"/>
    <w:rsid w:val="00830A8B"/>
    <w:rsid w:val="00830B94"/>
    <w:rsid w:val="00831591"/>
    <w:rsid w:val="0083412E"/>
    <w:rsid w:val="0084212B"/>
    <w:rsid w:val="00843728"/>
    <w:rsid w:val="008455F8"/>
    <w:rsid w:val="0084563E"/>
    <w:rsid w:val="00845953"/>
    <w:rsid w:val="00846270"/>
    <w:rsid w:val="008501A2"/>
    <w:rsid w:val="008508A8"/>
    <w:rsid w:val="00850D9F"/>
    <w:rsid w:val="00852405"/>
    <w:rsid w:val="00853039"/>
    <w:rsid w:val="008538F2"/>
    <w:rsid w:val="00853F00"/>
    <w:rsid w:val="00855A68"/>
    <w:rsid w:val="00861415"/>
    <w:rsid w:val="0086198A"/>
    <w:rsid w:val="0086252F"/>
    <w:rsid w:val="008652C9"/>
    <w:rsid w:val="0086598A"/>
    <w:rsid w:val="00866C4C"/>
    <w:rsid w:val="00867A3A"/>
    <w:rsid w:val="0087160E"/>
    <w:rsid w:val="0087462D"/>
    <w:rsid w:val="00874E52"/>
    <w:rsid w:val="00875917"/>
    <w:rsid w:val="00890D99"/>
    <w:rsid w:val="00896521"/>
    <w:rsid w:val="00896A2F"/>
    <w:rsid w:val="008972DA"/>
    <w:rsid w:val="008A000E"/>
    <w:rsid w:val="008A17AD"/>
    <w:rsid w:val="008A4FA6"/>
    <w:rsid w:val="008A5599"/>
    <w:rsid w:val="008A5F71"/>
    <w:rsid w:val="008B0588"/>
    <w:rsid w:val="008B1CAE"/>
    <w:rsid w:val="008B2457"/>
    <w:rsid w:val="008B336F"/>
    <w:rsid w:val="008B7487"/>
    <w:rsid w:val="008C18CB"/>
    <w:rsid w:val="008C3152"/>
    <w:rsid w:val="008C3ECB"/>
    <w:rsid w:val="008C448E"/>
    <w:rsid w:val="008C48C9"/>
    <w:rsid w:val="008C6B20"/>
    <w:rsid w:val="008C7C0C"/>
    <w:rsid w:val="008D1BD1"/>
    <w:rsid w:val="008D1BFA"/>
    <w:rsid w:val="008D2973"/>
    <w:rsid w:val="008D3961"/>
    <w:rsid w:val="008D4594"/>
    <w:rsid w:val="008D59E0"/>
    <w:rsid w:val="008D6743"/>
    <w:rsid w:val="008D69D1"/>
    <w:rsid w:val="008E2023"/>
    <w:rsid w:val="008E3C3C"/>
    <w:rsid w:val="008E6B1C"/>
    <w:rsid w:val="008E7D29"/>
    <w:rsid w:val="008E7F04"/>
    <w:rsid w:val="008F16D7"/>
    <w:rsid w:val="008F1829"/>
    <w:rsid w:val="008F4AB9"/>
    <w:rsid w:val="008F5C0D"/>
    <w:rsid w:val="008F7230"/>
    <w:rsid w:val="008F735F"/>
    <w:rsid w:val="00901FB3"/>
    <w:rsid w:val="00904A8B"/>
    <w:rsid w:val="00905596"/>
    <w:rsid w:val="00907382"/>
    <w:rsid w:val="009078B2"/>
    <w:rsid w:val="00907E10"/>
    <w:rsid w:val="00910465"/>
    <w:rsid w:val="009106FC"/>
    <w:rsid w:val="009129E8"/>
    <w:rsid w:val="00912BA8"/>
    <w:rsid w:val="009132F2"/>
    <w:rsid w:val="00916E8E"/>
    <w:rsid w:val="009173AB"/>
    <w:rsid w:val="009179FB"/>
    <w:rsid w:val="00917C05"/>
    <w:rsid w:val="00917EA4"/>
    <w:rsid w:val="00920688"/>
    <w:rsid w:val="009232D1"/>
    <w:rsid w:val="0092345F"/>
    <w:rsid w:val="009261C7"/>
    <w:rsid w:val="009269BF"/>
    <w:rsid w:val="00926A10"/>
    <w:rsid w:val="009319E7"/>
    <w:rsid w:val="00934386"/>
    <w:rsid w:val="0093521B"/>
    <w:rsid w:val="009354DC"/>
    <w:rsid w:val="00936B66"/>
    <w:rsid w:val="00944980"/>
    <w:rsid w:val="009472F1"/>
    <w:rsid w:val="00947A5E"/>
    <w:rsid w:val="0095191A"/>
    <w:rsid w:val="00952471"/>
    <w:rsid w:val="009530C7"/>
    <w:rsid w:val="0095461B"/>
    <w:rsid w:val="00954AB2"/>
    <w:rsid w:val="00956AAD"/>
    <w:rsid w:val="00962CF3"/>
    <w:rsid w:val="00967A1E"/>
    <w:rsid w:val="00970BD2"/>
    <w:rsid w:val="00971512"/>
    <w:rsid w:val="00971702"/>
    <w:rsid w:val="009751A6"/>
    <w:rsid w:val="00975A41"/>
    <w:rsid w:val="00975BE3"/>
    <w:rsid w:val="00985C0E"/>
    <w:rsid w:val="009867DF"/>
    <w:rsid w:val="0098686C"/>
    <w:rsid w:val="0099359F"/>
    <w:rsid w:val="0099599F"/>
    <w:rsid w:val="009A076A"/>
    <w:rsid w:val="009A1A79"/>
    <w:rsid w:val="009A2977"/>
    <w:rsid w:val="009A50A4"/>
    <w:rsid w:val="009A7B15"/>
    <w:rsid w:val="009B04B7"/>
    <w:rsid w:val="009B47C4"/>
    <w:rsid w:val="009B487C"/>
    <w:rsid w:val="009B4CE9"/>
    <w:rsid w:val="009B5432"/>
    <w:rsid w:val="009B56C9"/>
    <w:rsid w:val="009B597D"/>
    <w:rsid w:val="009B661C"/>
    <w:rsid w:val="009B754D"/>
    <w:rsid w:val="009C0774"/>
    <w:rsid w:val="009C2BC8"/>
    <w:rsid w:val="009D0BF2"/>
    <w:rsid w:val="009D201A"/>
    <w:rsid w:val="009D26FA"/>
    <w:rsid w:val="009D43AF"/>
    <w:rsid w:val="009D7197"/>
    <w:rsid w:val="009E033B"/>
    <w:rsid w:val="009E1563"/>
    <w:rsid w:val="009E245D"/>
    <w:rsid w:val="009E2819"/>
    <w:rsid w:val="009E2E08"/>
    <w:rsid w:val="009E3535"/>
    <w:rsid w:val="009E35D8"/>
    <w:rsid w:val="009E397F"/>
    <w:rsid w:val="009E6134"/>
    <w:rsid w:val="009F0CFF"/>
    <w:rsid w:val="009F0DC6"/>
    <w:rsid w:val="009F126A"/>
    <w:rsid w:val="009F45B9"/>
    <w:rsid w:val="009F568C"/>
    <w:rsid w:val="00A004BC"/>
    <w:rsid w:val="00A04C8E"/>
    <w:rsid w:val="00A0667F"/>
    <w:rsid w:val="00A10428"/>
    <w:rsid w:val="00A12EDD"/>
    <w:rsid w:val="00A138B1"/>
    <w:rsid w:val="00A16F00"/>
    <w:rsid w:val="00A16F16"/>
    <w:rsid w:val="00A20845"/>
    <w:rsid w:val="00A2416E"/>
    <w:rsid w:val="00A257CD"/>
    <w:rsid w:val="00A26E89"/>
    <w:rsid w:val="00A3006A"/>
    <w:rsid w:val="00A303E8"/>
    <w:rsid w:val="00A3145A"/>
    <w:rsid w:val="00A34324"/>
    <w:rsid w:val="00A35679"/>
    <w:rsid w:val="00A35F47"/>
    <w:rsid w:val="00A3786F"/>
    <w:rsid w:val="00A378A1"/>
    <w:rsid w:val="00A40ED1"/>
    <w:rsid w:val="00A422C0"/>
    <w:rsid w:val="00A45128"/>
    <w:rsid w:val="00A45156"/>
    <w:rsid w:val="00A472A7"/>
    <w:rsid w:val="00A526AE"/>
    <w:rsid w:val="00A5270D"/>
    <w:rsid w:val="00A52A93"/>
    <w:rsid w:val="00A53C88"/>
    <w:rsid w:val="00A53CB9"/>
    <w:rsid w:val="00A5767C"/>
    <w:rsid w:val="00A5767E"/>
    <w:rsid w:val="00A57FAD"/>
    <w:rsid w:val="00A64F7D"/>
    <w:rsid w:val="00A65092"/>
    <w:rsid w:val="00A65ED9"/>
    <w:rsid w:val="00A702FA"/>
    <w:rsid w:val="00A719F7"/>
    <w:rsid w:val="00A72092"/>
    <w:rsid w:val="00A7375B"/>
    <w:rsid w:val="00A73EEE"/>
    <w:rsid w:val="00A801CF"/>
    <w:rsid w:val="00A81AEF"/>
    <w:rsid w:val="00A8565E"/>
    <w:rsid w:val="00A85789"/>
    <w:rsid w:val="00A85C97"/>
    <w:rsid w:val="00A85D28"/>
    <w:rsid w:val="00A872BD"/>
    <w:rsid w:val="00A90F8B"/>
    <w:rsid w:val="00A92DB4"/>
    <w:rsid w:val="00A96342"/>
    <w:rsid w:val="00A96ACB"/>
    <w:rsid w:val="00A96F89"/>
    <w:rsid w:val="00A97086"/>
    <w:rsid w:val="00AA23EF"/>
    <w:rsid w:val="00AA2C8C"/>
    <w:rsid w:val="00AA348A"/>
    <w:rsid w:val="00AA48C5"/>
    <w:rsid w:val="00AB02A2"/>
    <w:rsid w:val="00AB2636"/>
    <w:rsid w:val="00AB2D95"/>
    <w:rsid w:val="00AB3375"/>
    <w:rsid w:val="00AB69AB"/>
    <w:rsid w:val="00AB72EB"/>
    <w:rsid w:val="00AC1F3F"/>
    <w:rsid w:val="00AC6B97"/>
    <w:rsid w:val="00AC6FCA"/>
    <w:rsid w:val="00AC772B"/>
    <w:rsid w:val="00AD073D"/>
    <w:rsid w:val="00AD3C37"/>
    <w:rsid w:val="00AD4D54"/>
    <w:rsid w:val="00AD4F02"/>
    <w:rsid w:val="00AD53CB"/>
    <w:rsid w:val="00AD7123"/>
    <w:rsid w:val="00AD7149"/>
    <w:rsid w:val="00AD7715"/>
    <w:rsid w:val="00AE005A"/>
    <w:rsid w:val="00AE1128"/>
    <w:rsid w:val="00AE12D7"/>
    <w:rsid w:val="00AE1569"/>
    <w:rsid w:val="00AE1EE2"/>
    <w:rsid w:val="00AE2332"/>
    <w:rsid w:val="00AE3A9A"/>
    <w:rsid w:val="00AE4FFC"/>
    <w:rsid w:val="00AE72C0"/>
    <w:rsid w:val="00AF20C0"/>
    <w:rsid w:val="00AF427C"/>
    <w:rsid w:val="00AF43E2"/>
    <w:rsid w:val="00AF478E"/>
    <w:rsid w:val="00AF48EC"/>
    <w:rsid w:val="00AF59AE"/>
    <w:rsid w:val="00AF5E96"/>
    <w:rsid w:val="00B00741"/>
    <w:rsid w:val="00B00E1B"/>
    <w:rsid w:val="00B03B8B"/>
    <w:rsid w:val="00B04414"/>
    <w:rsid w:val="00B05094"/>
    <w:rsid w:val="00B10155"/>
    <w:rsid w:val="00B10865"/>
    <w:rsid w:val="00B11B42"/>
    <w:rsid w:val="00B13121"/>
    <w:rsid w:val="00B154FB"/>
    <w:rsid w:val="00B15552"/>
    <w:rsid w:val="00B23789"/>
    <w:rsid w:val="00B2429A"/>
    <w:rsid w:val="00B25747"/>
    <w:rsid w:val="00B25762"/>
    <w:rsid w:val="00B26425"/>
    <w:rsid w:val="00B26F98"/>
    <w:rsid w:val="00B301C7"/>
    <w:rsid w:val="00B30A48"/>
    <w:rsid w:val="00B33EFB"/>
    <w:rsid w:val="00B34327"/>
    <w:rsid w:val="00B35F52"/>
    <w:rsid w:val="00B40FE6"/>
    <w:rsid w:val="00B428E1"/>
    <w:rsid w:val="00B4330D"/>
    <w:rsid w:val="00B43FC3"/>
    <w:rsid w:val="00B45C24"/>
    <w:rsid w:val="00B4692E"/>
    <w:rsid w:val="00B50025"/>
    <w:rsid w:val="00B55858"/>
    <w:rsid w:val="00B55BEC"/>
    <w:rsid w:val="00B56078"/>
    <w:rsid w:val="00B60169"/>
    <w:rsid w:val="00B70F48"/>
    <w:rsid w:val="00B7158F"/>
    <w:rsid w:val="00B72DDC"/>
    <w:rsid w:val="00B73409"/>
    <w:rsid w:val="00B734FE"/>
    <w:rsid w:val="00B80B84"/>
    <w:rsid w:val="00B827CD"/>
    <w:rsid w:val="00B8444D"/>
    <w:rsid w:val="00B858A6"/>
    <w:rsid w:val="00B86130"/>
    <w:rsid w:val="00B86A67"/>
    <w:rsid w:val="00B86C25"/>
    <w:rsid w:val="00B87224"/>
    <w:rsid w:val="00B878AF"/>
    <w:rsid w:val="00B907FD"/>
    <w:rsid w:val="00B92F0F"/>
    <w:rsid w:val="00B93686"/>
    <w:rsid w:val="00B93B59"/>
    <w:rsid w:val="00B94BB3"/>
    <w:rsid w:val="00B96B00"/>
    <w:rsid w:val="00B97F05"/>
    <w:rsid w:val="00BA0A95"/>
    <w:rsid w:val="00BA1A17"/>
    <w:rsid w:val="00BA386E"/>
    <w:rsid w:val="00BA447C"/>
    <w:rsid w:val="00BA4AE4"/>
    <w:rsid w:val="00BB032F"/>
    <w:rsid w:val="00BB1B8D"/>
    <w:rsid w:val="00BB7227"/>
    <w:rsid w:val="00BB727D"/>
    <w:rsid w:val="00BB7B71"/>
    <w:rsid w:val="00BC1417"/>
    <w:rsid w:val="00BC52E1"/>
    <w:rsid w:val="00BC6E4E"/>
    <w:rsid w:val="00BC6ED1"/>
    <w:rsid w:val="00BC75B1"/>
    <w:rsid w:val="00BD128D"/>
    <w:rsid w:val="00BD20EE"/>
    <w:rsid w:val="00BD279C"/>
    <w:rsid w:val="00BD3788"/>
    <w:rsid w:val="00BE035F"/>
    <w:rsid w:val="00BE09E9"/>
    <w:rsid w:val="00BE2CE7"/>
    <w:rsid w:val="00BE3507"/>
    <w:rsid w:val="00BE5B60"/>
    <w:rsid w:val="00BF06B4"/>
    <w:rsid w:val="00BF0C78"/>
    <w:rsid w:val="00BF22CB"/>
    <w:rsid w:val="00BF42E5"/>
    <w:rsid w:val="00BF58FB"/>
    <w:rsid w:val="00BF63A5"/>
    <w:rsid w:val="00C01372"/>
    <w:rsid w:val="00C02A52"/>
    <w:rsid w:val="00C048CF"/>
    <w:rsid w:val="00C0694D"/>
    <w:rsid w:val="00C06F3C"/>
    <w:rsid w:val="00C10862"/>
    <w:rsid w:val="00C10DDE"/>
    <w:rsid w:val="00C12BE6"/>
    <w:rsid w:val="00C20071"/>
    <w:rsid w:val="00C207D0"/>
    <w:rsid w:val="00C21871"/>
    <w:rsid w:val="00C22046"/>
    <w:rsid w:val="00C22719"/>
    <w:rsid w:val="00C238A7"/>
    <w:rsid w:val="00C25643"/>
    <w:rsid w:val="00C274BF"/>
    <w:rsid w:val="00C2755E"/>
    <w:rsid w:val="00C30025"/>
    <w:rsid w:val="00C311F1"/>
    <w:rsid w:val="00C31E32"/>
    <w:rsid w:val="00C33FCB"/>
    <w:rsid w:val="00C372A1"/>
    <w:rsid w:val="00C37549"/>
    <w:rsid w:val="00C4261F"/>
    <w:rsid w:val="00C447AA"/>
    <w:rsid w:val="00C45A20"/>
    <w:rsid w:val="00C4671B"/>
    <w:rsid w:val="00C528C5"/>
    <w:rsid w:val="00C5344E"/>
    <w:rsid w:val="00C571D9"/>
    <w:rsid w:val="00C57295"/>
    <w:rsid w:val="00C577C7"/>
    <w:rsid w:val="00C6174F"/>
    <w:rsid w:val="00C64385"/>
    <w:rsid w:val="00C67484"/>
    <w:rsid w:val="00C70638"/>
    <w:rsid w:val="00C76093"/>
    <w:rsid w:val="00C76D97"/>
    <w:rsid w:val="00C778CF"/>
    <w:rsid w:val="00C808A6"/>
    <w:rsid w:val="00C82405"/>
    <w:rsid w:val="00C82F47"/>
    <w:rsid w:val="00C90E2D"/>
    <w:rsid w:val="00C92CEE"/>
    <w:rsid w:val="00C92E36"/>
    <w:rsid w:val="00C94F04"/>
    <w:rsid w:val="00C95BEF"/>
    <w:rsid w:val="00C95DA0"/>
    <w:rsid w:val="00C96C03"/>
    <w:rsid w:val="00CA050E"/>
    <w:rsid w:val="00CA12F7"/>
    <w:rsid w:val="00CA35E3"/>
    <w:rsid w:val="00CA561A"/>
    <w:rsid w:val="00CA5B60"/>
    <w:rsid w:val="00CA6966"/>
    <w:rsid w:val="00CA7DB7"/>
    <w:rsid w:val="00CA7FD7"/>
    <w:rsid w:val="00CB315A"/>
    <w:rsid w:val="00CB56E7"/>
    <w:rsid w:val="00CB6255"/>
    <w:rsid w:val="00CB6E00"/>
    <w:rsid w:val="00CC1516"/>
    <w:rsid w:val="00CC15D5"/>
    <w:rsid w:val="00CC2E8B"/>
    <w:rsid w:val="00CC6B82"/>
    <w:rsid w:val="00CD07F8"/>
    <w:rsid w:val="00CD12A7"/>
    <w:rsid w:val="00CD2866"/>
    <w:rsid w:val="00CD4771"/>
    <w:rsid w:val="00CD4B8F"/>
    <w:rsid w:val="00CD71BE"/>
    <w:rsid w:val="00CE4E07"/>
    <w:rsid w:val="00CE6626"/>
    <w:rsid w:val="00CE76AB"/>
    <w:rsid w:val="00CE7F9F"/>
    <w:rsid w:val="00CF2021"/>
    <w:rsid w:val="00CF2B6B"/>
    <w:rsid w:val="00CF4903"/>
    <w:rsid w:val="00CF4ACE"/>
    <w:rsid w:val="00CF5063"/>
    <w:rsid w:val="00CF5977"/>
    <w:rsid w:val="00CF7515"/>
    <w:rsid w:val="00CF7927"/>
    <w:rsid w:val="00D11FD7"/>
    <w:rsid w:val="00D13B03"/>
    <w:rsid w:val="00D14991"/>
    <w:rsid w:val="00D17157"/>
    <w:rsid w:val="00D211B6"/>
    <w:rsid w:val="00D232CE"/>
    <w:rsid w:val="00D2536A"/>
    <w:rsid w:val="00D25421"/>
    <w:rsid w:val="00D261D1"/>
    <w:rsid w:val="00D266E5"/>
    <w:rsid w:val="00D26E1B"/>
    <w:rsid w:val="00D31328"/>
    <w:rsid w:val="00D31408"/>
    <w:rsid w:val="00D34684"/>
    <w:rsid w:val="00D41E9F"/>
    <w:rsid w:val="00D45166"/>
    <w:rsid w:val="00D4532A"/>
    <w:rsid w:val="00D457BA"/>
    <w:rsid w:val="00D46DA7"/>
    <w:rsid w:val="00D52DB5"/>
    <w:rsid w:val="00D53314"/>
    <w:rsid w:val="00D544D2"/>
    <w:rsid w:val="00D547E1"/>
    <w:rsid w:val="00D60E78"/>
    <w:rsid w:val="00D614BF"/>
    <w:rsid w:val="00D625E3"/>
    <w:rsid w:val="00D638E0"/>
    <w:rsid w:val="00D72C5C"/>
    <w:rsid w:val="00D745EB"/>
    <w:rsid w:val="00D755F2"/>
    <w:rsid w:val="00D76B1F"/>
    <w:rsid w:val="00D80D10"/>
    <w:rsid w:val="00D81360"/>
    <w:rsid w:val="00D84324"/>
    <w:rsid w:val="00D8435F"/>
    <w:rsid w:val="00D8701A"/>
    <w:rsid w:val="00D9094E"/>
    <w:rsid w:val="00D90F7C"/>
    <w:rsid w:val="00D91979"/>
    <w:rsid w:val="00D91FB8"/>
    <w:rsid w:val="00D94BDC"/>
    <w:rsid w:val="00D96635"/>
    <w:rsid w:val="00D9692A"/>
    <w:rsid w:val="00DA0FF3"/>
    <w:rsid w:val="00DA2274"/>
    <w:rsid w:val="00DA2444"/>
    <w:rsid w:val="00DA3222"/>
    <w:rsid w:val="00DA49BF"/>
    <w:rsid w:val="00DA7947"/>
    <w:rsid w:val="00DB0AA8"/>
    <w:rsid w:val="00DB351A"/>
    <w:rsid w:val="00DB55F9"/>
    <w:rsid w:val="00DC10D4"/>
    <w:rsid w:val="00DC14A6"/>
    <w:rsid w:val="00DC1C02"/>
    <w:rsid w:val="00DC4A4D"/>
    <w:rsid w:val="00DC68E5"/>
    <w:rsid w:val="00DD0284"/>
    <w:rsid w:val="00DD07DA"/>
    <w:rsid w:val="00DD2D27"/>
    <w:rsid w:val="00DD51D5"/>
    <w:rsid w:val="00DD56B2"/>
    <w:rsid w:val="00DD5C16"/>
    <w:rsid w:val="00DD778B"/>
    <w:rsid w:val="00DE1B7B"/>
    <w:rsid w:val="00DE1BE8"/>
    <w:rsid w:val="00DE4D41"/>
    <w:rsid w:val="00DE56FD"/>
    <w:rsid w:val="00DE79C8"/>
    <w:rsid w:val="00DF0834"/>
    <w:rsid w:val="00DF2211"/>
    <w:rsid w:val="00DF2D7C"/>
    <w:rsid w:val="00DF441A"/>
    <w:rsid w:val="00DF44D0"/>
    <w:rsid w:val="00DF48C2"/>
    <w:rsid w:val="00DF5716"/>
    <w:rsid w:val="00DF6213"/>
    <w:rsid w:val="00DF7641"/>
    <w:rsid w:val="00DF7D22"/>
    <w:rsid w:val="00E0145D"/>
    <w:rsid w:val="00E03291"/>
    <w:rsid w:val="00E03EC6"/>
    <w:rsid w:val="00E1252A"/>
    <w:rsid w:val="00E17327"/>
    <w:rsid w:val="00E176FA"/>
    <w:rsid w:val="00E1776C"/>
    <w:rsid w:val="00E21C3A"/>
    <w:rsid w:val="00E2220E"/>
    <w:rsid w:val="00E24D7E"/>
    <w:rsid w:val="00E250EC"/>
    <w:rsid w:val="00E34288"/>
    <w:rsid w:val="00E35A18"/>
    <w:rsid w:val="00E40DAB"/>
    <w:rsid w:val="00E414A6"/>
    <w:rsid w:val="00E45F1D"/>
    <w:rsid w:val="00E470B5"/>
    <w:rsid w:val="00E51AC3"/>
    <w:rsid w:val="00E52AEB"/>
    <w:rsid w:val="00E54BE5"/>
    <w:rsid w:val="00E56FD3"/>
    <w:rsid w:val="00E57588"/>
    <w:rsid w:val="00E5788C"/>
    <w:rsid w:val="00E62AC1"/>
    <w:rsid w:val="00E637CE"/>
    <w:rsid w:val="00E6420C"/>
    <w:rsid w:val="00E66581"/>
    <w:rsid w:val="00E67784"/>
    <w:rsid w:val="00E70677"/>
    <w:rsid w:val="00E729DB"/>
    <w:rsid w:val="00E7327F"/>
    <w:rsid w:val="00E800CA"/>
    <w:rsid w:val="00E82410"/>
    <w:rsid w:val="00E82AA2"/>
    <w:rsid w:val="00E83FFC"/>
    <w:rsid w:val="00E86CAB"/>
    <w:rsid w:val="00E90B82"/>
    <w:rsid w:val="00E91472"/>
    <w:rsid w:val="00E93C0F"/>
    <w:rsid w:val="00E971E1"/>
    <w:rsid w:val="00EA0CAD"/>
    <w:rsid w:val="00EA17CC"/>
    <w:rsid w:val="00EA1C61"/>
    <w:rsid w:val="00EA60DD"/>
    <w:rsid w:val="00EA6BC5"/>
    <w:rsid w:val="00EA7867"/>
    <w:rsid w:val="00EB0A53"/>
    <w:rsid w:val="00EB18D7"/>
    <w:rsid w:val="00EB1ADB"/>
    <w:rsid w:val="00EB1CFC"/>
    <w:rsid w:val="00EB26CE"/>
    <w:rsid w:val="00EB3DE1"/>
    <w:rsid w:val="00EB45D0"/>
    <w:rsid w:val="00EB5194"/>
    <w:rsid w:val="00EB56A0"/>
    <w:rsid w:val="00EB63BF"/>
    <w:rsid w:val="00EB665A"/>
    <w:rsid w:val="00EB6AA2"/>
    <w:rsid w:val="00EB70B0"/>
    <w:rsid w:val="00EC1D6C"/>
    <w:rsid w:val="00EC1DA6"/>
    <w:rsid w:val="00EC6F95"/>
    <w:rsid w:val="00ED2A23"/>
    <w:rsid w:val="00ED7A33"/>
    <w:rsid w:val="00ED7F4B"/>
    <w:rsid w:val="00EE193C"/>
    <w:rsid w:val="00EE471E"/>
    <w:rsid w:val="00EE6C7F"/>
    <w:rsid w:val="00EE6E50"/>
    <w:rsid w:val="00EF0667"/>
    <w:rsid w:val="00EF0702"/>
    <w:rsid w:val="00EF1363"/>
    <w:rsid w:val="00EF24D7"/>
    <w:rsid w:val="00EF275B"/>
    <w:rsid w:val="00EF3A2D"/>
    <w:rsid w:val="00EF4736"/>
    <w:rsid w:val="00EF582B"/>
    <w:rsid w:val="00EF584F"/>
    <w:rsid w:val="00F0071D"/>
    <w:rsid w:val="00F0072D"/>
    <w:rsid w:val="00F04EF6"/>
    <w:rsid w:val="00F05361"/>
    <w:rsid w:val="00F06716"/>
    <w:rsid w:val="00F10216"/>
    <w:rsid w:val="00F124B7"/>
    <w:rsid w:val="00F13BC2"/>
    <w:rsid w:val="00F15352"/>
    <w:rsid w:val="00F15390"/>
    <w:rsid w:val="00F15491"/>
    <w:rsid w:val="00F16856"/>
    <w:rsid w:val="00F1702D"/>
    <w:rsid w:val="00F17B74"/>
    <w:rsid w:val="00F20FD1"/>
    <w:rsid w:val="00F21304"/>
    <w:rsid w:val="00F22201"/>
    <w:rsid w:val="00F2282A"/>
    <w:rsid w:val="00F241CB"/>
    <w:rsid w:val="00F24DFE"/>
    <w:rsid w:val="00F25929"/>
    <w:rsid w:val="00F27EEA"/>
    <w:rsid w:val="00F31329"/>
    <w:rsid w:val="00F3392A"/>
    <w:rsid w:val="00F341DA"/>
    <w:rsid w:val="00F3665C"/>
    <w:rsid w:val="00F40B5D"/>
    <w:rsid w:val="00F40C6B"/>
    <w:rsid w:val="00F41B5F"/>
    <w:rsid w:val="00F43EC1"/>
    <w:rsid w:val="00F44350"/>
    <w:rsid w:val="00F50E0A"/>
    <w:rsid w:val="00F50F77"/>
    <w:rsid w:val="00F510CA"/>
    <w:rsid w:val="00F51C5A"/>
    <w:rsid w:val="00F53845"/>
    <w:rsid w:val="00F569F3"/>
    <w:rsid w:val="00F56A46"/>
    <w:rsid w:val="00F62EE8"/>
    <w:rsid w:val="00F63EFF"/>
    <w:rsid w:val="00F64F43"/>
    <w:rsid w:val="00F705E3"/>
    <w:rsid w:val="00F706CB"/>
    <w:rsid w:val="00F711C8"/>
    <w:rsid w:val="00F71D17"/>
    <w:rsid w:val="00F746AB"/>
    <w:rsid w:val="00F757D5"/>
    <w:rsid w:val="00F75ABC"/>
    <w:rsid w:val="00F75ACE"/>
    <w:rsid w:val="00F76F0B"/>
    <w:rsid w:val="00F8317F"/>
    <w:rsid w:val="00F836EC"/>
    <w:rsid w:val="00F837E9"/>
    <w:rsid w:val="00F8552C"/>
    <w:rsid w:val="00F86471"/>
    <w:rsid w:val="00F8730A"/>
    <w:rsid w:val="00F91C64"/>
    <w:rsid w:val="00F91F08"/>
    <w:rsid w:val="00F9345E"/>
    <w:rsid w:val="00FA034D"/>
    <w:rsid w:val="00FA10EF"/>
    <w:rsid w:val="00FA45CF"/>
    <w:rsid w:val="00FA5BF1"/>
    <w:rsid w:val="00FA653B"/>
    <w:rsid w:val="00FA6A6C"/>
    <w:rsid w:val="00FA7801"/>
    <w:rsid w:val="00FB444B"/>
    <w:rsid w:val="00FB4F56"/>
    <w:rsid w:val="00FB4F6F"/>
    <w:rsid w:val="00FB60B4"/>
    <w:rsid w:val="00FB668E"/>
    <w:rsid w:val="00FB7898"/>
    <w:rsid w:val="00FC1039"/>
    <w:rsid w:val="00FC3682"/>
    <w:rsid w:val="00FC5A4E"/>
    <w:rsid w:val="00FC6B0C"/>
    <w:rsid w:val="00FD058A"/>
    <w:rsid w:val="00FD17B5"/>
    <w:rsid w:val="00FD2742"/>
    <w:rsid w:val="00FD7B74"/>
    <w:rsid w:val="00FE4039"/>
    <w:rsid w:val="00FE5EC1"/>
    <w:rsid w:val="00FE6845"/>
    <w:rsid w:val="00FE7D54"/>
    <w:rsid w:val="00FF1F05"/>
    <w:rsid w:val="00FF23E6"/>
    <w:rsid w:val="00FF49F7"/>
    <w:rsid w:val="00FF4F99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22EF"/>
  <w15:docId w15:val="{D22745D0-FF0C-4FC8-9627-FA357939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695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055695"/>
    <w:pPr>
      <w:keepNext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22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320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569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table" w:styleId="a3">
    <w:name w:val="Table Grid"/>
    <w:basedOn w:val="a1"/>
    <w:rsid w:val="0005569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rsid w:val="00055695"/>
  </w:style>
  <w:style w:type="character" w:customStyle="1" w:styleId="a5">
    <w:name w:val="Дата Знак"/>
    <w:basedOn w:val="a0"/>
    <w:link w:val="a4"/>
    <w:rsid w:val="000556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055695"/>
    <w:pPr>
      <w:ind w:right="5395"/>
    </w:pPr>
  </w:style>
  <w:style w:type="character" w:customStyle="1" w:styleId="a7">
    <w:name w:val="Основной текст Знак"/>
    <w:basedOn w:val="a0"/>
    <w:link w:val="a6"/>
    <w:rsid w:val="000556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rsid w:val="00055695"/>
    <w:rPr>
      <w:sz w:val="28"/>
      <w:szCs w:val="24"/>
    </w:rPr>
  </w:style>
  <w:style w:type="paragraph" w:styleId="a9">
    <w:name w:val="header"/>
    <w:basedOn w:val="a"/>
    <w:link w:val="a8"/>
    <w:uiPriority w:val="99"/>
    <w:rsid w:val="00055695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0556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05569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styleId="aa">
    <w:name w:val="page number"/>
    <w:basedOn w:val="a0"/>
    <w:rsid w:val="00055695"/>
  </w:style>
  <w:style w:type="paragraph" w:styleId="ab">
    <w:name w:val="Balloon Text"/>
    <w:basedOn w:val="a"/>
    <w:link w:val="ac"/>
    <w:rsid w:val="0005569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55695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rsid w:val="000556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556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055695"/>
    <w:pPr>
      <w:ind w:left="720"/>
      <w:contextualSpacing/>
    </w:pPr>
  </w:style>
  <w:style w:type="paragraph" w:customStyle="1" w:styleId="ConsPlusNormal">
    <w:name w:val="ConsPlusNormal"/>
    <w:link w:val="ConsPlusNormal0"/>
    <w:rsid w:val="0057200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A32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0">
    <w:name w:val="Цветовое выделение для Нормальный"/>
    <w:uiPriority w:val="99"/>
    <w:rsid w:val="00DA3222"/>
    <w:rPr>
      <w:sz w:val="20"/>
    </w:rPr>
  </w:style>
  <w:style w:type="character" w:styleId="af1">
    <w:name w:val="Hyperlink"/>
    <w:basedOn w:val="a0"/>
    <w:uiPriority w:val="99"/>
    <w:semiHidden/>
    <w:unhideWhenUsed/>
    <w:rsid w:val="00F9345E"/>
    <w:rPr>
      <w:color w:val="0000FF"/>
      <w:u w:val="single"/>
    </w:rPr>
  </w:style>
  <w:style w:type="paragraph" w:customStyle="1" w:styleId="ConsPlusNormal1">
    <w:name w:val="ConsPlusNormal1"/>
    <w:uiPriority w:val="99"/>
    <w:rsid w:val="00C528C5"/>
    <w:pPr>
      <w:suppressAutoHyphens/>
    </w:pPr>
    <w:rPr>
      <w:rFonts w:ascii="Arial" w:eastAsia="Times New Roman" w:hAnsi="Arial" w:cs="Tahoma"/>
      <w:szCs w:val="24"/>
      <w:lang w:eastAsia="hi-IN" w:bidi="hi-IN"/>
    </w:rPr>
  </w:style>
  <w:style w:type="character" w:customStyle="1" w:styleId="WW8Num2z6">
    <w:name w:val="WW8Num2z6"/>
    <w:uiPriority w:val="99"/>
    <w:rsid w:val="00E176FA"/>
  </w:style>
  <w:style w:type="paragraph" w:customStyle="1" w:styleId="Default">
    <w:name w:val="Default"/>
    <w:rsid w:val="00720B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320D7"/>
    <w:rPr>
      <w:rFonts w:asciiTheme="majorHAnsi" w:eastAsiaTheme="majorEastAsia" w:hAnsiTheme="majorHAnsi" w:cstheme="majorBidi"/>
      <w:b/>
      <w:bCs/>
      <w:color w:val="4F81BD" w:themeColor="accent1"/>
      <w:sz w:val="28"/>
      <w:szCs w:val="24"/>
    </w:rPr>
  </w:style>
  <w:style w:type="paragraph" w:customStyle="1" w:styleId="formattext">
    <w:name w:val="formattext"/>
    <w:basedOn w:val="a"/>
    <w:rsid w:val="003320D7"/>
    <w:pPr>
      <w:spacing w:before="100" w:beforeAutospacing="1" w:after="100" w:afterAutospacing="1"/>
    </w:pPr>
    <w:rPr>
      <w:sz w:val="24"/>
    </w:rPr>
  </w:style>
  <w:style w:type="paragraph" w:customStyle="1" w:styleId="headertext">
    <w:name w:val="headertext"/>
    <w:basedOn w:val="a"/>
    <w:rsid w:val="003320D7"/>
    <w:pPr>
      <w:spacing w:before="100" w:beforeAutospacing="1" w:after="100" w:afterAutospacing="1"/>
    </w:pPr>
    <w:rPr>
      <w:sz w:val="24"/>
    </w:rPr>
  </w:style>
  <w:style w:type="paragraph" w:customStyle="1" w:styleId="12">
    <w:name w:val="Абзац списка1"/>
    <w:basedOn w:val="a"/>
    <w:rsid w:val="00D80D10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4"/>
    </w:rPr>
  </w:style>
  <w:style w:type="character" w:customStyle="1" w:styleId="af2">
    <w:name w:val="Гипертекстовая ссылка"/>
    <w:basedOn w:val="a0"/>
    <w:uiPriority w:val="99"/>
    <w:rsid w:val="001E796D"/>
    <w:rPr>
      <w:rFonts w:cs="Times New Roman"/>
      <w:b/>
      <w:bCs/>
      <w:color w:val="008000"/>
    </w:rPr>
  </w:style>
  <w:style w:type="paragraph" w:customStyle="1" w:styleId="21">
    <w:name w:val="Абзац списка2"/>
    <w:basedOn w:val="a"/>
    <w:rsid w:val="001E796D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4"/>
    </w:rPr>
  </w:style>
  <w:style w:type="paragraph" w:customStyle="1" w:styleId="31">
    <w:name w:val="Абзац списка3"/>
    <w:basedOn w:val="a"/>
    <w:rsid w:val="00033F47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4"/>
    </w:rPr>
  </w:style>
  <w:style w:type="paragraph" w:styleId="af3">
    <w:name w:val="Normal (Web)"/>
    <w:basedOn w:val="a"/>
    <w:uiPriority w:val="99"/>
    <w:semiHidden/>
    <w:unhideWhenUsed/>
    <w:rsid w:val="0072744F"/>
    <w:pPr>
      <w:spacing w:before="100" w:beforeAutospacing="1" w:after="100" w:afterAutospacing="1"/>
    </w:pPr>
    <w:rPr>
      <w:sz w:val="24"/>
    </w:rPr>
  </w:style>
  <w:style w:type="character" w:customStyle="1" w:styleId="ConsPlusNormal0">
    <w:name w:val="ConsPlusNormal Знак"/>
    <w:link w:val="ConsPlusNormal"/>
    <w:locked/>
    <w:rsid w:val="00BB032F"/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504726"/>
    <w:pPr>
      <w:widowControl w:val="0"/>
      <w:autoSpaceDE w:val="0"/>
      <w:autoSpaceDN w:val="0"/>
    </w:pPr>
    <w:rPr>
      <w:rFonts w:ascii="Times New Roman" w:eastAsia="Times New Roman" w:hAnsi="Times New Roman"/>
      <w:b/>
      <w:sz w:val="22"/>
    </w:rPr>
  </w:style>
  <w:style w:type="character" w:styleId="af4">
    <w:name w:val="annotation reference"/>
    <w:basedOn w:val="a0"/>
    <w:uiPriority w:val="99"/>
    <w:semiHidden/>
    <w:unhideWhenUsed/>
    <w:rsid w:val="00517853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1785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17853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1785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17853"/>
    <w:rPr>
      <w:rFonts w:ascii="Times New Roman" w:eastAsia="Times New Roman" w:hAnsi="Times New Roman"/>
      <w:b/>
      <w:bCs/>
    </w:rPr>
  </w:style>
  <w:style w:type="paragraph" w:customStyle="1" w:styleId="ConsPlusNonformat">
    <w:name w:val="ConsPlusNonformat"/>
    <w:rsid w:val="00204EF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styleId="af9">
    <w:name w:val="Strong"/>
    <w:uiPriority w:val="22"/>
    <w:qFormat/>
    <w:rsid w:val="005A7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1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9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93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3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3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4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8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7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028AF33C5344A2883742B723A4EEC2F1CBE589FE7117FECAE797A56225C1C3D7DFBF4D2EA8604D08CC62D406Q4g1F" TargetMode="External"/><Relationship Id="rId13" Type="http://schemas.openxmlformats.org/officeDocument/2006/relationships/hyperlink" Target="consultantplus://offline/ref=83193B269D393551497E710FBDE6CE20FDEAE58586541CC5A0C9EA2583DF07438F3CA2A1CAE71820A2514A910906vCB" TargetMode="External"/><Relationship Id="rId18" Type="http://schemas.openxmlformats.org/officeDocument/2006/relationships/hyperlink" Target="consultantplus://offline/ref=83193B269D393551497E710FBDE6CE20FFE8E48B845E1CC5A0C9EA2583DF07438F3CA2A1CAE71820A2514A910906vCB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2CE56E55A5EC93849664B784AF97AD6E360C11C7C84C83798558C951FF730FA9EC8C7A9A4C02DE6D959E63E08DC488E70D2C713896D682WDN6I" TargetMode="External"/><Relationship Id="rId17" Type="http://schemas.openxmlformats.org/officeDocument/2006/relationships/hyperlink" Target="consultantplus://offline/ref=83193B269D393551497E710FBDE6CE20FFE8E48A805C1CC5A0C9EA2583DF07438F3CA2A1CAE71820A2514A910906vC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193B269D393551497E710FBDE6CE20FFE8E48A805C1CC5A0C9EA2583DF07438F3CA2A1CAE71820A2514A910906vC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028AF33C5344A288375CBA35C8B0CDF2C1BC82F9711DAF9EB291F23D75C796859FE1147DE52B400EDB7ED403569DBEB2Q1gB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193B269D393551497E710FBDE6CE20FFE8E48B845E1CC5A0C9EA2583DF07438F3CA2A1CAE71820A2514A910906vCB" TargetMode="External"/><Relationship Id="rId10" Type="http://schemas.openxmlformats.org/officeDocument/2006/relationships/hyperlink" Target="consultantplus://offline/ref=3B028AF33C5344A2883742B723A4EEC2F3CBE389F87A17FECAE797A56225C1C3D7DFBF4D2EA8604D08CC62D406Q4g1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028AF33C5344A2883742B723A4EEC2F1CBE78FFF7417FECAE797A56225C1C3D7DFBF4D2EA8604D08CC62D406Q4g1F" TargetMode="External"/><Relationship Id="rId14" Type="http://schemas.openxmlformats.org/officeDocument/2006/relationships/hyperlink" Target="consultantplus://offline/ref=83193B269D393551497E710FBDE6CE20FFE8E48B845E1CC5A0C9EA2583DF07439D3CFAADC8EE0426A1441CC04C309A5D54C91BA61DFE6CFC0Bv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2B129-4802-4D87-9334-45E7C8CE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2875</Words>
  <Characters>16388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УГО</Company>
  <LinksUpToDate>false</LinksUpToDate>
  <CharactersWithSpaces>19225</CharactersWithSpaces>
  <SharedDoc>false</SharedDoc>
  <HLinks>
    <vt:vector size="18" baseType="variant"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consultantplus://offline/ref=6EC6D6C6B81D8B71DE627E2DF95557EB414CF93A9B66869CED56BDAF84EFB9358C5E2A94E093C819B3CB2FaBbDG</vt:lpwstr>
      </vt:variant>
      <vt:variant>
        <vt:lpwstr/>
      </vt:variant>
      <vt:variant>
        <vt:i4>4718597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consultantplus://offline/ref=6EC6D6C6B81D8B71DE626020EF3909E4404EA43E91658CC2B109E6F2D3aEb6G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consultantplus://offline/ref=6EC6D6C6B81D8B71DE626020EF3909E44347A736926A8CC2B109E6F2D3E6B362CB1173D6A49FCB1CaBb6G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Сыртланова О.</dc:creator>
  <cp:lastModifiedBy>Яна Викторовна Яриловец</cp:lastModifiedBy>
  <cp:revision>2</cp:revision>
  <cp:lastPrinted>2019-10-21T06:39:00Z</cp:lastPrinted>
  <dcterms:created xsi:type="dcterms:W3CDTF">2020-04-30T04:11:00Z</dcterms:created>
  <dcterms:modified xsi:type="dcterms:W3CDTF">2020-04-30T04:11:00Z</dcterms:modified>
</cp:coreProperties>
</file>