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7" w:rsidRDefault="00B17427" w:rsidP="00B174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B17427" w:rsidRPr="00B17427" w:rsidRDefault="00B17427" w:rsidP="00B174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общественного обсуждения муниципальной программы «Формирование современной городской </w:t>
      </w:r>
      <w:r w:rsidRPr="00B17427">
        <w:rPr>
          <w:b/>
          <w:sz w:val="28"/>
          <w:szCs w:val="28"/>
        </w:rPr>
        <w:t>среды Уссурийского городского округа» на 2018-2022 годы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985"/>
        <w:gridCol w:w="2835"/>
      </w:tblGrid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 – 20.12.2017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215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 – 27.08.2017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230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</w:p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екрасова, 66</w:t>
            </w:r>
            <w:r>
              <w:rPr>
                <w:sz w:val="28"/>
                <w:szCs w:val="28"/>
              </w:rPr>
              <w:br/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F1897" w:rsidRDefault="00CF1897"/>
    <w:sectPr w:rsidR="00CF1897" w:rsidSect="00C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27"/>
    <w:rsid w:val="00256897"/>
    <w:rsid w:val="00B17427"/>
    <w:rsid w:val="00C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Teplyakova</cp:lastModifiedBy>
  <cp:revision>1</cp:revision>
  <dcterms:created xsi:type="dcterms:W3CDTF">2017-12-01T01:08:00Z</dcterms:created>
  <dcterms:modified xsi:type="dcterms:W3CDTF">2017-12-01T01:12:00Z</dcterms:modified>
</cp:coreProperties>
</file>