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A2A49" w:rsidRDefault="002A2A49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A2A49" w:rsidRPr="002A2A49" w:rsidRDefault="002A2A49" w:rsidP="002A2A49">
      <w:pPr>
        <w:rPr>
          <w:lang w:eastAsia="ru-RU"/>
        </w:rPr>
      </w:pPr>
    </w:p>
    <w:p w:rsidR="002A2A49" w:rsidRDefault="002A2A49" w:rsidP="002A2A49">
      <w:pPr>
        <w:rPr>
          <w:lang w:eastAsia="ru-RU"/>
        </w:rPr>
      </w:pPr>
    </w:p>
    <w:p w:rsidR="002A2A49" w:rsidRPr="002A2A49" w:rsidRDefault="002A2A49" w:rsidP="002A2A49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  <w:bookmarkStart w:id="0" w:name="_GoBack"/>
      <w:r w:rsidRPr="002A2A49">
        <w:rPr>
          <w:rFonts w:ascii="Arial" w:hAnsi="Arial" w:cs="Arial"/>
          <w:b/>
          <w:color w:val="333333"/>
          <w:sz w:val="36"/>
          <w:szCs w:val="36"/>
        </w:rPr>
        <w:t>Можно ли получить имущественный налоговый вычет по расходам на приобретение садового дома</w:t>
      </w:r>
      <w:bookmarkEnd w:id="0"/>
      <w:r w:rsidRPr="002A2A49">
        <w:rPr>
          <w:rFonts w:ascii="Arial" w:hAnsi="Arial" w:cs="Arial"/>
          <w:b/>
          <w:color w:val="333333"/>
          <w:sz w:val="36"/>
          <w:szCs w:val="36"/>
        </w:rPr>
        <w:t>?</w:t>
      </w:r>
    </w:p>
    <w:p w:rsidR="002A2A49" w:rsidRPr="002A2A49" w:rsidRDefault="002A2A49" w:rsidP="002A2A49">
      <w:pPr>
        <w:pStyle w:val="a7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Pr="002A2A49">
        <w:rPr>
          <w:rFonts w:ascii="Arial" w:hAnsi="Arial" w:cs="Arial"/>
          <w:color w:val="333333"/>
          <w:sz w:val="28"/>
          <w:szCs w:val="28"/>
        </w:rPr>
        <w:t xml:space="preserve">Согласно </w:t>
      </w:r>
      <w:proofErr w:type="spellStart"/>
      <w:r w:rsidRPr="002A2A49">
        <w:rPr>
          <w:rFonts w:ascii="Arial" w:hAnsi="Arial" w:cs="Arial"/>
          <w:color w:val="333333"/>
          <w:sz w:val="28"/>
          <w:szCs w:val="28"/>
        </w:rPr>
        <w:t>пп</w:t>
      </w:r>
      <w:proofErr w:type="spellEnd"/>
      <w:r w:rsidRPr="002A2A49">
        <w:rPr>
          <w:rFonts w:ascii="Arial" w:hAnsi="Arial" w:cs="Arial"/>
          <w:color w:val="333333"/>
          <w:sz w:val="28"/>
          <w:szCs w:val="28"/>
        </w:rPr>
        <w:t>. 3 п. 1 ст. 220 НК РФ налогоплательщик имеет право на получение имущественного налогового вычета в размере фактически произведенных им расходов на приобретение на территории РФ жилых домов и земельных участков, на которых расположены приобретаемые жилые дома.</w:t>
      </w:r>
    </w:p>
    <w:p w:rsidR="002A2A49" w:rsidRPr="002A2A49" w:rsidRDefault="002A2A49" w:rsidP="002A2A49">
      <w:pPr>
        <w:pStyle w:val="a7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</w:t>
      </w:r>
      <w:r w:rsidRPr="002A2A49">
        <w:rPr>
          <w:rFonts w:ascii="Arial" w:hAnsi="Arial" w:cs="Arial"/>
          <w:color w:val="333333"/>
          <w:sz w:val="28"/>
          <w:szCs w:val="28"/>
        </w:rPr>
        <w:t xml:space="preserve">На основании </w:t>
      </w:r>
      <w:proofErr w:type="spellStart"/>
      <w:r w:rsidRPr="002A2A49">
        <w:rPr>
          <w:rFonts w:ascii="Arial" w:hAnsi="Arial" w:cs="Arial"/>
          <w:color w:val="333333"/>
          <w:sz w:val="28"/>
          <w:szCs w:val="28"/>
        </w:rPr>
        <w:t>пп</w:t>
      </w:r>
      <w:proofErr w:type="spellEnd"/>
      <w:r w:rsidRPr="002A2A49">
        <w:rPr>
          <w:rFonts w:ascii="Arial" w:hAnsi="Arial" w:cs="Arial"/>
          <w:color w:val="333333"/>
          <w:sz w:val="28"/>
          <w:szCs w:val="28"/>
        </w:rPr>
        <w:t>. 6 п. 3 ст. 220 НК РФ для подтверждения права на имущественный налоговый вычет налогоплательщик представляет в налоговый орган:</w:t>
      </w:r>
    </w:p>
    <w:p w:rsidR="002A2A49" w:rsidRPr="002A2A49" w:rsidRDefault="002A2A49" w:rsidP="002A2A49">
      <w:pPr>
        <w:pStyle w:val="a7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</w:t>
      </w:r>
      <w:r w:rsidRPr="002A2A49">
        <w:rPr>
          <w:rFonts w:ascii="Arial" w:hAnsi="Arial" w:cs="Arial"/>
          <w:color w:val="333333"/>
          <w:sz w:val="28"/>
          <w:szCs w:val="28"/>
        </w:rPr>
        <w:t>договор о приобретении жилого дома, документы, подтверждающие право собственности налогоплательщика на жилой дом, - при приобретении жилого дома;</w:t>
      </w:r>
    </w:p>
    <w:p w:rsidR="002A2A49" w:rsidRPr="002A2A49" w:rsidRDefault="002A2A49" w:rsidP="002A2A49">
      <w:pPr>
        <w:pStyle w:val="a7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</w:t>
      </w:r>
      <w:r w:rsidRPr="002A2A49">
        <w:rPr>
          <w:rFonts w:ascii="Arial" w:hAnsi="Arial" w:cs="Arial"/>
          <w:color w:val="333333"/>
          <w:sz w:val="28"/>
          <w:szCs w:val="28"/>
        </w:rPr>
        <w:t>документы, подтверждающие право собственности налогоплательщика на земельный участок, и документы, подтверждающие право собственности на жилой дом, - при приобретении земельных участков, на которых расположены приобретаемые жилые дома.</w:t>
      </w:r>
    </w:p>
    <w:p w:rsidR="002A2A49" w:rsidRPr="002A2A49" w:rsidRDefault="002A2A49" w:rsidP="002A2A49">
      <w:pPr>
        <w:pStyle w:val="a7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</w:t>
      </w:r>
      <w:r w:rsidRPr="002A2A49">
        <w:rPr>
          <w:rFonts w:ascii="Arial" w:hAnsi="Arial" w:cs="Arial"/>
          <w:color w:val="333333"/>
          <w:sz w:val="28"/>
          <w:szCs w:val="28"/>
        </w:rPr>
        <w:t>В Письме от 15.07.2021 № БС-3-11/5015@ ФНС России рассмотрела ситуацию, в которой физлицо приобрело садовый дом (назначение - нежилое), который впоследствии был признан жилым домом.</w:t>
      </w:r>
    </w:p>
    <w:p w:rsidR="002A2A49" w:rsidRPr="002A2A49" w:rsidRDefault="002A2A49" w:rsidP="002A2A49">
      <w:pPr>
        <w:pStyle w:val="a7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</w:t>
      </w:r>
      <w:r w:rsidRPr="002A2A49">
        <w:rPr>
          <w:rFonts w:ascii="Arial" w:hAnsi="Arial" w:cs="Arial"/>
          <w:color w:val="333333"/>
          <w:sz w:val="28"/>
          <w:szCs w:val="28"/>
        </w:rPr>
        <w:t xml:space="preserve">В такой ситуации факт приобретения жилого строения (дома) все-таки отсутствует и налогоплательщик не вправе претендовать на получение имущественного налогового вычета, установленного </w:t>
      </w:r>
      <w:proofErr w:type="spellStart"/>
      <w:r w:rsidRPr="002A2A49">
        <w:rPr>
          <w:rFonts w:ascii="Arial" w:hAnsi="Arial" w:cs="Arial"/>
          <w:color w:val="333333"/>
          <w:sz w:val="28"/>
          <w:szCs w:val="28"/>
        </w:rPr>
        <w:t>пп</w:t>
      </w:r>
      <w:proofErr w:type="spellEnd"/>
      <w:r w:rsidRPr="002A2A49">
        <w:rPr>
          <w:rFonts w:ascii="Arial" w:hAnsi="Arial" w:cs="Arial"/>
          <w:color w:val="333333"/>
          <w:sz w:val="28"/>
          <w:szCs w:val="28"/>
        </w:rPr>
        <w:t>. 3 п. 1 ст. 220 НК РФ.</w:t>
      </w:r>
    </w:p>
    <w:sectPr w:rsidR="002A2A49" w:rsidRPr="002A2A49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B8" w:rsidRDefault="008D07B8" w:rsidP="00830148">
      <w:pPr>
        <w:spacing w:after="0" w:line="240" w:lineRule="auto"/>
      </w:pPr>
      <w:r>
        <w:separator/>
      </w:r>
    </w:p>
  </w:endnote>
  <w:end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1B95E8B" wp14:editId="2F6CCD4B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B8" w:rsidRDefault="008D07B8" w:rsidP="00830148">
      <w:pPr>
        <w:spacing w:after="0" w:line="240" w:lineRule="auto"/>
      </w:pPr>
      <w:r>
        <w:separator/>
      </w:r>
    </w:p>
  </w:footnote>
  <w:foot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A2A49"/>
    <w:rsid w:val="002B57FF"/>
    <w:rsid w:val="002D3A55"/>
    <w:rsid w:val="002E3A8C"/>
    <w:rsid w:val="002E666B"/>
    <w:rsid w:val="00320BCC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260C-E602-4B65-B1E0-D819A621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2021-07-28T02:58:00Z</dcterms:created>
  <dcterms:modified xsi:type="dcterms:W3CDTF">2021-07-28T02:58:00Z</dcterms:modified>
</cp:coreProperties>
</file>