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5C" w:rsidRPr="00A065EE" w:rsidRDefault="00941C30" w:rsidP="005946A1">
      <w:pPr>
        <w:jc w:val="center"/>
        <w:rPr>
          <w:sz w:val="26"/>
          <w:szCs w:val="26"/>
        </w:rPr>
      </w:pPr>
      <w:r w:rsidRPr="00A065EE">
        <w:rPr>
          <w:sz w:val="26"/>
          <w:szCs w:val="26"/>
        </w:rPr>
        <w:t>Пояснительная записка</w:t>
      </w:r>
    </w:p>
    <w:p w:rsidR="00E7627E" w:rsidRPr="00A065EE" w:rsidRDefault="00DF5668" w:rsidP="00DF5668">
      <w:pPr>
        <w:jc w:val="center"/>
        <w:rPr>
          <w:sz w:val="26"/>
          <w:szCs w:val="26"/>
        </w:rPr>
      </w:pPr>
      <w:r w:rsidRPr="00A065EE">
        <w:rPr>
          <w:sz w:val="26"/>
          <w:szCs w:val="26"/>
        </w:rPr>
        <w:t xml:space="preserve">к проекту постановления администрации Уссурийского городского округа </w:t>
      </w:r>
      <w:r w:rsidR="00B819BF" w:rsidRPr="00A065EE">
        <w:rPr>
          <w:sz w:val="26"/>
          <w:szCs w:val="26"/>
        </w:rPr>
        <w:t xml:space="preserve">                   </w:t>
      </w:r>
      <w:r w:rsidRPr="00A065EE">
        <w:rPr>
          <w:sz w:val="26"/>
          <w:szCs w:val="26"/>
        </w:rPr>
        <w:t xml:space="preserve">«О внесении изменений в постановление администрации Уссурийского городского округа от </w:t>
      </w:r>
      <w:r w:rsidR="00106319">
        <w:rPr>
          <w:sz w:val="26"/>
          <w:szCs w:val="26"/>
        </w:rPr>
        <w:t>15 декабря 2021</w:t>
      </w:r>
      <w:r w:rsidRPr="00A065EE">
        <w:rPr>
          <w:sz w:val="26"/>
          <w:szCs w:val="26"/>
        </w:rPr>
        <w:t xml:space="preserve"> года № </w:t>
      </w:r>
      <w:r w:rsidR="00106319">
        <w:rPr>
          <w:sz w:val="26"/>
          <w:szCs w:val="26"/>
        </w:rPr>
        <w:t>2772</w:t>
      </w:r>
      <w:r w:rsidRPr="00A065EE">
        <w:rPr>
          <w:sz w:val="26"/>
          <w:szCs w:val="26"/>
        </w:rPr>
        <w:t xml:space="preserve">-НПА «Об утверждении муниципальной программы «Развитие системы образования Уссурийского городского округа» </w:t>
      </w:r>
    </w:p>
    <w:p w:rsidR="00DF5668" w:rsidRPr="00A065EE" w:rsidRDefault="00106319" w:rsidP="00DF5668">
      <w:pPr>
        <w:jc w:val="center"/>
        <w:rPr>
          <w:sz w:val="26"/>
          <w:szCs w:val="26"/>
        </w:rPr>
      </w:pPr>
      <w:r>
        <w:rPr>
          <w:sz w:val="26"/>
          <w:szCs w:val="26"/>
        </w:rPr>
        <w:t>на 2022</w:t>
      </w:r>
      <w:r w:rsidR="00DF5668" w:rsidRPr="00A065EE">
        <w:rPr>
          <w:sz w:val="26"/>
          <w:szCs w:val="26"/>
        </w:rPr>
        <w:t xml:space="preserve"> - 202</w:t>
      </w:r>
      <w:r>
        <w:rPr>
          <w:sz w:val="26"/>
          <w:szCs w:val="26"/>
        </w:rPr>
        <w:t>7</w:t>
      </w:r>
      <w:r w:rsidR="00DF5668" w:rsidRPr="00A065EE">
        <w:rPr>
          <w:sz w:val="26"/>
          <w:szCs w:val="26"/>
        </w:rPr>
        <w:t xml:space="preserve"> годы </w:t>
      </w:r>
    </w:p>
    <w:p w:rsidR="00DF5668" w:rsidRPr="00530ADB" w:rsidRDefault="00DF5668" w:rsidP="00DF5668">
      <w:pPr>
        <w:jc w:val="center"/>
        <w:rPr>
          <w:sz w:val="26"/>
          <w:szCs w:val="26"/>
        </w:rPr>
      </w:pPr>
    </w:p>
    <w:p w:rsidR="00A016C4" w:rsidRPr="00530ADB" w:rsidRDefault="00A016C4" w:rsidP="00DF5668">
      <w:pPr>
        <w:jc w:val="center"/>
        <w:rPr>
          <w:sz w:val="26"/>
          <w:szCs w:val="26"/>
        </w:rPr>
      </w:pPr>
    </w:p>
    <w:p w:rsidR="00D874C4" w:rsidRPr="00B1530D" w:rsidRDefault="00D874C4" w:rsidP="00D874C4">
      <w:pPr>
        <w:pStyle w:val="aa"/>
        <w:spacing w:line="312" w:lineRule="auto"/>
        <w:ind w:left="0" w:firstLine="709"/>
        <w:jc w:val="both"/>
        <w:rPr>
          <w:sz w:val="26"/>
          <w:szCs w:val="26"/>
        </w:rPr>
      </w:pPr>
      <w:r w:rsidRPr="00B1530D">
        <w:rPr>
          <w:sz w:val="26"/>
          <w:szCs w:val="26"/>
        </w:rPr>
        <w:t>Управление образования и молодежной политики в соответствии с Законом Приморского края от 21 декабря 2021 года № 31-КЗ «О краевом бюджете на 2022 год и плановый период 2023 и 2024 годов», решением Думы Уссурийского городского округа от 17 декабря 2021 года № 538-НПА «О бюджете Уссурийского городского округа на 2022 год и плановый период 2023 и 2024 годов» вносит следующие изменения в муниципальную программу «Развитие системы образования Уссурийского городского округа» на 2022 - 2027 годы (далее Программа):</w:t>
      </w:r>
    </w:p>
    <w:p w:rsidR="00D874C4" w:rsidRPr="00B1530D" w:rsidRDefault="00D874C4" w:rsidP="00D874C4">
      <w:pPr>
        <w:pStyle w:val="aa"/>
        <w:spacing w:line="312" w:lineRule="auto"/>
        <w:ind w:left="0" w:firstLine="709"/>
        <w:jc w:val="both"/>
        <w:rPr>
          <w:sz w:val="26"/>
          <w:szCs w:val="26"/>
        </w:rPr>
      </w:pPr>
      <w:r w:rsidRPr="00B1530D">
        <w:rPr>
          <w:sz w:val="26"/>
          <w:szCs w:val="26"/>
        </w:rPr>
        <w:t>1) в целях уточнения перечня мероприятий Программа дополняется следующими мероприятиями:</w:t>
      </w:r>
    </w:p>
    <w:p w:rsidR="00D874C4" w:rsidRPr="00B1530D" w:rsidRDefault="00D874C4" w:rsidP="00D874C4">
      <w:pPr>
        <w:pStyle w:val="aa"/>
        <w:spacing w:line="312" w:lineRule="auto"/>
        <w:ind w:left="0" w:firstLine="709"/>
        <w:jc w:val="both"/>
        <w:rPr>
          <w:sz w:val="26"/>
          <w:szCs w:val="26"/>
        </w:rPr>
      </w:pPr>
      <w:r w:rsidRPr="00B1530D">
        <w:rPr>
          <w:sz w:val="26"/>
          <w:szCs w:val="26"/>
        </w:rPr>
        <w:t xml:space="preserve"> - «Реализация инициативного проекта: «Благоустройство территории детского сада №8  с.Корсаковка»» (п.1.6.);</w:t>
      </w:r>
    </w:p>
    <w:p w:rsidR="00D874C4" w:rsidRPr="00B1530D" w:rsidRDefault="00D874C4" w:rsidP="00D874C4">
      <w:pPr>
        <w:pStyle w:val="aa"/>
        <w:spacing w:line="312" w:lineRule="auto"/>
        <w:ind w:left="0" w:firstLine="709"/>
        <w:jc w:val="both"/>
        <w:rPr>
          <w:sz w:val="26"/>
          <w:szCs w:val="26"/>
        </w:rPr>
      </w:pPr>
      <w:r w:rsidRPr="00B1530D">
        <w:rPr>
          <w:sz w:val="26"/>
          <w:szCs w:val="26"/>
        </w:rPr>
        <w:t xml:space="preserve"> - «Реализация проекта инициативного бюджетирования по направлению «Твой проект»: «Крытая спортивная площадка (атлетический павильон)»» (п.3.8.);</w:t>
      </w:r>
    </w:p>
    <w:p w:rsidR="00D874C4" w:rsidRPr="00B1530D" w:rsidRDefault="00D874C4" w:rsidP="00D874C4">
      <w:pPr>
        <w:pStyle w:val="aa"/>
        <w:spacing w:line="312" w:lineRule="auto"/>
        <w:ind w:left="0" w:firstLine="709"/>
        <w:jc w:val="both"/>
        <w:rPr>
          <w:sz w:val="26"/>
          <w:szCs w:val="26"/>
        </w:rPr>
      </w:pPr>
      <w:r w:rsidRPr="00B1530D">
        <w:rPr>
          <w:sz w:val="26"/>
          <w:szCs w:val="26"/>
        </w:rPr>
        <w:t>- «Реконструкция здания Муниципального бюджетного общеобразова-тельного учреждения «Гимназия № 29 г.Уссурийска» Уссурийского городского округа с пристройкой спортивного зала» (п.4.6.).</w:t>
      </w:r>
    </w:p>
    <w:p w:rsidR="00D874C4" w:rsidRPr="00B1530D" w:rsidRDefault="00D874C4" w:rsidP="00D874C4">
      <w:pPr>
        <w:pStyle w:val="aa"/>
        <w:spacing w:line="312" w:lineRule="auto"/>
        <w:ind w:left="0" w:firstLine="709"/>
        <w:jc w:val="both"/>
        <w:rPr>
          <w:sz w:val="26"/>
          <w:szCs w:val="26"/>
        </w:rPr>
      </w:pPr>
      <w:r w:rsidRPr="00B1530D">
        <w:rPr>
          <w:sz w:val="26"/>
          <w:szCs w:val="26"/>
        </w:rPr>
        <w:t>2) в целях уточнения объема бюджетных ассигнований на реализацию программных мероприятий:</w:t>
      </w:r>
    </w:p>
    <w:p w:rsidR="00D874C4" w:rsidRPr="00530ADB" w:rsidRDefault="00D874C4" w:rsidP="00D874C4">
      <w:pPr>
        <w:pStyle w:val="aa"/>
        <w:widowControl w:val="0"/>
        <w:tabs>
          <w:tab w:val="left" w:pos="720"/>
        </w:tabs>
        <w:autoSpaceDE w:val="0"/>
        <w:autoSpaceDN w:val="0"/>
        <w:adjustRightInd w:val="0"/>
        <w:spacing w:line="312" w:lineRule="auto"/>
        <w:ind w:left="0" w:firstLine="709"/>
        <w:jc w:val="both"/>
        <w:rPr>
          <w:sz w:val="26"/>
          <w:szCs w:val="26"/>
        </w:rPr>
      </w:pPr>
      <w:r w:rsidRPr="00530ADB">
        <w:rPr>
          <w:sz w:val="26"/>
          <w:szCs w:val="26"/>
        </w:rPr>
        <w:t>в Приложении №1 к Программе следующие изменения:</w:t>
      </w:r>
    </w:p>
    <w:p w:rsidR="00C834E6" w:rsidRPr="00530ADB" w:rsidRDefault="00FC3588" w:rsidP="00512FEA">
      <w:pPr>
        <w:spacing w:line="360" w:lineRule="auto"/>
        <w:ind w:left="709"/>
        <w:jc w:val="both"/>
        <w:rPr>
          <w:sz w:val="26"/>
          <w:szCs w:val="26"/>
        </w:rPr>
      </w:pPr>
      <w:r w:rsidRPr="00530ADB">
        <w:rPr>
          <w:sz w:val="26"/>
          <w:szCs w:val="26"/>
        </w:rPr>
        <w:t>а) 20</w:t>
      </w:r>
      <w:r w:rsidR="00FA75DF" w:rsidRPr="00530ADB">
        <w:rPr>
          <w:sz w:val="26"/>
          <w:szCs w:val="26"/>
        </w:rPr>
        <w:t>2</w:t>
      </w:r>
      <w:r w:rsidR="00106319">
        <w:rPr>
          <w:sz w:val="26"/>
          <w:szCs w:val="26"/>
        </w:rPr>
        <w:t>2</w:t>
      </w:r>
      <w:r w:rsidRPr="00530ADB">
        <w:rPr>
          <w:sz w:val="26"/>
          <w:szCs w:val="26"/>
        </w:rPr>
        <w:t xml:space="preserve"> год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276"/>
        <w:gridCol w:w="1276"/>
        <w:gridCol w:w="1276"/>
        <w:gridCol w:w="3969"/>
      </w:tblGrid>
      <w:tr w:rsidR="00281849" w:rsidRPr="0009023D" w:rsidTr="001E3063">
        <w:trPr>
          <w:tblHeader/>
        </w:trPr>
        <w:tc>
          <w:tcPr>
            <w:tcW w:w="567" w:type="dxa"/>
            <w:vMerge w:val="restart"/>
          </w:tcPr>
          <w:p w:rsidR="00281849" w:rsidRPr="0009023D" w:rsidRDefault="00281849" w:rsidP="001E3063">
            <w:pPr>
              <w:jc w:val="both"/>
              <w:rPr>
                <w:sz w:val="18"/>
                <w:szCs w:val="18"/>
              </w:rPr>
            </w:pPr>
            <w:r>
              <w:rPr>
                <w:sz w:val="18"/>
                <w:szCs w:val="18"/>
              </w:rPr>
              <w:t>п. программы</w:t>
            </w:r>
          </w:p>
        </w:tc>
        <w:tc>
          <w:tcPr>
            <w:tcW w:w="2127" w:type="dxa"/>
            <w:vMerge w:val="restart"/>
          </w:tcPr>
          <w:p w:rsidR="00281849" w:rsidRPr="0009023D" w:rsidRDefault="00281849" w:rsidP="001E3063">
            <w:pPr>
              <w:ind w:firstLine="284"/>
              <w:jc w:val="both"/>
              <w:rPr>
                <w:sz w:val="18"/>
                <w:szCs w:val="18"/>
              </w:rPr>
            </w:pPr>
          </w:p>
          <w:p w:rsidR="00281849" w:rsidRPr="0009023D" w:rsidRDefault="00281849" w:rsidP="001E3063">
            <w:pPr>
              <w:jc w:val="both"/>
              <w:rPr>
                <w:sz w:val="18"/>
                <w:szCs w:val="18"/>
              </w:rPr>
            </w:pPr>
            <w:r w:rsidRPr="0009023D">
              <w:rPr>
                <w:sz w:val="18"/>
                <w:szCs w:val="18"/>
              </w:rPr>
              <w:t>Перечень</w:t>
            </w:r>
            <w:r>
              <w:rPr>
                <w:sz w:val="18"/>
                <w:szCs w:val="18"/>
              </w:rPr>
              <w:t xml:space="preserve"> </w:t>
            </w:r>
            <w:r w:rsidRPr="0009023D">
              <w:rPr>
                <w:sz w:val="18"/>
                <w:szCs w:val="18"/>
              </w:rPr>
              <w:t>мероприятий</w:t>
            </w:r>
          </w:p>
        </w:tc>
        <w:tc>
          <w:tcPr>
            <w:tcW w:w="3828" w:type="dxa"/>
            <w:gridSpan w:val="3"/>
            <w:tcBorders>
              <w:left w:val="single" w:sz="4" w:space="0" w:color="auto"/>
            </w:tcBorders>
          </w:tcPr>
          <w:p w:rsidR="00281849" w:rsidRPr="00E37036" w:rsidRDefault="00C834E6" w:rsidP="00106319">
            <w:pPr>
              <w:jc w:val="center"/>
              <w:rPr>
                <w:b/>
                <w:sz w:val="18"/>
                <w:szCs w:val="18"/>
              </w:rPr>
            </w:pPr>
            <w:r>
              <w:rPr>
                <w:b/>
                <w:sz w:val="18"/>
                <w:szCs w:val="18"/>
              </w:rPr>
              <w:t>202</w:t>
            </w:r>
            <w:r w:rsidR="00106319">
              <w:rPr>
                <w:b/>
                <w:sz w:val="18"/>
                <w:szCs w:val="18"/>
              </w:rPr>
              <w:t>2</w:t>
            </w:r>
            <w:r w:rsidR="00281849" w:rsidRPr="00E37036">
              <w:rPr>
                <w:b/>
                <w:sz w:val="18"/>
                <w:szCs w:val="18"/>
              </w:rPr>
              <w:t xml:space="preserve"> год (тыс. рублей)</w:t>
            </w:r>
          </w:p>
        </w:tc>
        <w:tc>
          <w:tcPr>
            <w:tcW w:w="3969" w:type="dxa"/>
            <w:vMerge w:val="restart"/>
          </w:tcPr>
          <w:p w:rsidR="00281849" w:rsidRDefault="00281849" w:rsidP="001E3063">
            <w:pPr>
              <w:jc w:val="both"/>
              <w:rPr>
                <w:sz w:val="18"/>
                <w:szCs w:val="18"/>
              </w:rPr>
            </w:pPr>
          </w:p>
          <w:p w:rsidR="00281849" w:rsidRPr="0009023D" w:rsidRDefault="00281849" w:rsidP="001E3063">
            <w:pPr>
              <w:jc w:val="both"/>
              <w:rPr>
                <w:sz w:val="18"/>
                <w:szCs w:val="18"/>
              </w:rPr>
            </w:pPr>
            <w:r>
              <w:rPr>
                <w:sz w:val="18"/>
                <w:szCs w:val="18"/>
              </w:rPr>
              <w:t>Примечание</w:t>
            </w:r>
          </w:p>
        </w:tc>
      </w:tr>
      <w:tr w:rsidR="00281849" w:rsidRPr="0009023D" w:rsidTr="00281849">
        <w:trPr>
          <w:trHeight w:val="660"/>
          <w:tblHeader/>
        </w:trPr>
        <w:tc>
          <w:tcPr>
            <w:tcW w:w="567" w:type="dxa"/>
            <w:vMerge/>
          </w:tcPr>
          <w:p w:rsidR="00281849" w:rsidRPr="0009023D" w:rsidRDefault="00281849" w:rsidP="001E3063">
            <w:pPr>
              <w:jc w:val="both"/>
              <w:rPr>
                <w:sz w:val="18"/>
                <w:szCs w:val="18"/>
              </w:rPr>
            </w:pPr>
          </w:p>
        </w:tc>
        <w:tc>
          <w:tcPr>
            <w:tcW w:w="2127" w:type="dxa"/>
            <w:vMerge/>
          </w:tcPr>
          <w:p w:rsidR="00281849" w:rsidRPr="0009023D" w:rsidRDefault="00281849" w:rsidP="001E3063">
            <w:pPr>
              <w:jc w:val="both"/>
              <w:rPr>
                <w:sz w:val="18"/>
                <w:szCs w:val="18"/>
              </w:rPr>
            </w:pPr>
          </w:p>
        </w:tc>
        <w:tc>
          <w:tcPr>
            <w:tcW w:w="1276" w:type="dxa"/>
            <w:tcBorders>
              <w:left w:val="single" w:sz="4" w:space="0" w:color="auto"/>
            </w:tcBorders>
          </w:tcPr>
          <w:p w:rsidR="00281849" w:rsidRPr="0009023D" w:rsidRDefault="00281849" w:rsidP="001E3063">
            <w:pPr>
              <w:jc w:val="both"/>
              <w:rPr>
                <w:sz w:val="18"/>
                <w:szCs w:val="18"/>
              </w:rPr>
            </w:pPr>
            <w:r>
              <w:rPr>
                <w:sz w:val="18"/>
                <w:szCs w:val="18"/>
              </w:rPr>
              <w:t>д</w:t>
            </w:r>
            <w:r w:rsidRPr="0009023D">
              <w:rPr>
                <w:sz w:val="18"/>
                <w:szCs w:val="18"/>
              </w:rPr>
              <w:t>ействую</w:t>
            </w:r>
            <w:r>
              <w:rPr>
                <w:sz w:val="18"/>
                <w:szCs w:val="18"/>
              </w:rPr>
              <w:t>-</w:t>
            </w:r>
            <w:r w:rsidR="00AF40DB">
              <w:rPr>
                <w:sz w:val="18"/>
                <w:szCs w:val="18"/>
              </w:rPr>
              <w:t>щ</w:t>
            </w:r>
            <w:r w:rsidRPr="0009023D">
              <w:rPr>
                <w:sz w:val="18"/>
                <w:szCs w:val="18"/>
              </w:rPr>
              <w:t>ая редакция</w:t>
            </w:r>
          </w:p>
        </w:tc>
        <w:tc>
          <w:tcPr>
            <w:tcW w:w="1276" w:type="dxa"/>
          </w:tcPr>
          <w:p w:rsidR="00281849" w:rsidRPr="0009023D" w:rsidRDefault="00281849" w:rsidP="001E3063">
            <w:pPr>
              <w:jc w:val="both"/>
              <w:rPr>
                <w:sz w:val="18"/>
                <w:szCs w:val="18"/>
              </w:rPr>
            </w:pPr>
            <w:r w:rsidRPr="0009023D">
              <w:rPr>
                <w:sz w:val="18"/>
                <w:szCs w:val="18"/>
              </w:rPr>
              <w:t>редакция с измене</w:t>
            </w:r>
            <w:r>
              <w:rPr>
                <w:sz w:val="18"/>
                <w:szCs w:val="18"/>
              </w:rPr>
              <w:t>-</w:t>
            </w:r>
            <w:r w:rsidRPr="0009023D">
              <w:rPr>
                <w:sz w:val="18"/>
                <w:szCs w:val="18"/>
              </w:rPr>
              <w:t>ниями</w:t>
            </w:r>
          </w:p>
        </w:tc>
        <w:tc>
          <w:tcPr>
            <w:tcW w:w="1276" w:type="dxa"/>
          </w:tcPr>
          <w:p w:rsidR="00281849" w:rsidRPr="0009023D" w:rsidRDefault="00281849" w:rsidP="001E3063">
            <w:pPr>
              <w:jc w:val="both"/>
              <w:rPr>
                <w:sz w:val="18"/>
                <w:szCs w:val="18"/>
              </w:rPr>
            </w:pPr>
            <w:r>
              <w:rPr>
                <w:sz w:val="18"/>
                <w:szCs w:val="18"/>
              </w:rPr>
              <w:t>отклонение</w:t>
            </w:r>
          </w:p>
        </w:tc>
        <w:tc>
          <w:tcPr>
            <w:tcW w:w="3969" w:type="dxa"/>
            <w:vMerge/>
          </w:tcPr>
          <w:p w:rsidR="00281849" w:rsidRPr="0009023D" w:rsidRDefault="00281849" w:rsidP="001E3063">
            <w:pPr>
              <w:jc w:val="both"/>
              <w:rPr>
                <w:sz w:val="18"/>
                <w:szCs w:val="18"/>
              </w:rPr>
            </w:pPr>
          </w:p>
        </w:tc>
      </w:tr>
      <w:tr w:rsidR="00AA6AC4" w:rsidRPr="0009023D" w:rsidTr="00281849">
        <w:trPr>
          <w:trHeight w:val="660"/>
          <w:tblHeader/>
        </w:trPr>
        <w:tc>
          <w:tcPr>
            <w:tcW w:w="567" w:type="dxa"/>
            <w:vMerge w:val="restart"/>
          </w:tcPr>
          <w:p w:rsidR="00AA6AC4" w:rsidRPr="0009023D" w:rsidRDefault="00AA6AC4" w:rsidP="001E3063">
            <w:pPr>
              <w:jc w:val="both"/>
              <w:rPr>
                <w:sz w:val="18"/>
                <w:szCs w:val="18"/>
              </w:rPr>
            </w:pPr>
            <w:r>
              <w:rPr>
                <w:sz w:val="18"/>
                <w:szCs w:val="18"/>
              </w:rPr>
              <w:t>1.1</w:t>
            </w:r>
          </w:p>
        </w:tc>
        <w:tc>
          <w:tcPr>
            <w:tcW w:w="2127" w:type="dxa"/>
          </w:tcPr>
          <w:p w:rsidR="00AA6AC4" w:rsidRPr="0009023D" w:rsidRDefault="00AA6AC4" w:rsidP="001E3063">
            <w:pPr>
              <w:jc w:val="both"/>
              <w:rPr>
                <w:sz w:val="18"/>
                <w:szCs w:val="18"/>
              </w:rPr>
            </w:pPr>
            <w:r w:rsidRPr="00475A4E">
              <w:rPr>
                <w:sz w:val="20"/>
                <w:szCs w:val="20"/>
              </w:rPr>
              <w:t>Организация предоставления дошкольного образования по основным общ</w:t>
            </w:r>
            <w:r>
              <w:rPr>
                <w:sz w:val="20"/>
                <w:szCs w:val="20"/>
              </w:rPr>
              <w:t>е</w:t>
            </w:r>
            <w:r w:rsidRPr="00475A4E">
              <w:rPr>
                <w:sz w:val="20"/>
                <w:szCs w:val="20"/>
              </w:rPr>
              <w:t>образова-тельным программам (включая присмотр и уход за детьми)</w:t>
            </w:r>
          </w:p>
        </w:tc>
        <w:tc>
          <w:tcPr>
            <w:tcW w:w="1276" w:type="dxa"/>
            <w:tcBorders>
              <w:left w:val="single" w:sz="4" w:space="0" w:color="auto"/>
            </w:tcBorders>
          </w:tcPr>
          <w:p w:rsidR="00AA6AC4" w:rsidRPr="00B46AA8" w:rsidRDefault="00AA6AC4" w:rsidP="00AA6AC4">
            <w:pPr>
              <w:jc w:val="center"/>
              <w:rPr>
                <w:sz w:val="20"/>
                <w:szCs w:val="20"/>
              </w:rPr>
            </w:pPr>
            <w:r w:rsidRPr="00B46AA8">
              <w:rPr>
                <w:sz w:val="20"/>
                <w:szCs w:val="20"/>
              </w:rPr>
              <w:t>1120982,52</w:t>
            </w:r>
          </w:p>
        </w:tc>
        <w:tc>
          <w:tcPr>
            <w:tcW w:w="1276" w:type="dxa"/>
          </w:tcPr>
          <w:p w:rsidR="00AA6AC4" w:rsidRPr="00B46AA8" w:rsidRDefault="00FF000C" w:rsidP="00AA6AC4">
            <w:pPr>
              <w:jc w:val="center"/>
              <w:rPr>
                <w:sz w:val="20"/>
                <w:szCs w:val="20"/>
              </w:rPr>
            </w:pPr>
            <w:r w:rsidRPr="00B46AA8">
              <w:rPr>
                <w:sz w:val="20"/>
                <w:szCs w:val="20"/>
              </w:rPr>
              <w:t>1121733,33</w:t>
            </w:r>
          </w:p>
        </w:tc>
        <w:tc>
          <w:tcPr>
            <w:tcW w:w="1276" w:type="dxa"/>
          </w:tcPr>
          <w:p w:rsidR="00AA6AC4" w:rsidRPr="00B46AA8" w:rsidRDefault="00FF000C" w:rsidP="00AA6AC4">
            <w:pPr>
              <w:jc w:val="center"/>
              <w:rPr>
                <w:sz w:val="20"/>
                <w:szCs w:val="20"/>
              </w:rPr>
            </w:pPr>
            <w:r w:rsidRPr="00B46AA8">
              <w:rPr>
                <w:sz w:val="20"/>
                <w:szCs w:val="20"/>
              </w:rPr>
              <w:t>+750,81</w:t>
            </w:r>
          </w:p>
        </w:tc>
        <w:tc>
          <w:tcPr>
            <w:tcW w:w="3969" w:type="dxa"/>
          </w:tcPr>
          <w:p w:rsidR="00AA6AC4" w:rsidRPr="0009023D" w:rsidRDefault="00AA6AC4" w:rsidP="001E3063">
            <w:pPr>
              <w:jc w:val="both"/>
              <w:rPr>
                <w:sz w:val="18"/>
                <w:szCs w:val="18"/>
              </w:rPr>
            </w:pPr>
          </w:p>
        </w:tc>
      </w:tr>
      <w:tr w:rsidR="00AA6AC4" w:rsidRPr="0009023D" w:rsidTr="00281849">
        <w:trPr>
          <w:trHeight w:val="660"/>
          <w:tblHeader/>
        </w:trPr>
        <w:tc>
          <w:tcPr>
            <w:tcW w:w="567" w:type="dxa"/>
            <w:vMerge/>
          </w:tcPr>
          <w:p w:rsidR="00AA6AC4" w:rsidRDefault="00AA6AC4" w:rsidP="001E3063">
            <w:pPr>
              <w:jc w:val="both"/>
              <w:rPr>
                <w:sz w:val="18"/>
                <w:szCs w:val="18"/>
              </w:rPr>
            </w:pPr>
          </w:p>
        </w:tc>
        <w:tc>
          <w:tcPr>
            <w:tcW w:w="2127" w:type="dxa"/>
          </w:tcPr>
          <w:p w:rsidR="00AA6AC4" w:rsidRPr="0009023D" w:rsidRDefault="00AA6AC4" w:rsidP="001E3063">
            <w:pPr>
              <w:jc w:val="both"/>
              <w:rPr>
                <w:sz w:val="18"/>
                <w:szCs w:val="18"/>
              </w:rPr>
            </w:pPr>
            <w:r>
              <w:rPr>
                <w:sz w:val="20"/>
                <w:szCs w:val="20"/>
              </w:rPr>
              <w:t>местный бюджет</w:t>
            </w:r>
          </w:p>
        </w:tc>
        <w:tc>
          <w:tcPr>
            <w:tcW w:w="1276" w:type="dxa"/>
            <w:tcBorders>
              <w:left w:val="single" w:sz="4" w:space="0" w:color="auto"/>
            </w:tcBorders>
          </w:tcPr>
          <w:p w:rsidR="00AA6AC4" w:rsidRPr="00B46AA8" w:rsidRDefault="00AA6AC4" w:rsidP="00AA6AC4">
            <w:pPr>
              <w:jc w:val="center"/>
              <w:rPr>
                <w:sz w:val="20"/>
                <w:szCs w:val="20"/>
              </w:rPr>
            </w:pPr>
            <w:r w:rsidRPr="00B46AA8">
              <w:rPr>
                <w:sz w:val="20"/>
                <w:szCs w:val="20"/>
              </w:rPr>
              <w:t>446490,85</w:t>
            </w:r>
          </w:p>
        </w:tc>
        <w:tc>
          <w:tcPr>
            <w:tcW w:w="1276" w:type="dxa"/>
          </w:tcPr>
          <w:p w:rsidR="00AA6AC4" w:rsidRPr="00B46AA8" w:rsidRDefault="00FF000C" w:rsidP="00AA6AC4">
            <w:pPr>
              <w:jc w:val="center"/>
              <w:rPr>
                <w:sz w:val="20"/>
                <w:szCs w:val="20"/>
              </w:rPr>
            </w:pPr>
            <w:r w:rsidRPr="00B46AA8">
              <w:rPr>
                <w:sz w:val="20"/>
                <w:szCs w:val="20"/>
              </w:rPr>
              <w:t>447241,66</w:t>
            </w:r>
          </w:p>
        </w:tc>
        <w:tc>
          <w:tcPr>
            <w:tcW w:w="1276" w:type="dxa"/>
          </w:tcPr>
          <w:p w:rsidR="00AA6AC4" w:rsidRPr="00B46AA8" w:rsidRDefault="00FF000C" w:rsidP="00AA6AC4">
            <w:pPr>
              <w:jc w:val="center"/>
              <w:rPr>
                <w:sz w:val="20"/>
                <w:szCs w:val="20"/>
              </w:rPr>
            </w:pPr>
            <w:r w:rsidRPr="00B46AA8">
              <w:rPr>
                <w:sz w:val="20"/>
                <w:szCs w:val="20"/>
              </w:rPr>
              <w:t>+750,81</w:t>
            </w:r>
          </w:p>
        </w:tc>
        <w:tc>
          <w:tcPr>
            <w:tcW w:w="3969" w:type="dxa"/>
          </w:tcPr>
          <w:p w:rsidR="00AA6AC4" w:rsidRPr="0009023D" w:rsidRDefault="00954326" w:rsidP="007A1368">
            <w:pPr>
              <w:jc w:val="both"/>
              <w:rPr>
                <w:sz w:val="18"/>
                <w:szCs w:val="18"/>
              </w:rPr>
            </w:pPr>
            <w:r>
              <w:rPr>
                <w:sz w:val="18"/>
                <w:szCs w:val="18"/>
              </w:rPr>
              <w:t>Увеличены бюджетные ассигнования</w:t>
            </w:r>
            <w:r w:rsidR="007A1368">
              <w:rPr>
                <w:sz w:val="18"/>
                <w:szCs w:val="18"/>
              </w:rPr>
              <w:t xml:space="preserve"> в сумме 750,81 тыс. руб.</w:t>
            </w:r>
            <w:r>
              <w:rPr>
                <w:sz w:val="18"/>
                <w:szCs w:val="18"/>
              </w:rPr>
              <w:t xml:space="preserve"> </w:t>
            </w:r>
            <w:r w:rsidR="00E774D1">
              <w:rPr>
                <w:sz w:val="18"/>
                <w:szCs w:val="18"/>
              </w:rPr>
              <w:t>на оплату услуг по экстренному вызову сотрудников вневедомственной охраны на охраняемый объект путем нажатия кнопки тревожной сигнализации, в связи с</w:t>
            </w:r>
            <w:r w:rsidR="007A1368">
              <w:rPr>
                <w:sz w:val="18"/>
                <w:szCs w:val="18"/>
              </w:rPr>
              <w:t xml:space="preserve"> </w:t>
            </w:r>
            <w:r w:rsidR="00E774D1">
              <w:rPr>
                <w:sz w:val="18"/>
                <w:szCs w:val="18"/>
              </w:rPr>
              <w:t>увеличением времени использования тревожной сигнализации с 7.00. до 24.00. час</w:t>
            </w:r>
            <w:r w:rsidR="007A1368">
              <w:rPr>
                <w:sz w:val="18"/>
                <w:szCs w:val="18"/>
              </w:rPr>
              <w:t>. Средства увеличены за счет перераспределения бюджетных ассигнований по п.4.2.</w:t>
            </w:r>
          </w:p>
        </w:tc>
      </w:tr>
      <w:tr w:rsidR="00AA6AC4" w:rsidRPr="0009023D" w:rsidTr="00281849">
        <w:trPr>
          <w:trHeight w:val="660"/>
          <w:tblHeader/>
        </w:trPr>
        <w:tc>
          <w:tcPr>
            <w:tcW w:w="567" w:type="dxa"/>
            <w:vMerge/>
          </w:tcPr>
          <w:p w:rsidR="00AA6AC4" w:rsidRDefault="00AA6AC4" w:rsidP="001E3063">
            <w:pPr>
              <w:jc w:val="both"/>
              <w:rPr>
                <w:sz w:val="18"/>
                <w:szCs w:val="18"/>
              </w:rPr>
            </w:pPr>
          </w:p>
        </w:tc>
        <w:tc>
          <w:tcPr>
            <w:tcW w:w="2127" w:type="dxa"/>
          </w:tcPr>
          <w:p w:rsidR="00AA6AC4" w:rsidRPr="0009023D" w:rsidRDefault="00AA6AC4" w:rsidP="001E3063">
            <w:pPr>
              <w:jc w:val="both"/>
              <w:rPr>
                <w:sz w:val="18"/>
                <w:szCs w:val="18"/>
              </w:rPr>
            </w:pPr>
            <w:r>
              <w:rPr>
                <w:sz w:val="20"/>
                <w:szCs w:val="20"/>
              </w:rPr>
              <w:t>краевой бюджет</w:t>
            </w:r>
          </w:p>
        </w:tc>
        <w:tc>
          <w:tcPr>
            <w:tcW w:w="1276" w:type="dxa"/>
            <w:tcBorders>
              <w:left w:val="single" w:sz="4" w:space="0" w:color="auto"/>
            </w:tcBorders>
          </w:tcPr>
          <w:p w:rsidR="00AA6AC4" w:rsidRPr="00B46AA8" w:rsidRDefault="00AA6AC4" w:rsidP="00AA6AC4">
            <w:pPr>
              <w:jc w:val="center"/>
              <w:rPr>
                <w:sz w:val="20"/>
                <w:szCs w:val="20"/>
              </w:rPr>
            </w:pPr>
            <w:r w:rsidRPr="00B46AA8">
              <w:rPr>
                <w:sz w:val="20"/>
                <w:szCs w:val="20"/>
              </w:rPr>
              <w:t>674491,67</w:t>
            </w:r>
          </w:p>
        </w:tc>
        <w:tc>
          <w:tcPr>
            <w:tcW w:w="1276" w:type="dxa"/>
          </w:tcPr>
          <w:p w:rsidR="00AA6AC4" w:rsidRPr="00B46AA8" w:rsidRDefault="00AA6AC4" w:rsidP="00AA6AC4">
            <w:pPr>
              <w:jc w:val="center"/>
              <w:rPr>
                <w:sz w:val="20"/>
                <w:szCs w:val="20"/>
              </w:rPr>
            </w:pPr>
            <w:r w:rsidRPr="00B46AA8">
              <w:rPr>
                <w:sz w:val="20"/>
                <w:szCs w:val="20"/>
              </w:rPr>
              <w:t>674491,67</w:t>
            </w:r>
          </w:p>
        </w:tc>
        <w:tc>
          <w:tcPr>
            <w:tcW w:w="1276" w:type="dxa"/>
          </w:tcPr>
          <w:p w:rsidR="00AA6AC4" w:rsidRPr="00B46AA8" w:rsidRDefault="00AA6AC4" w:rsidP="00AA6AC4">
            <w:pPr>
              <w:jc w:val="center"/>
              <w:rPr>
                <w:sz w:val="20"/>
                <w:szCs w:val="20"/>
              </w:rPr>
            </w:pPr>
            <w:r w:rsidRPr="00B46AA8">
              <w:rPr>
                <w:sz w:val="20"/>
                <w:szCs w:val="20"/>
              </w:rPr>
              <w:t>0,00</w:t>
            </w:r>
          </w:p>
        </w:tc>
        <w:tc>
          <w:tcPr>
            <w:tcW w:w="3969" w:type="dxa"/>
          </w:tcPr>
          <w:p w:rsidR="00AA6AC4" w:rsidRPr="0009023D" w:rsidRDefault="00AA6AC4" w:rsidP="001E3063">
            <w:pPr>
              <w:jc w:val="both"/>
              <w:rPr>
                <w:sz w:val="18"/>
                <w:szCs w:val="18"/>
              </w:rPr>
            </w:pPr>
          </w:p>
        </w:tc>
      </w:tr>
      <w:tr w:rsidR="00267262" w:rsidRPr="0009023D" w:rsidTr="00281849">
        <w:trPr>
          <w:trHeight w:val="660"/>
          <w:tblHeader/>
        </w:trPr>
        <w:tc>
          <w:tcPr>
            <w:tcW w:w="567" w:type="dxa"/>
          </w:tcPr>
          <w:p w:rsidR="00267262" w:rsidRPr="0009023D" w:rsidRDefault="00267262" w:rsidP="001E3063">
            <w:pPr>
              <w:jc w:val="both"/>
              <w:rPr>
                <w:sz w:val="18"/>
                <w:szCs w:val="18"/>
              </w:rPr>
            </w:pPr>
            <w:r>
              <w:rPr>
                <w:sz w:val="18"/>
                <w:szCs w:val="18"/>
              </w:rPr>
              <w:t>1.3.</w:t>
            </w:r>
          </w:p>
        </w:tc>
        <w:tc>
          <w:tcPr>
            <w:tcW w:w="2127" w:type="dxa"/>
          </w:tcPr>
          <w:p w:rsidR="00267262" w:rsidRPr="0009023D" w:rsidRDefault="00267262" w:rsidP="001E3063">
            <w:pPr>
              <w:jc w:val="both"/>
              <w:rPr>
                <w:sz w:val="18"/>
                <w:szCs w:val="18"/>
              </w:rPr>
            </w:pPr>
            <w:r w:rsidRPr="006F629A">
              <w:rPr>
                <w:sz w:val="20"/>
                <w:szCs w:val="20"/>
              </w:rPr>
              <w:t>Капитальный ремонт дошкольных образова</w:t>
            </w:r>
            <w:r>
              <w:rPr>
                <w:sz w:val="20"/>
                <w:szCs w:val="20"/>
              </w:rPr>
              <w:t>тель</w:t>
            </w:r>
            <w:r w:rsidRPr="006F629A">
              <w:rPr>
                <w:sz w:val="20"/>
                <w:szCs w:val="20"/>
              </w:rPr>
              <w:t xml:space="preserve">ных </w:t>
            </w:r>
            <w:r>
              <w:rPr>
                <w:sz w:val="20"/>
                <w:szCs w:val="20"/>
              </w:rPr>
              <w:t>организаций</w:t>
            </w:r>
            <w:r w:rsidRPr="006F629A">
              <w:rPr>
                <w:sz w:val="20"/>
                <w:szCs w:val="20"/>
              </w:rPr>
              <w:t xml:space="preserve"> (включая разработку проектно-сметной документации, проведение экспертизы</w:t>
            </w:r>
            <w:r>
              <w:rPr>
                <w:sz w:val="20"/>
                <w:szCs w:val="20"/>
              </w:rPr>
              <w:t>, обследования</w:t>
            </w:r>
            <w:r w:rsidRPr="006F629A">
              <w:rPr>
                <w:sz w:val="20"/>
                <w:szCs w:val="20"/>
              </w:rPr>
              <w:t xml:space="preserve"> зданий и осуществление строительного контроля)</w:t>
            </w:r>
            <w:r>
              <w:rPr>
                <w:sz w:val="20"/>
                <w:szCs w:val="20"/>
              </w:rPr>
              <w:t xml:space="preserve"> (местный бюджет)</w:t>
            </w:r>
          </w:p>
        </w:tc>
        <w:tc>
          <w:tcPr>
            <w:tcW w:w="1276" w:type="dxa"/>
            <w:tcBorders>
              <w:left w:val="single" w:sz="4" w:space="0" w:color="auto"/>
            </w:tcBorders>
          </w:tcPr>
          <w:p w:rsidR="00267262" w:rsidRPr="00B46AA8" w:rsidRDefault="00267262" w:rsidP="00267262">
            <w:pPr>
              <w:jc w:val="center"/>
              <w:rPr>
                <w:sz w:val="20"/>
                <w:szCs w:val="20"/>
              </w:rPr>
            </w:pPr>
            <w:r w:rsidRPr="00B46AA8">
              <w:rPr>
                <w:sz w:val="20"/>
                <w:szCs w:val="20"/>
              </w:rPr>
              <w:t>12294,23</w:t>
            </w:r>
          </w:p>
        </w:tc>
        <w:tc>
          <w:tcPr>
            <w:tcW w:w="1276" w:type="dxa"/>
          </w:tcPr>
          <w:p w:rsidR="00267262" w:rsidRPr="00B46AA8" w:rsidRDefault="00A24644" w:rsidP="00267262">
            <w:pPr>
              <w:jc w:val="center"/>
              <w:rPr>
                <w:sz w:val="20"/>
                <w:szCs w:val="20"/>
              </w:rPr>
            </w:pPr>
            <w:r w:rsidRPr="00B46AA8">
              <w:rPr>
                <w:sz w:val="20"/>
                <w:szCs w:val="20"/>
              </w:rPr>
              <w:t>11388,24</w:t>
            </w:r>
          </w:p>
        </w:tc>
        <w:tc>
          <w:tcPr>
            <w:tcW w:w="1276" w:type="dxa"/>
          </w:tcPr>
          <w:p w:rsidR="00267262" w:rsidRPr="00B46AA8" w:rsidRDefault="00A24644" w:rsidP="00267262">
            <w:pPr>
              <w:jc w:val="center"/>
              <w:rPr>
                <w:sz w:val="20"/>
                <w:szCs w:val="20"/>
              </w:rPr>
            </w:pPr>
            <w:r w:rsidRPr="00B46AA8">
              <w:rPr>
                <w:sz w:val="20"/>
                <w:szCs w:val="20"/>
              </w:rPr>
              <w:t>-905,99</w:t>
            </w:r>
          </w:p>
        </w:tc>
        <w:tc>
          <w:tcPr>
            <w:tcW w:w="3969" w:type="dxa"/>
          </w:tcPr>
          <w:p w:rsidR="003C783A" w:rsidRDefault="003C783A" w:rsidP="0000146B">
            <w:pPr>
              <w:jc w:val="both"/>
              <w:rPr>
                <w:sz w:val="18"/>
                <w:szCs w:val="18"/>
              </w:rPr>
            </w:pPr>
            <w:r>
              <w:rPr>
                <w:sz w:val="18"/>
                <w:szCs w:val="18"/>
              </w:rPr>
              <w:t>Уменьшены бюджетные ассигнования всего на сумму 905,99 тыс. руб., в том числе:</w:t>
            </w:r>
          </w:p>
          <w:p w:rsidR="008257F3" w:rsidRDefault="003C783A" w:rsidP="0000146B">
            <w:pPr>
              <w:jc w:val="both"/>
              <w:rPr>
                <w:sz w:val="18"/>
                <w:szCs w:val="18"/>
              </w:rPr>
            </w:pPr>
            <w:r>
              <w:rPr>
                <w:sz w:val="18"/>
                <w:szCs w:val="18"/>
              </w:rPr>
              <w:t>1) </w:t>
            </w:r>
            <w:r w:rsidR="0000146B">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w:t>
            </w:r>
            <w:r w:rsidR="00A52184">
              <w:rPr>
                <w:sz w:val="18"/>
                <w:szCs w:val="18"/>
              </w:rPr>
              <w:t>величены бюджетные ассигнования в сумме 638,01 тыс. руб. для оплаты дополнительных работ, выполненных в ходе капитального ремонта кровли</w:t>
            </w:r>
            <w:r w:rsidR="0010729E">
              <w:rPr>
                <w:sz w:val="18"/>
                <w:szCs w:val="18"/>
              </w:rPr>
              <w:t xml:space="preserve"> здания ДОУ №6 с.Новоникольск</w:t>
            </w:r>
            <w:r w:rsidR="00A52184">
              <w:rPr>
                <w:sz w:val="18"/>
                <w:szCs w:val="18"/>
              </w:rPr>
              <w:t>, завершенного в декабре 2021 года</w:t>
            </w:r>
            <w:r w:rsidR="001A12FD">
              <w:rPr>
                <w:sz w:val="18"/>
                <w:szCs w:val="18"/>
              </w:rPr>
              <w:t>,</w:t>
            </w:r>
            <w:r w:rsidR="00A52184">
              <w:rPr>
                <w:sz w:val="18"/>
                <w:szCs w:val="18"/>
              </w:rPr>
              <w:t xml:space="preserve"> за счет перераспределения средств экономии в результате проведенного аукциона на выполнение работ</w:t>
            </w:r>
            <w:r w:rsidR="008D65D1">
              <w:rPr>
                <w:sz w:val="18"/>
                <w:szCs w:val="18"/>
              </w:rPr>
              <w:t xml:space="preserve"> по инженерным изысканиям, осуществление подготовки проектной и рабочей документации МБОУ СОШ №22 (п.3.5.)</w:t>
            </w:r>
            <w:r w:rsidR="008257F3">
              <w:rPr>
                <w:sz w:val="18"/>
                <w:szCs w:val="18"/>
              </w:rPr>
              <w:t>.</w:t>
            </w:r>
          </w:p>
          <w:p w:rsidR="008257F3" w:rsidRDefault="008257F3" w:rsidP="0000146B">
            <w:pPr>
              <w:jc w:val="both"/>
              <w:rPr>
                <w:sz w:val="18"/>
                <w:szCs w:val="18"/>
              </w:rPr>
            </w:pPr>
            <w:r>
              <w:rPr>
                <w:sz w:val="18"/>
                <w:szCs w:val="18"/>
              </w:rPr>
              <w:t>2) Уменьшены бюджетные ассигнования за счет экономии по заключению договоров на техническое обследование зданий в сумме 1544,0 тыс. руб. и перераспределены в п.3.5. на главу 001 «Администрация Уссурийского городского округа», в связи с передачей объектов капитального ремонта общеобразовательных учреждений на сопровождение в МКУ «СЕЗЗ».</w:t>
            </w:r>
          </w:p>
          <w:p w:rsidR="00267262" w:rsidRPr="0009023D" w:rsidRDefault="00267262" w:rsidP="0000146B">
            <w:pPr>
              <w:jc w:val="both"/>
              <w:rPr>
                <w:sz w:val="18"/>
                <w:szCs w:val="18"/>
              </w:rPr>
            </w:pPr>
          </w:p>
        </w:tc>
      </w:tr>
      <w:tr w:rsidR="00737189" w:rsidRPr="0009023D" w:rsidTr="00281849">
        <w:trPr>
          <w:trHeight w:val="660"/>
          <w:tblHeader/>
        </w:trPr>
        <w:tc>
          <w:tcPr>
            <w:tcW w:w="567" w:type="dxa"/>
          </w:tcPr>
          <w:p w:rsidR="00737189" w:rsidRDefault="00737189" w:rsidP="001E3063">
            <w:pPr>
              <w:jc w:val="both"/>
              <w:rPr>
                <w:sz w:val="18"/>
                <w:szCs w:val="18"/>
              </w:rPr>
            </w:pPr>
            <w:r>
              <w:rPr>
                <w:sz w:val="18"/>
                <w:szCs w:val="18"/>
              </w:rPr>
              <w:t>1.6.</w:t>
            </w:r>
          </w:p>
        </w:tc>
        <w:tc>
          <w:tcPr>
            <w:tcW w:w="2127" w:type="dxa"/>
          </w:tcPr>
          <w:p w:rsidR="00737189" w:rsidRPr="006F629A" w:rsidRDefault="00737189" w:rsidP="001E3063">
            <w:pPr>
              <w:jc w:val="both"/>
              <w:rPr>
                <w:sz w:val="20"/>
                <w:szCs w:val="20"/>
              </w:rPr>
            </w:pPr>
            <w:r>
              <w:rPr>
                <w:sz w:val="20"/>
                <w:szCs w:val="20"/>
              </w:rPr>
              <w:t>Реализация инициативного проекта: «Благоустройство территории детского сада №8  с.Корсаковка»</w:t>
            </w:r>
            <w:r w:rsidR="0057139F">
              <w:rPr>
                <w:sz w:val="20"/>
                <w:szCs w:val="20"/>
              </w:rPr>
              <w:t xml:space="preserve"> (местный бюджет)</w:t>
            </w:r>
          </w:p>
        </w:tc>
        <w:tc>
          <w:tcPr>
            <w:tcW w:w="1276" w:type="dxa"/>
            <w:tcBorders>
              <w:left w:val="single" w:sz="4" w:space="0" w:color="auto"/>
            </w:tcBorders>
          </w:tcPr>
          <w:p w:rsidR="00737189" w:rsidRPr="00B46AA8" w:rsidRDefault="00737189" w:rsidP="00267262">
            <w:pPr>
              <w:jc w:val="center"/>
              <w:rPr>
                <w:sz w:val="20"/>
                <w:szCs w:val="20"/>
              </w:rPr>
            </w:pPr>
            <w:r>
              <w:rPr>
                <w:sz w:val="20"/>
                <w:szCs w:val="20"/>
              </w:rPr>
              <w:t>-</w:t>
            </w:r>
          </w:p>
        </w:tc>
        <w:tc>
          <w:tcPr>
            <w:tcW w:w="1276" w:type="dxa"/>
          </w:tcPr>
          <w:p w:rsidR="00737189" w:rsidRPr="00B46AA8" w:rsidRDefault="00737189" w:rsidP="00267262">
            <w:pPr>
              <w:jc w:val="center"/>
              <w:rPr>
                <w:sz w:val="20"/>
                <w:szCs w:val="20"/>
              </w:rPr>
            </w:pPr>
            <w:r>
              <w:rPr>
                <w:sz w:val="20"/>
                <w:szCs w:val="20"/>
              </w:rPr>
              <w:t>3358,88</w:t>
            </w:r>
          </w:p>
        </w:tc>
        <w:tc>
          <w:tcPr>
            <w:tcW w:w="1276" w:type="dxa"/>
          </w:tcPr>
          <w:p w:rsidR="00737189" w:rsidRPr="00B46AA8" w:rsidRDefault="00737189" w:rsidP="00267262">
            <w:pPr>
              <w:jc w:val="center"/>
              <w:rPr>
                <w:sz w:val="20"/>
                <w:szCs w:val="20"/>
              </w:rPr>
            </w:pPr>
            <w:r>
              <w:rPr>
                <w:sz w:val="20"/>
                <w:szCs w:val="20"/>
              </w:rPr>
              <w:t>+3358,88</w:t>
            </w:r>
          </w:p>
        </w:tc>
        <w:tc>
          <w:tcPr>
            <w:tcW w:w="3969" w:type="dxa"/>
          </w:tcPr>
          <w:p w:rsidR="00737189" w:rsidRPr="00A010A8" w:rsidRDefault="00737189" w:rsidP="008828A7">
            <w:pPr>
              <w:jc w:val="both"/>
              <w:rPr>
                <w:sz w:val="18"/>
                <w:szCs w:val="18"/>
              </w:rPr>
            </w:pPr>
            <w:r w:rsidRPr="00A010A8">
              <w:rPr>
                <w:sz w:val="18"/>
                <w:szCs w:val="18"/>
              </w:rPr>
              <w:t xml:space="preserve">В новой редакции перечень мероприятий Программы дополнен </w:t>
            </w:r>
            <w:r w:rsidR="008C0D19">
              <w:rPr>
                <w:sz w:val="18"/>
                <w:szCs w:val="18"/>
              </w:rPr>
              <w:t xml:space="preserve">следующим </w:t>
            </w:r>
            <w:r w:rsidRPr="00A010A8">
              <w:rPr>
                <w:sz w:val="18"/>
                <w:szCs w:val="18"/>
              </w:rPr>
              <w:t>мероприятием:</w:t>
            </w:r>
            <w:r w:rsidR="00224B4C" w:rsidRPr="00A010A8">
              <w:rPr>
                <w:sz w:val="18"/>
                <w:szCs w:val="18"/>
              </w:rPr>
              <w:t xml:space="preserve"> п.1.6.</w:t>
            </w:r>
            <w:r w:rsidRPr="00A010A8">
              <w:rPr>
                <w:sz w:val="18"/>
                <w:szCs w:val="18"/>
              </w:rPr>
              <w:t xml:space="preserve"> «</w:t>
            </w:r>
            <w:r w:rsidR="00224B4C" w:rsidRPr="00A010A8">
              <w:rPr>
                <w:sz w:val="18"/>
                <w:szCs w:val="18"/>
              </w:rPr>
              <w:t>Реализация инициативного проекта: «Благоустройство территории детского сада №8  с.Корсаковка»». Увеличены бюджетные ассигнования для реализации инициативного проекта «Благоустройство территории детского сада №8 с.Корсаковка»</w:t>
            </w:r>
            <w:r w:rsidR="00A010A8">
              <w:rPr>
                <w:sz w:val="18"/>
                <w:szCs w:val="18"/>
              </w:rPr>
              <w:t>, прошедшего конкурсный отбор</w:t>
            </w:r>
            <w:r w:rsidR="000A2A64">
              <w:rPr>
                <w:sz w:val="18"/>
                <w:szCs w:val="18"/>
              </w:rPr>
              <w:t xml:space="preserve">, </w:t>
            </w:r>
            <w:r w:rsidR="008828A7">
              <w:rPr>
                <w:sz w:val="18"/>
                <w:szCs w:val="18"/>
              </w:rPr>
              <w:t>за счет перераспределения бюджетных ассигнований по МП «Комплексное развитие сельских территорий Уссурийского городского округа» на 2020-2024 годы.</w:t>
            </w:r>
          </w:p>
        </w:tc>
      </w:tr>
      <w:tr w:rsidR="00B5425D" w:rsidRPr="0009023D" w:rsidTr="00281849">
        <w:trPr>
          <w:trHeight w:val="660"/>
          <w:tblHeader/>
        </w:trPr>
        <w:tc>
          <w:tcPr>
            <w:tcW w:w="567" w:type="dxa"/>
          </w:tcPr>
          <w:p w:rsidR="00B5425D" w:rsidRPr="008B7D34" w:rsidRDefault="008B7D34" w:rsidP="001E3063">
            <w:pPr>
              <w:jc w:val="both"/>
              <w:rPr>
                <w:sz w:val="18"/>
                <w:szCs w:val="18"/>
              </w:rPr>
            </w:pPr>
            <w:r w:rsidRPr="008B7D34">
              <w:rPr>
                <w:sz w:val="18"/>
                <w:szCs w:val="18"/>
              </w:rPr>
              <w:t>2.2.</w:t>
            </w:r>
          </w:p>
        </w:tc>
        <w:tc>
          <w:tcPr>
            <w:tcW w:w="2127" w:type="dxa"/>
          </w:tcPr>
          <w:p w:rsidR="00B5425D" w:rsidRPr="008B7D34" w:rsidRDefault="008B7D34" w:rsidP="008B7D34">
            <w:pPr>
              <w:spacing w:after="200"/>
              <w:rPr>
                <w:sz w:val="20"/>
                <w:szCs w:val="20"/>
              </w:rPr>
            </w:pPr>
            <w:r w:rsidRPr="008B7D34">
              <w:rPr>
                <w:sz w:val="20"/>
                <w:szCs w:val="20"/>
              </w:rPr>
              <w:t>Реконструкция здания детского сада по ул.Промышленной, 5д, в г.Уссурийске</w:t>
            </w:r>
            <w:r>
              <w:rPr>
                <w:sz w:val="20"/>
                <w:szCs w:val="20"/>
              </w:rPr>
              <w:t xml:space="preserve"> (местный бюджет)</w:t>
            </w:r>
          </w:p>
        </w:tc>
        <w:tc>
          <w:tcPr>
            <w:tcW w:w="1276" w:type="dxa"/>
            <w:tcBorders>
              <w:left w:val="single" w:sz="4" w:space="0" w:color="auto"/>
            </w:tcBorders>
          </w:tcPr>
          <w:p w:rsidR="00B5425D" w:rsidRPr="00B46AA8" w:rsidRDefault="008B7D34" w:rsidP="00695AC9">
            <w:pPr>
              <w:jc w:val="center"/>
              <w:rPr>
                <w:sz w:val="20"/>
                <w:szCs w:val="20"/>
              </w:rPr>
            </w:pPr>
            <w:r w:rsidRPr="00B46AA8">
              <w:rPr>
                <w:sz w:val="20"/>
                <w:szCs w:val="20"/>
              </w:rPr>
              <w:t>2033,78</w:t>
            </w:r>
          </w:p>
        </w:tc>
        <w:tc>
          <w:tcPr>
            <w:tcW w:w="1276" w:type="dxa"/>
          </w:tcPr>
          <w:p w:rsidR="00B5425D" w:rsidRPr="00B46AA8" w:rsidRDefault="005035A2" w:rsidP="00B13803">
            <w:pPr>
              <w:jc w:val="center"/>
              <w:rPr>
                <w:sz w:val="20"/>
                <w:szCs w:val="20"/>
              </w:rPr>
            </w:pPr>
            <w:r w:rsidRPr="00B46AA8">
              <w:rPr>
                <w:sz w:val="20"/>
                <w:szCs w:val="20"/>
              </w:rPr>
              <w:t>44069,7</w:t>
            </w:r>
            <w:r w:rsidR="00B13803" w:rsidRPr="00B46AA8">
              <w:rPr>
                <w:sz w:val="20"/>
                <w:szCs w:val="20"/>
              </w:rPr>
              <w:t>5</w:t>
            </w:r>
          </w:p>
        </w:tc>
        <w:tc>
          <w:tcPr>
            <w:tcW w:w="1276" w:type="dxa"/>
          </w:tcPr>
          <w:p w:rsidR="00B5425D" w:rsidRPr="00B46AA8" w:rsidRDefault="005035A2" w:rsidP="00B13803">
            <w:pPr>
              <w:jc w:val="center"/>
              <w:rPr>
                <w:sz w:val="20"/>
                <w:szCs w:val="20"/>
              </w:rPr>
            </w:pPr>
            <w:r w:rsidRPr="00B46AA8">
              <w:rPr>
                <w:sz w:val="20"/>
                <w:szCs w:val="20"/>
              </w:rPr>
              <w:t>+42035,9</w:t>
            </w:r>
            <w:r w:rsidR="00B13803" w:rsidRPr="00B46AA8">
              <w:rPr>
                <w:sz w:val="20"/>
                <w:szCs w:val="20"/>
              </w:rPr>
              <w:t>7</w:t>
            </w:r>
          </w:p>
        </w:tc>
        <w:tc>
          <w:tcPr>
            <w:tcW w:w="3969" w:type="dxa"/>
          </w:tcPr>
          <w:p w:rsidR="00521629" w:rsidRDefault="007C0C20" w:rsidP="00521629">
            <w:pPr>
              <w:jc w:val="both"/>
              <w:rPr>
                <w:sz w:val="18"/>
                <w:szCs w:val="18"/>
              </w:rPr>
            </w:pPr>
            <w:r>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w:t>
            </w:r>
            <w:r w:rsidR="00521629">
              <w:rPr>
                <w:sz w:val="18"/>
                <w:szCs w:val="18"/>
              </w:rPr>
              <w:t>величены бюджетные ассигнования всего на сумму 42035,9</w:t>
            </w:r>
            <w:r w:rsidR="00B13803">
              <w:rPr>
                <w:sz w:val="18"/>
                <w:szCs w:val="18"/>
              </w:rPr>
              <w:t>7</w:t>
            </w:r>
            <w:r w:rsidR="00521629">
              <w:rPr>
                <w:sz w:val="18"/>
                <w:szCs w:val="18"/>
              </w:rPr>
              <w:t xml:space="preserve"> тыс. руб., в том числе:</w:t>
            </w:r>
          </w:p>
          <w:p w:rsidR="00521629" w:rsidRDefault="00521629" w:rsidP="00521629">
            <w:pPr>
              <w:jc w:val="both"/>
              <w:rPr>
                <w:sz w:val="18"/>
                <w:szCs w:val="18"/>
              </w:rPr>
            </w:pPr>
            <w:r>
              <w:rPr>
                <w:sz w:val="18"/>
                <w:szCs w:val="18"/>
              </w:rPr>
              <w:t>- для выполнения строительно-монтажных работ (40858,91 тыс. руб.);</w:t>
            </w:r>
          </w:p>
          <w:p w:rsidR="00521629" w:rsidRDefault="00521629" w:rsidP="00521629">
            <w:pPr>
              <w:jc w:val="both"/>
              <w:rPr>
                <w:sz w:val="18"/>
                <w:szCs w:val="18"/>
              </w:rPr>
            </w:pPr>
            <w:r>
              <w:rPr>
                <w:sz w:val="18"/>
                <w:szCs w:val="18"/>
              </w:rPr>
              <w:t>-на оплату услуг по осуществлению строительного контроля за объектом (1066,5</w:t>
            </w:r>
            <w:r w:rsidR="00B13803">
              <w:rPr>
                <w:sz w:val="18"/>
                <w:szCs w:val="18"/>
              </w:rPr>
              <w:t>4</w:t>
            </w:r>
            <w:r>
              <w:rPr>
                <w:sz w:val="18"/>
                <w:szCs w:val="18"/>
              </w:rPr>
              <w:t xml:space="preserve"> тыс. руб.);</w:t>
            </w:r>
          </w:p>
          <w:p w:rsidR="00B5425D" w:rsidRPr="008B7D34" w:rsidRDefault="00521629" w:rsidP="00B213CF">
            <w:pPr>
              <w:jc w:val="both"/>
              <w:rPr>
                <w:sz w:val="18"/>
                <w:szCs w:val="18"/>
              </w:rPr>
            </w:pPr>
            <w:r>
              <w:rPr>
                <w:sz w:val="18"/>
                <w:szCs w:val="18"/>
              </w:rPr>
              <w:t>- на оказание услуг авторского надзора (110,52 тыс. руб.)</w:t>
            </w:r>
            <w:r w:rsidR="00B213CF">
              <w:rPr>
                <w:sz w:val="18"/>
                <w:szCs w:val="18"/>
              </w:rPr>
              <w:t>.</w:t>
            </w:r>
            <w:r>
              <w:rPr>
                <w:sz w:val="18"/>
                <w:szCs w:val="18"/>
              </w:rPr>
              <w:t xml:space="preserve"> </w:t>
            </w:r>
          </w:p>
        </w:tc>
      </w:tr>
      <w:tr w:rsidR="00811D44" w:rsidRPr="0009023D" w:rsidTr="00281849">
        <w:trPr>
          <w:trHeight w:val="660"/>
          <w:tblHeader/>
        </w:trPr>
        <w:tc>
          <w:tcPr>
            <w:tcW w:w="567" w:type="dxa"/>
            <w:vMerge w:val="restart"/>
          </w:tcPr>
          <w:p w:rsidR="00811D44" w:rsidRPr="008B7D34" w:rsidRDefault="00811D44" w:rsidP="001E3063">
            <w:pPr>
              <w:jc w:val="both"/>
              <w:rPr>
                <w:sz w:val="18"/>
                <w:szCs w:val="18"/>
              </w:rPr>
            </w:pPr>
            <w:r>
              <w:rPr>
                <w:sz w:val="18"/>
                <w:szCs w:val="18"/>
              </w:rPr>
              <w:t>3.1.</w:t>
            </w:r>
          </w:p>
        </w:tc>
        <w:tc>
          <w:tcPr>
            <w:tcW w:w="2127" w:type="dxa"/>
          </w:tcPr>
          <w:p w:rsidR="00811D44" w:rsidRPr="008B7D34" w:rsidRDefault="00811D44" w:rsidP="008B7D34">
            <w:pPr>
              <w:spacing w:after="200"/>
              <w:rPr>
                <w:sz w:val="20"/>
                <w:szCs w:val="20"/>
              </w:rPr>
            </w:pPr>
            <w:r w:rsidRPr="00475A4E">
              <w:rPr>
                <w:sz w:val="20"/>
                <w:szCs w:val="20"/>
              </w:rPr>
              <w:t>Организация предоставления начального общего, основного общего, среднего общего образования по основным общеобразовательным программам</w:t>
            </w:r>
          </w:p>
        </w:tc>
        <w:tc>
          <w:tcPr>
            <w:tcW w:w="1276" w:type="dxa"/>
            <w:tcBorders>
              <w:left w:val="single" w:sz="4" w:space="0" w:color="auto"/>
            </w:tcBorders>
          </w:tcPr>
          <w:p w:rsidR="00811D44" w:rsidRPr="00B46AA8" w:rsidRDefault="00B572A7" w:rsidP="00695AC9">
            <w:pPr>
              <w:jc w:val="center"/>
              <w:rPr>
                <w:sz w:val="20"/>
                <w:szCs w:val="20"/>
              </w:rPr>
            </w:pPr>
            <w:r w:rsidRPr="00B46AA8">
              <w:rPr>
                <w:sz w:val="20"/>
                <w:szCs w:val="20"/>
              </w:rPr>
              <w:t>1510258,00</w:t>
            </w:r>
          </w:p>
        </w:tc>
        <w:tc>
          <w:tcPr>
            <w:tcW w:w="1276" w:type="dxa"/>
          </w:tcPr>
          <w:p w:rsidR="00811D44" w:rsidRPr="00B46AA8" w:rsidRDefault="00BE6BDF" w:rsidP="00757C1A">
            <w:pPr>
              <w:rPr>
                <w:sz w:val="20"/>
                <w:szCs w:val="20"/>
              </w:rPr>
            </w:pPr>
            <w:r>
              <w:rPr>
                <w:sz w:val="20"/>
                <w:szCs w:val="20"/>
              </w:rPr>
              <w:t>1522608,05</w:t>
            </w:r>
          </w:p>
        </w:tc>
        <w:tc>
          <w:tcPr>
            <w:tcW w:w="1276" w:type="dxa"/>
          </w:tcPr>
          <w:p w:rsidR="00811D44" w:rsidRPr="00B46AA8" w:rsidRDefault="00BE6BDF" w:rsidP="00B13803">
            <w:pPr>
              <w:jc w:val="center"/>
              <w:rPr>
                <w:sz w:val="20"/>
                <w:szCs w:val="20"/>
              </w:rPr>
            </w:pPr>
            <w:r>
              <w:rPr>
                <w:sz w:val="20"/>
                <w:szCs w:val="20"/>
              </w:rPr>
              <w:t>+12350,05</w:t>
            </w:r>
          </w:p>
        </w:tc>
        <w:tc>
          <w:tcPr>
            <w:tcW w:w="3969" w:type="dxa"/>
          </w:tcPr>
          <w:p w:rsidR="00811D44" w:rsidRDefault="00811D44" w:rsidP="00521629">
            <w:pPr>
              <w:jc w:val="both"/>
              <w:rPr>
                <w:sz w:val="18"/>
                <w:szCs w:val="18"/>
              </w:rPr>
            </w:pPr>
          </w:p>
        </w:tc>
      </w:tr>
      <w:tr w:rsidR="00811D44" w:rsidRPr="0009023D" w:rsidTr="00281849">
        <w:trPr>
          <w:trHeight w:val="660"/>
          <w:tblHeader/>
        </w:trPr>
        <w:tc>
          <w:tcPr>
            <w:tcW w:w="567" w:type="dxa"/>
            <w:vMerge/>
          </w:tcPr>
          <w:p w:rsidR="00811D44" w:rsidRDefault="00811D44" w:rsidP="001E3063">
            <w:pPr>
              <w:jc w:val="both"/>
              <w:rPr>
                <w:sz w:val="18"/>
                <w:szCs w:val="18"/>
              </w:rPr>
            </w:pPr>
          </w:p>
        </w:tc>
        <w:tc>
          <w:tcPr>
            <w:tcW w:w="2127" w:type="dxa"/>
          </w:tcPr>
          <w:p w:rsidR="00811D44" w:rsidRPr="00475A4E" w:rsidRDefault="00811D44" w:rsidP="008B7D34">
            <w:pPr>
              <w:spacing w:after="200"/>
              <w:rPr>
                <w:sz w:val="20"/>
                <w:szCs w:val="20"/>
              </w:rPr>
            </w:pPr>
            <w:r>
              <w:rPr>
                <w:sz w:val="20"/>
                <w:szCs w:val="20"/>
              </w:rPr>
              <w:t>местный бюджет</w:t>
            </w:r>
          </w:p>
        </w:tc>
        <w:tc>
          <w:tcPr>
            <w:tcW w:w="1276" w:type="dxa"/>
            <w:tcBorders>
              <w:left w:val="single" w:sz="4" w:space="0" w:color="auto"/>
            </w:tcBorders>
          </w:tcPr>
          <w:p w:rsidR="00811D44" w:rsidRPr="00B46AA8" w:rsidRDefault="00B572A7" w:rsidP="00695AC9">
            <w:pPr>
              <w:jc w:val="center"/>
              <w:rPr>
                <w:sz w:val="20"/>
                <w:szCs w:val="20"/>
              </w:rPr>
            </w:pPr>
            <w:r w:rsidRPr="00B46AA8">
              <w:rPr>
                <w:sz w:val="20"/>
                <w:szCs w:val="20"/>
              </w:rPr>
              <w:t>314397,98</w:t>
            </w:r>
          </w:p>
        </w:tc>
        <w:tc>
          <w:tcPr>
            <w:tcW w:w="1276" w:type="dxa"/>
          </w:tcPr>
          <w:p w:rsidR="00811D44" w:rsidRPr="00B46AA8" w:rsidRDefault="00BE6BDF" w:rsidP="00B13803">
            <w:pPr>
              <w:jc w:val="center"/>
              <w:rPr>
                <w:sz w:val="20"/>
                <w:szCs w:val="20"/>
              </w:rPr>
            </w:pPr>
            <w:r>
              <w:rPr>
                <w:sz w:val="20"/>
                <w:szCs w:val="20"/>
              </w:rPr>
              <w:t>326748,03</w:t>
            </w:r>
          </w:p>
        </w:tc>
        <w:tc>
          <w:tcPr>
            <w:tcW w:w="1276" w:type="dxa"/>
          </w:tcPr>
          <w:p w:rsidR="00811D44" w:rsidRPr="00B46AA8" w:rsidRDefault="00757C1A" w:rsidP="00BE6BDF">
            <w:pPr>
              <w:jc w:val="center"/>
              <w:rPr>
                <w:sz w:val="20"/>
                <w:szCs w:val="20"/>
              </w:rPr>
            </w:pPr>
            <w:r w:rsidRPr="00B46AA8">
              <w:rPr>
                <w:sz w:val="20"/>
                <w:szCs w:val="20"/>
              </w:rPr>
              <w:t>+</w:t>
            </w:r>
            <w:r w:rsidR="00BE6BDF">
              <w:rPr>
                <w:sz w:val="20"/>
                <w:szCs w:val="20"/>
              </w:rPr>
              <w:t>12350,05</w:t>
            </w:r>
          </w:p>
        </w:tc>
        <w:tc>
          <w:tcPr>
            <w:tcW w:w="3969" w:type="dxa"/>
          </w:tcPr>
          <w:p w:rsidR="00811D44" w:rsidRDefault="00896202" w:rsidP="00BE6BDF">
            <w:pPr>
              <w:jc w:val="both"/>
              <w:rPr>
                <w:sz w:val="18"/>
                <w:szCs w:val="18"/>
              </w:rPr>
            </w:pPr>
            <w:r>
              <w:rPr>
                <w:sz w:val="18"/>
                <w:szCs w:val="18"/>
              </w:rPr>
              <w:t xml:space="preserve">Увеличены бюджетные ассигнования за счет перераспределения бюджетных ассигнований по </w:t>
            </w:r>
            <w:r w:rsidR="00C754C5">
              <w:rPr>
                <w:sz w:val="18"/>
                <w:szCs w:val="18"/>
              </w:rPr>
              <w:t xml:space="preserve">п.3.7.(3000,0 тыс. руб.); </w:t>
            </w:r>
            <w:r>
              <w:rPr>
                <w:sz w:val="18"/>
                <w:szCs w:val="18"/>
              </w:rPr>
              <w:t>п.4.2.</w:t>
            </w:r>
            <w:r w:rsidR="00757C1A">
              <w:rPr>
                <w:sz w:val="18"/>
                <w:szCs w:val="18"/>
              </w:rPr>
              <w:t>(</w:t>
            </w:r>
            <w:r w:rsidR="00BE6BDF">
              <w:rPr>
                <w:sz w:val="18"/>
                <w:szCs w:val="18"/>
              </w:rPr>
              <w:t>8596,5</w:t>
            </w:r>
            <w:r w:rsidR="00757C1A">
              <w:rPr>
                <w:sz w:val="18"/>
                <w:szCs w:val="18"/>
              </w:rPr>
              <w:t xml:space="preserve"> тыс. руб.); по п.8.3. (310,2 тыс. руб.)</w:t>
            </w:r>
            <w:r w:rsidR="00320477">
              <w:rPr>
                <w:sz w:val="18"/>
                <w:szCs w:val="18"/>
              </w:rPr>
              <w:t xml:space="preserve">; </w:t>
            </w:r>
            <w:r w:rsidR="00757C1A">
              <w:rPr>
                <w:sz w:val="18"/>
                <w:szCs w:val="18"/>
              </w:rPr>
              <w:t>по п.7.1. (</w:t>
            </w:r>
            <w:r w:rsidR="00320477">
              <w:rPr>
                <w:sz w:val="18"/>
                <w:szCs w:val="18"/>
              </w:rPr>
              <w:t xml:space="preserve">443,35 тыс. руб.) </w:t>
            </w:r>
            <w:r>
              <w:rPr>
                <w:sz w:val="18"/>
                <w:szCs w:val="18"/>
              </w:rPr>
              <w:t xml:space="preserve">на содержание </w:t>
            </w:r>
            <w:r w:rsidR="0050438D">
              <w:rPr>
                <w:sz w:val="18"/>
                <w:szCs w:val="18"/>
              </w:rPr>
              <w:t>учебного</w:t>
            </w:r>
            <w:r w:rsidR="00757C1A">
              <w:rPr>
                <w:sz w:val="18"/>
                <w:szCs w:val="18"/>
              </w:rPr>
              <w:t xml:space="preserve"> корпуса</w:t>
            </w:r>
            <w:r w:rsidR="0050438D">
              <w:rPr>
                <w:sz w:val="18"/>
                <w:szCs w:val="18"/>
              </w:rPr>
              <w:t xml:space="preserve"> здания </w:t>
            </w:r>
            <w:r>
              <w:rPr>
                <w:sz w:val="18"/>
                <w:szCs w:val="18"/>
              </w:rPr>
              <w:t>МБОУ СОШ №22 по ул.Тимирязева 33</w:t>
            </w:r>
            <w:r w:rsidR="00757C1A">
              <w:rPr>
                <w:sz w:val="18"/>
                <w:szCs w:val="18"/>
              </w:rPr>
              <w:t>, переданного в опер</w:t>
            </w:r>
            <w:r w:rsidR="00F75637">
              <w:rPr>
                <w:sz w:val="18"/>
                <w:szCs w:val="18"/>
              </w:rPr>
              <w:t>ативное управление 26.11.2021г.</w:t>
            </w:r>
            <w:r w:rsidR="004B3668">
              <w:rPr>
                <w:sz w:val="18"/>
                <w:szCs w:val="18"/>
              </w:rPr>
              <w:t>;</w:t>
            </w:r>
            <w:r>
              <w:rPr>
                <w:sz w:val="18"/>
                <w:szCs w:val="18"/>
              </w:rPr>
              <w:t xml:space="preserve"> </w:t>
            </w:r>
            <w:r w:rsidR="00BE6BDF">
              <w:rPr>
                <w:sz w:val="18"/>
                <w:szCs w:val="18"/>
              </w:rPr>
              <w:t xml:space="preserve">на </w:t>
            </w:r>
            <w:r w:rsidR="0050438D">
              <w:rPr>
                <w:sz w:val="18"/>
                <w:szCs w:val="18"/>
              </w:rPr>
              <w:t>оплату расходов (аренда, охрана, возмещение</w:t>
            </w:r>
            <w:r w:rsidR="004B3668">
              <w:rPr>
                <w:sz w:val="18"/>
                <w:szCs w:val="18"/>
              </w:rPr>
              <w:t xml:space="preserve"> затрат за</w:t>
            </w:r>
            <w:r w:rsidR="0050438D">
              <w:rPr>
                <w:sz w:val="18"/>
                <w:szCs w:val="18"/>
              </w:rPr>
              <w:t xml:space="preserve"> коммунальны</w:t>
            </w:r>
            <w:r w:rsidR="004B3668">
              <w:rPr>
                <w:sz w:val="18"/>
                <w:szCs w:val="18"/>
              </w:rPr>
              <w:t>е</w:t>
            </w:r>
            <w:r w:rsidR="0050438D">
              <w:rPr>
                <w:sz w:val="18"/>
                <w:szCs w:val="18"/>
              </w:rPr>
              <w:t xml:space="preserve"> услуг</w:t>
            </w:r>
            <w:r w:rsidR="004B3668">
              <w:rPr>
                <w:sz w:val="18"/>
                <w:szCs w:val="18"/>
              </w:rPr>
              <w:t>и</w:t>
            </w:r>
            <w:r w:rsidR="0050438D">
              <w:rPr>
                <w:sz w:val="18"/>
                <w:szCs w:val="18"/>
              </w:rPr>
              <w:t>)</w:t>
            </w:r>
            <w:r w:rsidR="004B3668">
              <w:rPr>
                <w:sz w:val="18"/>
                <w:szCs w:val="18"/>
              </w:rPr>
              <w:t xml:space="preserve"> по</w:t>
            </w:r>
            <w:r w:rsidR="0050438D">
              <w:rPr>
                <w:sz w:val="18"/>
                <w:szCs w:val="18"/>
              </w:rPr>
              <w:t xml:space="preserve"> </w:t>
            </w:r>
            <w:r>
              <w:rPr>
                <w:sz w:val="18"/>
                <w:szCs w:val="18"/>
              </w:rPr>
              <w:t>здани</w:t>
            </w:r>
            <w:r w:rsidR="004B3668">
              <w:rPr>
                <w:sz w:val="18"/>
                <w:szCs w:val="18"/>
              </w:rPr>
              <w:t>ю</w:t>
            </w:r>
            <w:r>
              <w:rPr>
                <w:sz w:val="18"/>
                <w:szCs w:val="18"/>
              </w:rPr>
              <w:t xml:space="preserve"> по ул.Некрасова 35</w:t>
            </w:r>
            <w:r w:rsidR="00C86E3C">
              <w:rPr>
                <w:sz w:val="18"/>
                <w:szCs w:val="18"/>
              </w:rPr>
              <w:t xml:space="preserve"> МБОУ СОШ №4</w:t>
            </w:r>
            <w:r w:rsidR="004B3668">
              <w:rPr>
                <w:sz w:val="18"/>
                <w:szCs w:val="18"/>
              </w:rPr>
              <w:t xml:space="preserve">; </w:t>
            </w:r>
            <w:r w:rsidR="00C86E3C">
              <w:rPr>
                <w:sz w:val="18"/>
                <w:szCs w:val="18"/>
              </w:rPr>
              <w:t xml:space="preserve"> на ремонт школьного автобуса СОШ с.Раковка; </w:t>
            </w:r>
            <w:r w:rsidR="004B3668">
              <w:rPr>
                <w:sz w:val="18"/>
                <w:szCs w:val="18"/>
              </w:rPr>
              <w:t>на оплату услуг по экстренному вызову сотрудников вневедомственной охраны на охраняемый объект путем нажатия кнопки тревожной сигнализации, в связи с увеличением времени использования тревожной сигнализации с 7.00. до 24.00. час.</w:t>
            </w:r>
          </w:p>
        </w:tc>
      </w:tr>
      <w:tr w:rsidR="00811D44" w:rsidRPr="0009023D" w:rsidTr="00281849">
        <w:trPr>
          <w:trHeight w:val="660"/>
          <w:tblHeader/>
        </w:trPr>
        <w:tc>
          <w:tcPr>
            <w:tcW w:w="567" w:type="dxa"/>
            <w:vMerge/>
          </w:tcPr>
          <w:p w:rsidR="00811D44" w:rsidRDefault="00811D44" w:rsidP="001E3063">
            <w:pPr>
              <w:jc w:val="both"/>
              <w:rPr>
                <w:sz w:val="18"/>
                <w:szCs w:val="18"/>
              </w:rPr>
            </w:pPr>
          </w:p>
        </w:tc>
        <w:tc>
          <w:tcPr>
            <w:tcW w:w="2127" w:type="dxa"/>
          </w:tcPr>
          <w:p w:rsidR="00811D44" w:rsidRPr="00475A4E" w:rsidRDefault="00811D44" w:rsidP="008B7D34">
            <w:pPr>
              <w:spacing w:after="200"/>
              <w:rPr>
                <w:sz w:val="20"/>
                <w:szCs w:val="20"/>
              </w:rPr>
            </w:pPr>
            <w:r>
              <w:rPr>
                <w:sz w:val="20"/>
                <w:szCs w:val="20"/>
              </w:rPr>
              <w:t>краевой бюджет</w:t>
            </w:r>
          </w:p>
        </w:tc>
        <w:tc>
          <w:tcPr>
            <w:tcW w:w="1276" w:type="dxa"/>
            <w:tcBorders>
              <w:left w:val="single" w:sz="4" w:space="0" w:color="auto"/>
            </w:tcBorders>
          </w:tcPr>
          <w:p w:rsidR="00811D44" w:rsidRPr="00B46AA8" w:rsidRDefault="00B572A7" w:rsidP="00695AC9">
            <w:pPr>
              <w:jc w:val="center"/>
              <w:rPr>
                <w:sz w:val="20"/>
                <w:szCs w:val="20"/>
              </w:rPr>
            </w:pPr>
            <w:r w:rsidRPr="00B46AA8">
              <w:rPr>
                <w:sz w:val="20"/>
                <w:szCs w:val="20"/>
              </w:rPr>
              <w:t>1195860,02</w:t>
            </w:r>
          </w:p>
        </w:tc>
        <w:tc>
          <w:tcPr>
            <w:tcW w:w="1276" w:type="dxa"/>
          </w:tcPr>
          <w:p w:rsidR="00811D44" w:rsidRPr="00B46AA8" w:rsidRDefault="002C2832" w:rsidP="00B13803">
            <w:pPr>
              <w:jc w:val="center"/>
              <w:rPr>
                <w:sz w:val="20"/>
                <w:szCs w:val="20"/>
              </w:rPr>
            </w:pPr>
            <w:r w:rsidRPr="00B46AA8">
              <w:rPr>
                <w:sz w:val="20"/>
                <w:szCs w:val="20"/>
              </w:rPr>
              <w:t>1195860,02</w:t>
            </w:r>
          </w:p>
        </w:tc>
        <w:tc>
          <w:tcPr>
            <w:tcW w:w="1276" w:type="dxa"/>
          </w:tcPr>
          <w:p w:rsidR="00811D44" w:rsidRPr="00B46AA8" w:rsidRDefault="002C2832" w:rsidP="00B13803">
            <w:pPr>
              <w:jc w:val="center"/>
              <w:rPr>
                <w:sz w:val="20"/>
                <w:szCs w:val="20"/>
              </w:rPr>
            </w:pPr>
            <w:r w:rsidRPr="00B46AA8">
              <w:rPr>
                <w:sz w:val="20"/>
                <w:szCs w:val="20"/>
              </w:rPr>
              <w:t>0,00</w:t>
            </w:r>
          </w:p>
        </w:tc>
        <w:tc>
          <w:tcPr>
            <w:tcW w:w="3969" w:type="dxa"/>
          </w:tcPr>
          <w:p w:rsidR="00811D44" w:rsidRDefault="00811D44" w:rsidP="00521629">
            <w:pPr>
              <w:jc w:val="both"/>
              <w:rPr>
                <w:sz w:val="18"/>
                <w:szCs w:val="18"/>
              </w:rPr>
            </w:pPr>
          </w:p>
        </w:tc>
      </w:tr>
      <w:tr w:rsidR="00A76E7D" w:rsidRPr="0009023D" w:rsidTr="00281849">
        <w:trPr>
          <w:trHeight w:val="660"/>
          <w:tblHeader/>
        </w:trPr>
        <w:tc>
          <w:tcPr>
            <w:tcW w:w="567" w:type="dxa"/>
            <w:vMerge w:val="restart"/>
          </w:tcPr>
          <w:p w:rsidR="00A76E7D" w:rsidRDefault="00A76E7D" w:rsidP="00B5425D">
            <w:pPr>
              <w:jc w:val="both"/>
              <w:rPr>
                <w:sz w:val="18"/>
                <w:szCs w:val="18"/>
              </w:rPr>
            </w:pPr>
            <w:r>
              <w:rPr>
                <w:sz w:val="18"/>
                <w:szCs w:val="18"/>
              </w:rPr>
              <w:t>3.3.</w:t>
            </w:r>
          </w:p>
        </w:tc>
        <w:tc>
          <w:tcPr>
            <w:tcW w:w="2127" w:type="dxa"/>
          </w:tcPr>
          <w:p w:rsidR="00A76E7D" w:rsidRDefault="00A76E7D" w:rsidP="00B5425D">
            <w:pPr>
              <w:spacing w:after="200"/>
              <w:rPr>
                <w:sz w:val="20"/>
                <w:szCs w:val="20"/>
              </w:rPr>
            </w:pPr>
            <w:r>
              <w:rPr>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left w:val="single" w:sz="4" w:space="0" w:color="auto"/>
            </w:tcBorders>
          </w:tcPr>
          <w:p w:rsidR="00A76E7D" w:rsidRPr="00B46AA8" w:rsidRDefault="00A76E7D" w:rsidP="00B5425D">
            <w:pPr>
              <w:jc w:val="center"/>
              <w:rPr>
                <w:sz w:val="20"/>
                <w:szCs w:val="20"/>
              </w:rPr>
            </w:pPr>
            <w:r w:rsidRPr="00B46AA8">
              <w:rPr>
                <w:sz w:val="20"/>
                <w:szCs w:val="20"/>
              </w:rPr>
              <w:t>103662,00</w:t>
            </w:r>
          </w:p>
        </w:tc>
        <w:tc>
          <w:tcPr>
            <w:tcW w:w="1276" w:type="dxa"/>
          </w:tcPr>
          <w:p w:rsidR="00A76E7D" w:rsidRPr="00B46AA8" w:rsidRDefault="00A76E7D" w:rsidP="00DE64A9">
            <w:pPr>
              <w:jc w:val="center"/>
              <w:rPr>
                <w:sz w:val="20"/>
                <w:szCs w:val="20"/>
              </w:rPr>
            </w:pPr>
            <w:r w:rsidRPr="00B46AA8">
              <w:rPr>
                <w:sz w:val="20"/>
                <w:szCs w:val="20"/>
              </w:rPr>
              <w:t>103662,00</w:t>
            </w:r>
          </w:p>
        </w:tc>
        <w:tc>
          <w:tcPr>
            <w:tcW w:w="1276" w:type="dxa"/>
          </w:tcPr>
          <w:p w:rsidR="00A76E7D" w:rsidRPr="00B46AA8" w:rsidRDefault="00A76E7D" w:rsidP="00DE64A9">
            <w:pPr>
              <w:jc w:val="center"/>
              <w:rPr>
                <w:sz w:val="20"/>
                <w:szCs w:val="20"/>
              </w:rPr>
            </w:pPr>
            <w:r w:rsidRPr="00B46AA8">
              <w:rPr>
                <w:sz w:val="20"/>
                <w:szCs w:val="20"/>
              </w:rPr>
              <w:t>0,00</w:t>
            </w:r>
          </w:p>
        </w:tc>
        <w:tc>
          <w:tcPr>
            <w:tcW w:w="3969" w:type="dxa"/>
          </w:tcPr>
          <w:p w:rsidR="00A76E7D" w:rsidRPr="006A1161" w:rsidRDefault="00A76E7D" w:rsidP="00D15770">
            <w:pPr>
              <w:jc w:val="both"/>
              <w:rPr>
                <w:sz w:val="20"/>
                <w:szCs w:val="20"/>
              </w:rPr>
            </w:pPr>
            <w:r w:rsidRPr="006A1161">
              <w:rPr>
                <w:sz w:val="20"/>
                <w:szCs w:val="20"/>
              </w:rPr>
              <w:t>В связи с уточнением источника финансирования на выплату денежного вознаграждения за классное руководство педагогическим работникам муниципальных общеобразовательных организаций.</w:t>
            </w:r>
          </w:p>
        </w:tc>
      </w:tr>
      <w:tr w:rsidR="00A76E7D" w:rsidRPr="0009023D" w:rsidTr="00281849">
        <w:trPr>
          <w:trHeight w:val="660"/>
          <w:tblHeader/>
        </w:trPr>
        <w:tc>
          <w:tcPr>
            <w:tcW w:w="567" w:type="dxa"/>
            <w:vMerge/>
          </w:tcPr>
          <w:p w:rsidR="00A76E7D" w:rsidRDefault="00A76E7D" w:rsidP="00DE64A9">
            <w:pPr>
              <w:jc w:val="both"/>
              <w:rPr>
                <w:sz w:val="18"/>
                <w:szCs w:val="18"/>
              </w:rPr>
            </w:pPr>
          </w:p>
        </w:tc>
        <w:tc>
          <w:tcPr>
            <w:tcW w:w="2127" w:type="dxa"/>
          </w:tcPr>
          <w:p w:rsidR="00A76E7D" w:rsidRDefault="00267262" w:rsidP="00DE64A9">
            <w:pPr>
              <w:spacing w:after="200"/>
              <w:rPr>
                <w:sz w:val="20"/>
                <w:szCs w:val="20"/>
              </w:rPr>
            </w:pPr>
            <w:r>
              <w:rPr>
                <w:sz w:val="20"/>
                <w:szCs w:val="20"/>
              </w:rPr>
              <w:t>к</w:t>
            </w:r>
            <w:r w:rsidR="00A76E7D">
              <w:rPr>
                <w:sz w:val="20"/>
                <w:szCs w:val="20"/>
              </w:rPr>
              <w:t>раевой бюджет</w:t>
            </w:r>
          </w:p>
        </w:tc>
        <w:tc>
          <w:tcPr>
            <w:tcW w:w="1276" w:type="dxa"/>
            <w:tcBorders>
              <w:left w:val="single" w:sz="4" w:space="0" w:color="auto"/>
            </w:tcBorders>
          </w:tcPr>
          <w:p w:rsidR="00A76E7D" w:rsidRPr="00B46AA8" w:rsidRDefault="00A76E7D" w:rsidP="00DE64A9">
            <w:pPr>
              <w:jc w:val="center"/>
              <w:rPr>
                <w:sz w:val="20"/>
                <w:szCs w:val="20"/>
              </w:rPr>
            </w:pPr>
            <w:r w:rsidRPr="00B46AA8">
              <w:rPr>
                <w:sz w:val="20"/>
                <w:szCs w:val="20"/>
              </w:rPr>
              <w:t>103662,00</w:t>
            </w:r>
          </w:p>
        </w:tc>
        <w:tc>
          <w:tcPr>
            <w:tcW w:w="1276" w:type="dxa"/>
          </w:tcPr>
          <w:p w:rsidR="00A76E7D" w:rsidRPr="00B46AA8" w:rsidRDefault="00A76E7D" w:rsidP="00DE64A9">
            <w:pPr>
              <w:jc w:val="center"/>
              <w:rPr>
                <w:sz w:val="20"/>
                <w:szCs w:val="20"/>
              </w:rPr>
            </w:pPr>
            <w:r w:rsidRPr="00B46AA8">
              <w:rPr>
                <w:sz w:val="20"/>
                <w:szCs w:val="20"/>
              </w:rPr>
              <w:t>0,00</w:t>
            </w:r>
          </w:p>
        </w:tc>
        <w:tc>
          <w:tcPr>
            <w:tcW w:w="1276" w:type="dxa"/>
          </w:tcPr>
          <w:p w:rsidR="00A76E7D" w:rsidRPr="00B46AA8" w:rsidRDefault="00A76E7D" w:rsidP="00DE64A9">
            <w:pPr>
              <w:jc w:val="center"/>
              <w:rPr>
                <w:sz w:val="20"/>
                <w:szCs w:val="20"/>
              </w:rPr>
            </w:pPr>
            <w:r w:rsidRPr="00B46AA8">
              <w:rPr>
                <w:sz w:val="20"/>
                <w:szCs w:val="20"/>
              </w:rPr>
              <w:t>-103662,00</w:t>
            </w:r>
          </w:p>
        </w:tc>
        <w:tc>
          <w:tcPr>
            <w:tcW w:w="3969" w:type="dxa"/>
          </w:tcPr>
          <w:p w:rsidR="00A76E7D" w:rsidRDefault="00A76E7D" w:rsidP="00D15770">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A76E7D" w:rsidRPr="0009023D" w:rsidTr="00281849">
        <w:trPr>
          <w:trHeight w:val="660"/>
          <w:tblHeader/>
        </w:trPr>
        <w:tc>
          <w:tcPr>
            <w:tcW w:w="567" w:type="dxa"/>
            <w:vMerge/>
          </w:tcPr>
          <w:p w:rsidR="00A76E7D" w:rsidRDefault="00A76E7D" w:rsidP="00D15770">
            <w:pPr>
              <w:jc w:val="both"/>
              <w:rPr>
                <w:sz w:val="18"/>
                <w:szCs w:val="18"/>
              </w:rPr>
            </w:pPr>
          </w:p>
        </w:tc>
        <w:tc>
          <w:tcPr>
            <w:tcW w:w="2127" w:type="dxa"/>
          </w:tcPr>
          <w:p w:rsidR="00A76E7D" w:rsidRDefault="00267262" w:rsidP="00D15770">
            <w:pPr>
              <w:spacing w:after="200"/>
              <w:rPr>
                <w:sz w:val="20"/>
                <w:szCs w:val="20"/>
              </w:rPr>
            </w:pPr>
            <w:r>
              <w:rPr>
                <w:sz w:val="20"/>
                <w:szCs w:val="20"/>
              </w:rPr>
              <w:t>ф</w:t>
            </w:r>
            <w:r w:rsidR="00A76E7D">
              <w:rPr>
                <w:sz w:val="20"/>
                <w:szCs w:val="20"/>
              </w:rPr>
              <w:t>едеральный бюджет</w:t>
            </w:r>
          </w:p>
        </w:tc>
        <w:tc>
          <w:tcPr>
            <w:tcW w:w="1276" w:type="dxa"/>
            <w:tcBorders>
              <w:left w:val="single" w:sz="4" w:space="0" w:color="auto"/>
            </w:tcBorders>
          </w:tcPr>
          <w:p w:rsidR="00A76E7D" w:rsidRPr="00B46AA8" w:rsidRDefault="00A76E7D" w:rsidP="00D15770">
            <w:pPr>
              <w:jc w:val="center"/>
              <w:rPr>
                <w:sz w:val="20"/>
                <w:szCs w:val="20"/>
              </w:rPr>
            </w:pPr>
            <w:r w:rsidRPr="00B46AA8">
              <w:rPr>
                <w:sz w:val="20"/>
                <w:szCs w:val="20"/>
              </w:rPr>
              <w:t>-</w:t>
            </w:r>
          </w:p>
        </w:tc>
        <w:tc>
          <w:tcPr>
            <w:tcW w:w="1276" w:type="dxa"/>
          </w:tcPr>
          <w:p w:rsidR="00A76E7D" w:rsidRPr="00B46AA8" w:rsidRDefault="00A76E7D" w:rsidP="00D15770">
            <w:pPr>
              <w:jc w:val="center"/>
              <w:rPr>
                <w:sz w:val="20"/>
                <w:szCs w:val="20"/>
              </w:rPr>
            </w:pPr>
            <w:r w:rsidRPr="00B46AA8">
              <w:rPr>
                <w:sz w:val="20"/>
                <w:szCs w:val="20"/>
              </w:rPr>
              <w:t>103662,00</w:t>
            </w:r>
          </w:p>
        </w:tc>
        <w:tc>
          <w:tcPr>
            <w:tcW w:w="1276" w:type="dxa"/>
          </w:tcPr>
          <w:p w:rsidR="00A76E7D" w:rsidRPr="00B46AA8" w:rsidRDefault="00A76E7D" w:rsidP="00D15770">
            <w:pPr>
              <w:jc w:val="center"/>
              <w:rPr>
                <w:sz w:val="20"/>
                <w:szCs w:val="20"/>
              </w:rPr>
            </w:pPr>
            <w:r w:rsidRPr="00B46AA8">
              <w:rPr>
                <w:sz w:val="20"/>
                <w:szCs w:val="20"/>
              </w:rPr>
              <w:t>+103662,00</w:t>
            </w:r>
          </w:p>
        </w:tc>
        <w:tc>
          <w:tcPr>
            <w:tcW w:w="3969" w:type="dxa"/>
          </w:tcPr>
          <w:p w:rsidR="00A76E7D" w:rsidRDefault="00A76E7D" w:rsidP="00D15770">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267262" w:rsidRPr="0009023D" w:rsidTr="00281849">
        <w:trPr>
          <w:trHeight w:val="660"/>
          <w:tblHeader/>
        </w:trPr>
        <w:tc>
          <w:tcPr>
            <w:tcW w:w="567" w:type="dxa"/>
          </w:tcPr>
          <w:p w:rsidR="00267262" w:rsidRDefault="00267262" w:rsidP="00D15770">
            <w:pPr>
              <w:jc w:val="both"/>
              <w:rPr>
                <w:sz w:val="18"/>
                <w:szCs w:val="18"/>
              </w:rPr>
            </w:pPr>
            <w:r>
              <w:rPr>
                <w:sz w:val="18"/>
                <w:szCs w:val="18"/>
              </w:rPr>
              <w:t>3.4.</w:t>
            </w:r>
          </w:p>
        </w:tc>
        <w:tc>
          <w:tcPr>
            <w:tcW w:w="2127" w:type="dxa"/>
          </w:tcPr>
          <w:p w:rsidR="00267262" w:rsidRDefault="00267262" w:rsidP="00D15770">
            <w:pPr>
              <w:spacing w:after="200"/>
              <w:rPr>
                <w:sz w:val="20"/>
                <w:szCs w:val="20"/>
              </w:rPr>
            </w:pPr>
            <w:r w:rsidRPr="00475A4E">
              <w:rPr>
                <w:sz w:val="20"/>
                <w:szCs w:val="20"/>
              </w:rPr>
              <w:t>Материально-техническое обеспечение общеобразовательных</w:t>
            </w:r>
            <w:r>
              <w:rPr>
                <w:sz w:val="20"/>
                <w:szCs w:val="20"/>
              </w:rPr>
              <w:t xml:space="preserve"> организаций (местный бюджет)</w:t>
            </w:r>
          </w:p>
        </w:tc>
        <w:tc>
          <w:tcPr>
            <w:tcW w:w="1276" w:type="dxa"/>
            <w:tcBorders>
              <w:left w:val="single" w:sz="4" w:space="0" w:color="auto"/>
            </w:tcBorders>
          </w:tcPr>
          <w:p w:rsidR="00267262" w:rsidRPr="00B46AA8" w:rsidRDefault="00267262" w:rsidP="00D15770">
            <w:pPr>
              <w:jc w:val="center"/>
              <w:rPr>
                <w:sz w:val="20"/>
                <w:szCs w:val="20"/>
              </w:rPr>
            </w:pPr>
            <w:r w:rsidRPr="00B46AA8">
              <w:rPr>
                <w:sz w:val="20"/>
                <w:szCs w:val="20"/>
              </w:rPr>
              <w:t>14450,00</w:t>
            </w:r>
          </w:p>
        </w:tc>
        <w:tc>
          <w:tcPr>
            <w:tcW w:w="1276" w:type="dxa"/>
          </w:tcPr>
          <w:p w:rsidR="00267262" w:rsidRPr="00B46AA8" w:rsidRDefault="00D52191" w:rsidP="001A6EB0">
            <w:pPr>
              <w:jc w:val="center"/>
              <w:rPr>
                <w:sz w:val="20"/>
                <w:szCs w:val="20"/>
              </w:rPr>
            </w:pPr>
            <w:r w:rsidRPr="00B46AA8">
              <w:rPr>
                <w:sz w:val="20"/>
                <w:szCs w:val="20"/>
              </w:rPr>
              <w:t>14943,23</w:t>
            </w:r>
          </w:p>
        </w:tc>
        <w:tc>
          <w:tcPr>
            <w:tcW w:w="1276" w:type="dxa"/>
          </w:tcPr>
          <w:p w:rsidR="00267262" w:rsidRPr="00B46AA8" w:rsidRDefault="00D52191" w:rsidP="00D15770">
            <w:pPr>
              <w:jc w:val="center"/>
              <w:rPr>
                <w:sz w:val="20"/>
                <w:szCs w:val="20"/>
              </w:rPr>
            </w:pPr>
            <w:r w:rsidRPr="00B46AA8">
              <w:rPr>
                <w:sz w:val="20"/>
                <w:szCs w:val="20"/>
              </w:rPr>
              <w:t>+493,23</w:t>
            </w:r>
          </w:p>
        </w:tc>
        <w:tc>
          <w:tcPr>
            <w:tcW w:w="3969" w:type="dxa"/>
          </w:tcPr>
          <w:p w:rsidR="00267262" w:rsidRDefault="000052FD" w:rsidP="009702B0">
            <w:pPr>
              <w:jc w:val="both"/>
              <w:rPr>
                <w:sz w:val="18"/>
                <w:szCs w:val="18"/>
              </w:rPr>
            </w:pPr>
            <w:r>
              <w:rPr>
                <w:sz w:val="18"/>
                <w:szCs w:val="18"/>
              </w:rPr>
              <w:t xml:space="preserve">Увеличены бюджетные ассигнования в </w:t>
            </w:r>
            <w:r w:rsidR="009702B0">
              <w:rPr>
                <w:sz w:val="18"/>
                <w:szCs w:val="18"/>
              </w:rPr>
              <w:t xml:space="preserve">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w:t>
            </w:r>
            <w:r w:rsidR="00F819A4">
              <w:rPr>
                <w:sz w:val="18"/>
                <w:szCs w:val="18"/>
              </w:rPr>
              <w:t>в</w:t>
            </w:r>
            <w:r w:rsidR="00C11FF6">
              <w:rPr>
                <w:sz w:val="18"/>
                <w:szCs w:val="18"/>
              </w:rPr>
              <w:t xml:space="preserve"> сумме 493,23 тыс. руб. для оплаты за оборудование в пищеблок МБОУ СОШ №11, не поставленного в декабре 2021 года</w:t>
            </w:r>
            <w:r w:rsidR="00024FDE">
              <w:rPr>
                <w:sz w:val="18"/>
                <w:szCs w:val="18"/>
              </w:rPr>
              <w:t xml:space="preserve"> в сроки, установленные заключенными контрактами.</w:t>
            </w:r>
            <w:r w:rsidR="00C11FF6">
              <w:rPr>
                <w:sz w:val="18"/>
                <w:szCs w:val="18"/>
              </w:rPr>
              <w:t xml:space="preserve"> </w:t>
            </w:r>
            <w:r w:rsidR="00024FDE">
              <w:rPr>
                <w:sz w:val="18"/>
                <w:szCs w:val="18"/>
              </w:rPr>
              <w:t xml:space="preserve">Бюджетные ассигнования увеличены </w:t>
            </w:r>
            <w:r w:rsidR="00C11FF6">
              <w:rPr>
                <w:sz w:val="18"/>
                <w:szCs w:val="18"/>
              </w:rPr>
              <w:t>за счет перераспределения средств экономии в результате проведенного аукциона на выполнение работ по инженерным изысканиям, осуществление подготовки проектной и рабочей документации МБОУ СОШ №22 (п.3.5.)</w:t>
            </w:r>
            <w:r w:rsidR="00D52191">
              <w:rPr>
                <w:sz w:val="18"/>
                <w:szCs w:val="18"/>
              </w:rPr>
              <w:t>.</w:t>
            </w:r>
          </w:p>
          <w:p w:rsidR="000052FD" w:rsidRDefault="000052FD" w:rsidP="00D52191">
            <w:pPr>
              <w:jc w:val="both"/>
              <w:rPr>
                <w:sz w:val="18"/>
                <w:szCs w:val="18"/>
              </w:rPr>
            </w:pPr>
          </w:p>
        </w:tc>
      </w:tr>
      <w:tr w:rsidR="00267262" w:rsidRPr="0009023D" w:rsidTr="00281849">
        <w:trPr>
          <w:trHeight w:val="660"/>
          <w:tblHeader/>
        </w:trPr>
        <w:tc>
          <w:tcPr>
            <w:tcW w:w="567" w:type="dxa"/>
            <w:vMerge w:val="restart"/>
          </w:tcPr>
          <w:p w:rsidR="00267262" w:rsidRDefault="00267262" w:rsidP="00D15770">
            <w:pPr>
              <w:jc w:val="both"/>
              <w:rPr>
                <w:sz w:val="18"/>
                <w:szCs w:val="18"/>
              </w:rPr>
            </w:pPr>
            <w:r>
              <w:rPr>
                <w:sz w:val="18"/>
                <w:szCs w:val="18"/>
              </w:rPr>
              <w:t>3.5.</w:t>
            </w:r>
          </w:p>
        </w:tc>
        <w:tc>
          <w:tcPr>
            <w:tcW w:w="2127" w:type="dxa"/>
          </w:tcPr>
          <w:p w:rsidR="00267262" w:rsidRDefault="00267262" w:rsidP="00D15770">
            <w:pPr>
              <w:spacing w:after="200"/>
              <w:rPr>
                <w:sz w:val="20"/>
                <w:szCs w:val="20"/>
              </w:rPr>
            </w:pPr>
            <w:r w:rsidRPr="006F629A">
              <w:rPr>
                <w:sz w:val="20"/>
                <w:szCs w:val="20"/>
              </w:rPr>
              <w:t xml:space="preserve">Капитальный ремонт общеобразовательных </w:t>
            </w:r>
            <w:r>
              <w:rPr>
                <w:sz w:val="20"/>
                <w:szCs w:val="20"/>
              </w:rPr>
              <w:t xml:space="preserve">организаций </w:t>
            </w:r>
            <w:r w:rsidRPr="006F629A">
              <w:rPr>
                <w:sz w:val="20"/>
                <w:szCs w:val="20"/>
              </w:rPr>
              <w:t>(включая предпроектные работы, разработку проектно-сметной документации, проведение экспертизы</w:t>
            </w:r>
            <w:r>
              <w:rPr>
                <w:sz w:val="20"/>
                <w:szCs w:val="20"/>
              </w:rPr>
              <w:t>, обследования</w:t>
            </w:r>
            <w:r w:rsidRPr="006F629A">
              <w:rPr>
                <w:sz w:val="20"/>
                <w:szCs w:val="20"/>
              </w:rPr>
              <w:t xml:space="preserve"> зданий и осуществление строительного контроля</w:t>
            </w:r>
            <w:r>
              <w:rPr>
                <w:sz w:val="20"/>
                <w:szCs w:val="20"/>
              </w:rPr>
              <w:t>)</w:t>
            </w:r>
          </w:p>
        </w:tc>
        <w:tc>
          <w:tcPr>
            <w:tcW w:w="1276" w:type="dxa"/>
            <w:tcBorders>
              <w:left w:val="single" w:sz="4" w:space="0" w:color="auto"/>
            </w:tcBorders>
          </w:tcPr>
          <w:p w:rsidR="00267262" w:rsidRPr="00B46AA8" w:rsidRDefault="00267262" w:rsidP="00D15770">
            <w:pPr>
              <w:jc w:val="center"/>
              <w:rPr>
                <w:sz w:val="20"/>
                <w:szCs w:val="20"/>
              </w:rPr>
            </w:pPr>
            <w:r w:rsidRPr="00B46AA8">
              <w:rPr>
                <w:sz w:val="20"/>
                <w:szCs w:val="20"/>
              </w:rPr>
              <w:t>90971,19</w:t>
            </w:r>
          </w:p>
        </w:tc>
        <w:tc>
          <w:tcPr>
            <w:tcW w:w="1276" w:type="dxa"/>
          </w:tcPr>
          <w:p w:rsidR="00267262" w:rsidRPr="00B46AA8" w:rsidRDefault="000A136E" w:rsidP="00125E92">
            <w:pPr>
              <w:jc w:val="center"/>
              <w:rPr>
                <w:sz w:val="20"/>
                <w:szCs w:val="20"/>
              </w:rPr>
            </w:pPr>
            <w:r w:rsidRPr="00B46AA8">
              <w:rPr>
                <w:sz w:val="20"/>
                <w:szCs w:val="20"/>
              </w:rPr>
              <w:t>90181,9</w:t>
            </w:r>
            <w:r w:rsidR="00125E92" w:rsidRPr="00B46AA8">
              <w:rPr>
                <w:sz w:val="20"/>
                <w:szCs w:val="20"/>
              </w:rPr>
              <w:t>6</w:t>
            </w:r>
          </w:p>
        </w:tc>
        <w:tc>
          <w:tcPr>
            <w:tcW w:w="1276" w:type="dxa"/>
          </w:tcPr>
          <w:p w:rsidR="00267262" w:rsidRPr="00B46AA8" w:rsidRDefault="00125E92" w:rsidP="00D15770">
            <w:pPr>
              <w:jc w:val="center"/>
              <w:rPr>
                <w:sz w:val="20"/>
                <w:szCs w:val="20"/>
              </w:rPr>
            </w:pPr>
            <w:r w:rsidRPr="00B46AA8">
              <w:rPr>
                <w:sz w:val="20"/>
                <w:szCs w:val="20"/>
              </w:rPr>
              <w:t>-789,23</w:t>
            </w:r>
          </w:p>
        </w:tc>
        <w:tc>
          <w:tcPr>
            <w:tcW w:w="3969" w:type="dxa"/>
          </w:tcPr>
          <w:p w:rsidR="00267262" w:rsidRDefault="00267262" w:rsidP="00E702FF">
            <w:pPr>
              <w:jc w:val="both"/>
              <w:rPr>
                <w:sz w:val="18"/>
                <w:szCs w:val="18"/>
              </w:rPr>
            </w:pPr>
          </w:p>
        </w:tc>
      </w:tr>
      <w:tr w:rsidR="00267262" w:rsidRPr="0009023D" w:rsidTr="00281849">
        <w:trPr>
          <w:trHeight w:val="660"/>
          <w:tblHeader/>
        </w:trPr>
        <w:tc>
          <w:tcPr>
            <w:tcW w:w="567" w:type="dxa"/>
            <w:vMerge/>
          </w:tcPr>
          <w:p w:rsidR="00267262" w:rsidRDefault="00267262" w:rsidP="00D15770">
            <w:pPr>
              <w:jc w:val="both"/>
              <w:rPr>
                <w:sz w:val="18"/>
                <w:szCs w:val="18"/>
              </w:rPr>
            </w:pPr>
          </w:p>
        </w:tc>
        <w:tc>
          <w:tcPr>
            <w:tcW w:w="2127" w:type="dxa"/>
          </w:tcPr>
          <w:p w:rsidR="00267262" w:rsidRPr="006F629A" w:rsidRDefault="00267262" w:rsidP="00D15770">
            <w:pPr>
              <w:spacing w:after="200"/>
              <w:rPr>
                <w:sz w:val="20"/>
                <w:szCs w:val="20"/>
              </w:rPr>
            </w:pPr>
            <w:r>
              <w:rPr>
                <w:sz w:val="20"/>
                <w:szCs w:val="20"/>
              </w:rPr>
              <w:t>местный бюджет</w:t>
            </w:r>
          </w:p>
        </w:tc>
        <w:tc>
          <w:tcPr>
            <w:tcW w:w="1276" w:type="dxa"/>
            <w:tcBorders>
              <w:left w:val="single" w:sz="4" w:space="0" w:color="auto"/>
            </w:tcBorders>
          </w:tcPr>
          <w:p w:rsidR="00267262" w:rsidRPr="00B46AA8" w:rsidRDefault="00267262" w:rsidP="00D15770">
            <w:pPr>
              <w:jc w:val="center"/>
              <w:rPr>
                <w:sz w:val="20"/>
                <w:szCs w:val="20"/>
              </w:rPr>
            </w:pPr>
            <w:r w:rsidRPr="00B46AA8">
              <w:rPr>
                <w:sz w:val="20"/>
                <w:szCs w:val="20"/>
              </w:rPr>
              <w:t>83247,89</w:t>
            </w:r>
          </w:p>
        </w:tc>
        <w:tc>
          <w:tcPr>
            <w:tcW w:w="1276" w:type="dxa"/>
          </w:tcPr>
          <w:p w:rsidR="00267262" w:rsidRPr="00B46AA8" w:rsidRDefault="00954E56" w:rsidP="00590143">
            <w:pPr>
              <w:jc w:val="center"/>
              <w:rPr>
                <w:sz w:val="20"/>
                <w:szCs w:val="20"/>
              </w:rPr>
            </w:pPr>
            <w:r w:rsidRPr="00B46AA8">
              <w:rPr>
                <w:sz w:val="20"/>
                <w:szCs w:val="20"/>
              </w:rPr>
              <w:t>31440,7</w:t>
            </w:r>
            <w:r w:rsidR="00590143">
              <w:rPr>
                <w:sz w:val="20"/>
                <w:szCs w:val="20"/>
              </w:rPr>
              <w:t>9</w:t>
            </w:r>
          </w:p>
        </w:tc>
        <w:tc>
          <w:tcPr>
            <w:tcW w:w="1276" w:type="dxa"/>
          </w:tcPr>
          <w:p w:rsidR="00267262" w:rsidRPr="00B46AA8" w:rsidRDefault="00954E56" w:rsidP="00590143">
            <w:pPr>
              <w:jc w:val="center"/>
              <w:rPr>
                <w:sz w:val="20"/>
                <w:szCs w:val="20"/>
              </w:rPr>
            </w:pPr>
            <w:r w:rsidRPr="00B46AA8">
              <w:rPr>
                <w:sz w:val="20"/>
                <w:szCs w:val="20"/>
              </w:rPr>
              <w:t>-51807,1</w:t>
            </w:r>
          </w:p>
        </w:tc>
        <w:tc>
          <w:tcPr>
            <w:tcW w:w="3969" w:type="dxa"/>
          </w:tcPr>
          <w:p w:rsidR="00574B32" w:rsidRDefault="00954E56" w:rsidP="00574B32">
            <w:pPr>
              <w:jc w:val="both"/>
              <w:rPr>
                <w:sz w:val="18"/>
                <w:szCs w:val="18"/>
              </w:rPr>
            </w:pPr>
            <w:r>
              <w:rPr>
                <w:sz w:val="18"/>
                <w:szCs w:val="18"/>
              </w:rPr>
              <w:t>Уменьшены бюджетные ассигнования всего на сумму</w:t>
            </w:r>
            <w:r w:rsidR="00574B32">
              <w:rPr>
                <w:sz w:val="18"/>
                <w:szCs w:val="18"/>
              </w:rPr>
              <w:t xml:space="preserve"> 51807,1 тыс. руб., в т.ч.: </w:t>
            </w:r>
          </w:p>
          <w:p w:rsidR="00267262" w:rsidRDefault="00574B32" w:rsidP="00574B32">
            <w:pPr>
              <w:jc w:val="both"/>
              <w:rPr>
                <w:sz w:val="18"/>
                <w:szCs w:val="18"/>
              </w:rPr>
            </w:pPr>
            <w:r>
              <w:rPr>
                <w:sz w:val="18"/>
                <w:szCs w:val="18"/>
              </w:rPr>
              <w:t>1) </w:t>
            </w:r>
            <w:r w:rsidR="00954E56">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уменьшены бюджетные ассигнования в сумме 1131,24 тыс. руб. за счет экономии средств в результате проведенного аукциона на выполнение работ по инженерным изысканиям, осуществление подготовки проектной и рабочей документации в целях капитального ремонта объекта «Капитальный ремонт здания учебного корпуса МБОУ СОШ №22» и перераспределены в п.1.3. (638,01 тыс. руб.) для оплаты дополнительных работ по капитальному ремонту кровли ДОУ №6 с.Новоникольск и в п.3.4. (493,23 тыс. руб.) для оплаты за поставленное оборудование в пищеблок МБОУ СОШ №11.</w:t>
            </w:r>
          </w:p>
          <w:p w:rsidR="00574B32" w:rsidRDefault="00574B32" w:rsidP="003D6C12">
            <w:pPr>
              <w:jc w:val="both"/>
              <w:rPr>
                <w:sz w:val="18"/>
                <w:szCs w:val="18"/>
              </w:rPr>
            </w:pPr>
            <w:r>
              <w:rPr>
                <w:sz w:val="18"/>
                <w:szCs w:val="18"/>
              </w:rPr>
              <w:t>2)</w:t>
            </w:r>
            <w:r w:rsidR="00323D25">
              <w:rPr>
                <w:sz w:val="18"/>
                <w:szCs w:val="18"/>
              </w:rPr>
              <w:t xml:space="preserve"> В связи с передачей объектов капитального ремонта общеобразовательных учреждений на сопровождение в МКУ «СЕЗЗ» уменьшены бюджетные ассигнования по управлению образования и молодежной политики  в сумме </w:t>
            </w:r>
            <w:r w:rsidR="007D14E2">
              <w:rPr>
                <w:sz w:val="18"/>
                <w:szCs w:val="18"/>
              </w:rPr>
              <w:t>50675,8</w:t>
            </w:r>
            <w:r w:rsidR="003D6C12">
              <w:rPr>
                <w:sz w:val="18"/>
                <w:szCs w:val="18"/>
              </w:rPr>
              <w:t>6</w:t>
            </w:r>
            <w:r w:rsidR="00323D25">
              <w:rPr>
                <w:sz w:val="18"/>
                <w:szCs w:val="18"/>
              </w:rPr>
              <w:t xml:space="preserve"> тыс. руб. для увеличения бюджетных ассигнований  по главе 001 «Администрация Уссурийского городского округа».</w:t>
            </w:r>
          </w:p>
        </w:tc>
      </w:tr>
      <w:tr w:rsidR="00981029" w:rsidRPr="0009023D" w:rsidTr="00281849">
        <w:trPr>
          <w:trHeight w:val="660"/>
          <w:tblHeader/>
        </w:trPr>
        <w:tc>
          <w:tcPr>
            <w:tcW w:w="567" w:type="dxa"/>
            <w:vMerge/>
          </w:tcPr>
          <w:p w:rsidR="00981029" w:rsidRDefault="00981029" w:rsidP="00D15770">
            <w:pPr>
              <w:jc w:val="both"/>
              <w:rPr>
                <w:sz w:val="18"/>
                <w:szCs w:val="18"/>
              </w:rPr>
            </w:pPr>
          </w:p>
        </w:tc>
        <w:tc>
          <w:tcPr>
            <w:tcW w:w="2127" w:type="dxa"/>
          </w:tcPr>
          <w:p w:rsidR="00981029" w:rsidRDefault="00981029" w:rsidP="00D15770">
            <w:pPr>
              <w:spacing w:after="200"/>
              <w:rPr>
                <w:sz w:val="20"/>
                <w:szCs w:val="20"/>
              </w:rPr>
            </w:pPr>
            <w:r>
              <w:rPr>
                <w:sz w:val="20"/>
                <w:szCs w:val="20"/>
              </w:rPr>
              <w:t>местный бюджет</w:t>
            </w:r>
          </w:p>
        </w:tc>
        <w:tc>
          <w:tcPr>
            <w:tcW w:w="1276" w:type="dxa"/>
            <w:tcBorders>
              <w:left w:val="single" w:sz="4" w:space="0" w:color="auto"/>
            </w:tcBorders>
          </w:tcPr>
          <w:p w:rsidR="00981029" w:rsidRPr="00B46AA8" w:rsidRDefault="00981029" w:rsidP="00D15770">
            <w:pPr>
              <w:jc w:val="center"/>
              <w:rPr>
                <w:sz w:val="20"/>
                <w:szCs w:val="20"/>
              </w:rPr>
            </w:pPr>
            <w:r w:rsidRPr="00B46AA8">
              <w:rPr>
                <w:sz w:val="20"/>
                <w:szCs w:val="20"/>
              </w:rPr>
              <w:t>-</w:t>
            </w:r>
          </w:p>
        </w:tc>
        <w:tc>
          <w:tcPr>
            <w:tcW w:w="1276" w:type="dxa"/>
          </w:tcPr>
          <w:p w:rsidR="00981029" w:rsidRPr="00B46AA8" w:rsidRDefault="00981029" w:rsidP="003D6C12">
            <w:pPr>
              <w:jc w:val="center"/>
              <w:rPr>
                <w:sz w:val="20"/>
                <w:szCs w:val="20"/>
              </w:rPr>
            </w:pPr>
            <w:r w:rsidRPr="00B46AA8">
              <w:rPr>
                <w:sz w:val="20"/>
                <w:szCs w:val="20"/>
              </w:rPr>
              <w:t>52219,8</w:t>
            </w:r>
            <w:r w:rsidR="003D6C12">
              <w:rPr>
                <w:sz w:val="20"/>
                <w:szCs w:val="20"/>
              </w:rPr>
              <w:t>6</w:t>
            </w:r>
          </w:p>
        </w:tc>
        <w:tc>
          <w:tcPr>
            <w:tcW w:w="1276" w:type="dxa"/>
          </w:tcPr>
          <w:p w:rsidR="00981029" w:rsidRPr="00B46AA8" w:rsidRDefault="00981029" w:rsidP="003D6C12">
            <w:pPr>
              <w:jc w:val="center"/>
              <w:rPr>
                <w:sz w:val="20"/>
                <w:szCs w:val="20"/>
              </w:rPr>
            </w:pPr>
            <w:r w:rsidRPr="00B46AA8">
              <w:rPr>
                <w:sz w:val="20"/>
                <w:szCs w:val="20"/>
              </w:rPr>
              <w:t>+52219,8</w:t>
            </w:r>
            <w:r w:rsidR="003D6C12">
              <w:rPr>
                <w:sz w:val="20"/>
                <w:szCs w:val="20"/>
              </w:rPr>
              <w:t>6</w:t>
            </w:r>
          </w:p>
        </w:tc>
        <w:tc>
          <w:tcPr>
            <w:tcW w:w="3969" w:type="dxa"/>
          </w:tcPr>
          <w:p w:rsidR="00981029" w:rsidRDefault="00981029" w:rsidP="00981029">
            <w:pPr>
              <w:jc w:val="both"/>
              <w:rPr>
                <w:sz w:val="18"/>
                <w:szCs w:val="18"/>
              </w:rPr>
            </w:pPr>
            <w:r>
              <w:rPr>
                <w:sz w:val="18"/>
                <w:szCs w:val="18"/>
              </w:rPr>
              <w:t>Увеличены бюджетные ассигнования на главу 001 «Администрация Уссурийского городского округа», в связи с передачей объектов капитального ремонта общеобразовательных учреждений на сопровождение в МКУ «СЕЗЗ» за счет перераспределения бюджетных ассигнований по п.1.3. и п.3.5. по главе 016 «Управление образования и молодежной политики</w:t>
            </w:r>
            <w:r w:rsidR="00954E56">
              <w:rPr>
                <w:sz w:val="18"/>
                <w:szCs w:val="18"/>
              </w:rPr>
              <w:t xml:space="preserve"> администрации Уссурийского городского округа».</w:t>
            </w:r>
          </w:p>
          <w:p w:rsidR="00981029" w:rsidRDefault="00981029" w:rsidP="00D15770">
            <w:pPr>
              <w:jc w:val="both"/>
              <w:rPr>
                <w:sz w:val="18"/>
                <w:szCs w:val="18"/>
              </w:rPr>
            </w:pPr>
          </w:p>
        </w:tc>
      </w:tr>
      <w:tr w:rsidR="00267262" w:rsidRPr="0009023D" w:rsidTr="00281849">
        <w:trPr>
          <w:trHeight w:val="660"/>
          <w:tblHeader/>
        </w:trPr>
        <w:tc>
          <w:tcPr>
            <w:tcW w:w="567" w:type="dxa"/>
            <w:vMerge/>
          </w:tcPr>
          <w:p w:rsidR="00267262" w:rsidRDefault="00267262" w:rsidP="00D15770">
            <w:pPr>
              <w:jc w:val="both"/>
              <w:rPr>
                <w:sz w:val="18"/>
                <w:szCs w:val="18"/>
              </w:rPr>
            </w:pPr>
          </w:p>
        </w:tc>
        <w:tc>
          <w:tcPr>
            <w:tcW w:w="2127" w:type="dxa"/>
          </w:tcPr>
          <w:p w:rsidR="00267262" w:rsidRPr="006F629A" w:rsidRDefault="00267262" w:rsidP="00D15770">
            <w:pPr>
              <w:spacing w:after="200"/>
              <w:rPr>
                <w:sz w:val="20"/>
                <w:szCs w:val="20"/>
              </w:rPr>
            </w:pPr>
            <w:r>
              <w:rPr>
                <w:sz w:val="20"/>
                <w:szCs w:val="20"/>
              </w:rPr>
              <w:t>краевой бюджет</w:t>
            </w:r>
          </w:p>
        </w:tc>
        <w:tc>
          <w:tcPr>
            <w:tcW w:w="1276" w:type="dxa"/>
            <w:tcBorders>
              <w:left w:val="single" w:sz="4" w:space="0" w:color="auto"/>
            </w:tcBorders>
          </w:tcPr>
          <w:p w:rsidR="00267262" w:rsidRPr="00B46AA8" w:rsidRDefault="00267262" w:rsidP="00D15770">
            <w:pPr>
              <w:jc w:val="center"/>
              <w:rPr>
                <w:sz w:val="20"/>
                <w:szCs w:val="20"/>
              </w:rPr>
            </w:pPr>
            <w:r w:rsidRPr="00B46AA8">
              <w:rPr>
                <w:sz w:val="20"/>
                <w:szCs w:val="20"/>
              </w:rPr>
              <w:t>7723,30</w:t>
            </w:r>
          </w:p>
        </w:tc>
        <w:tc>
          <w:tcPr>
            <w:tcW w:w="1276" w:type="dxa"/>
          </w:tcPr>
          <w:p w:rsidR="00267262" w:rsidRPr="00B46AA8" w:rsidRDefault="00323D25" w:rsidP="00D15770">
            <w:pPr>
              <w:jc w:val="center"/>
              <w:rPr>
                <w:sz w:val="20"/>
                <w:szCs w:val="20"/>
              </w:rPr>
            </w:pPr>
            <w:r w:rsidRPr="00B46AA8">
              <w:rPr>
                <w:sz w:val="20"/>
                <w:szCs w:val="20"/>
              </w:rPr>
              <w:t>6521,31</w:t>
            </w:r>
          </w:p>
        </w:tc>
        <w:tc>
          <w:tcPr>
            <w:tcW w:w="1276" w:type="dxa"/>
          </w:tcPr>
          <w:p w:rsidR="00267262" w:rsidRPr="00B46AA8" w:rsidRDefault="007D14E2" w:rsidP="00D15770">
            <w:pPr>
              <w:jc w:val="center"/>
              <w:rPr>
                <w:sz w:val="20"/>
                <w:szCs w:val="20"/>
              </w:rPr>
            </w:pPr>
            <w:r w:rsidRPr="00B46AA8">
              <w:rPr>
                <w:sz w:val="20"/>
                <w:szCs w:val="20"/>
              </w:rPr>
              <w:t>-1201,99</w:t>
            </w:r>
          </w:p>
        </w:tc>
        <w:tc>
          <w:tcPr>
            <w:tcW w:w="3969" w:type="dxa"/>
          </w:tcPr>
          <w:p w:rsidR="00267262" w:rsidRDefault="003026E1" w:rsidP="003026E1">
            <w:pPr>
              <w:jc w:val="both"/>
              <w:rPr>
                <w:sz w:val="18"/>
                <w:szCs w:val="18"/>
              </w:rPr>
            </w:pPr>
            <w:r>
              <w:rPr>
                <w:sz w:val="18"/>
                <w:szCs w:val="18"/>
              </w:rPr>
              <w:t xml:space="preserve">В соответствии с Законом Приморского края от 24.03.2022 №68-КЗ «О внесении изменений в Закон Приморского края «О краевом бюджете на 2022 год и плановый период 2023 и 2024 годов» уменьшены средства субсидии на капитальный ремонт зданий  общеобразовательных учреждений на 2022 год. </w:t>
            </w:r>
          </w:p>
        </w:tc>
      </w:tr>
      <w:tr w:rsidR="003272D4" w:rsidRPr="0009023D" w:rsidTr="00281849">
        <w:trPr>
          <w:trHeight w:val="660"/>
          <w:tblHeader/>
        </w:trPr>
        <w:tc>
          <w:tcPr>
            <w:tcW w:w="567" w:type="dxa"/>
          </w:tcPr>
          <w:p w:rsidR="003272D4" w:rsidRDefault="003272D4" w:rsidP="00D15770">
            <w:pPr>
              <w:jc w:val="both"/>
              <w:rPr>
                <w:sz w:val="18"/>
                <w:szCs w:val="18"/>
              </w:rPr>
            </w:pPr>
            <w:r>
              <w:rPr>
                <w:sz w:val="18"/>
                <w:szCs w:val="18"/>
              </w:rPr>
              <w:t>3.7.</w:t>
            </w:r>
          </w:p>
        </w:tc>
        <w:tc>
          <w:tcPr>
            <w:tcW w:w="2127" w:type="dxa"/>
          </w:tcPr>
          <w:p w:rsidR="003272D4" w:rsidRDefault="003272D4" w:rsidP="00D15770">
            <w:pPr>
              <w:spacing w:after="200"/>
              <w:rPr>
                <w:sz w:val="20"/>
                <w:szCs w:val="20"/>
              </w:rPr>
            </w:pPr>
            <w:r w:rsidRPr="00475A4E">
              <w:rPr>
                <w:sz w:val="20"/>
                <w:szCs w:val="20"/>
              </w:rPr>
              <w:t>Приобретение школьных автобусов</w:t>
            </w:r>
            <w:r>
              <w:rPr>
                <w:sz w:val="20"/>
                <w:szCs w:val="20"/>
              </w:rPr>
              <w:t xml:space="preserve"> (местный бюджет)</w:t>
            </w:r>
          </w:p>
        </w:tc>
        <w:tc>
          <w:tcPr>
            <w:tcW w:w="1276" w:type="dxa"/>
            <w:tcBorders>
              <w:left w:val="single" w:sz="4" w:space="0" w:color="auto"/>
            </w:tcBorders>
          </w:tcPr>
          <w:p w:rsidR="003272D4" w:rsidRPr="00B46AA8" w:rsidRDefault="003272D4" w:rsidP="00D15770">
            <w:pPr>
              <w:jc w:val="center"/>
              <w:rPr>
                <w:sz w:val="20"/>
                <w:szCs w:val="20"/>
              </w:rPr>
            </w:pPr>
            <w:r w:rsidRPr="00B46AA8">
              <w:rPr>
                <w:sz w:val="20"/>
                <w:szCs w:val="20"/>
              </w:rPr>
              <w:t>3000,00</w:t>
            </w:r>
          </w:p>
        </w:tc>
        <w:tc>
          <w:tcPr>
            <w:tcW w:w="1276" w:type="dxa"/>
          </w:tcPr>
          <w:p w:rsidR="003272D4" w:rsidRPr="00B46AA8" w:rsidRDefault="003272D4" w:rsidP="00D15770">
            <w:pPr>
              <w:jc w:val="center"/>
              <w:rPr>
                <w:sz w:val="20"/>
                <w:szCs w:val="20"/>
              </w:rPr>
            </w:pPr>
            <w:r w:rsidRPr="00B46AA8">
              <w:rPr>
                <w:sz w:val="20"/>
                <w:szCs w:val="20"/>
              </w:rPr>
              <w:t>0,0</w:t>
            </w:r>
          </w:p>
        </w:tc>
        <w:tc>
          <w:tcPr>
            <w:tcW w:w="1276" w:type="dxa"/>
          </w:tcPr>
          <w:p w:rsidR="003272D4" w:rsidRPr="00B46AA8" w:rsidRDefault="003272D4" w:rsidP="00D15770">
            <w:pPr>
              <w:jc w:val="center"/>
              <w:rPr>
                <w:sz w:val="20"/>
                <w:szCs w:val="20"/>
              </w:rPr>
            </w:pPr>
            <w:r w:rsidRPr="00B46AA8">
              <w:rPr>
                <w:sz w:val="20"/>
                <w:szCs w:val="20"/>
              </w:rPr>
              <w:t>-3000,0</w:t>
            </w:r>
          </w:p>
        </w:tc>
        <w:tc>
          <w:tcPr>
            <w:tcW w:w="3969" w:type="dxa"/>
          </w:tcPr>
          <w:p w:rsidR="003272D4" w:rsidRPr="00F00C39" w:rsidRDefault="003026E1" w:rsidP="00A944BF">
            <w:pPr>
              <w:jc w:val="both"/>
              <w:rPr>
                <w:sz w:val="20"/>
                <w:szCs w:val="20"/>
              </w:rPr>
            </w:pPr>
            <w:r w:rsidRPr="00F00C39">
              <w:rPr>
                <w:sz w:val="20"/>
                <w:szCs w:val="20"/>
              </w:rPr>
              <w:t>В связи с передачей в безвозмездное пользование Правительством Приморского края школьных автобусов в декабре 2021 года, средства местного бюджета у</w:t>
            </w:r>
            <w:r w:rsidR="00C679C4" w:rsidRPr="00F00C39">
              <w:rPr>
                <w:sz w:val="20"/>
                <w:szCs w:val="20"/>
              </w:rPr>
              <w:t>меньшены</w:t>
            </w:r>
            <w:r w:rsidRPr="00F00C39">
              <w:rPr>
                <w:sz w:val="20"/>
                <w:szCs w:val="20"/>
              </w:rPr>
              <w:t xml:space="preserve"> и перераспределены</w:t>
            </w:r>
            <w:r w:rsidR="00C679C4" w:rsidRPr="00F00C39">
              <w:rPr>
                <w:sz w:val="20"/>
                <w:szCs w:val="20"/>
              </w:rPr>
              <w:t xml:space="preserve"> в п.3.</w:t>
            </w:r>
            <w:r w:rsidRPr="00F00C39">
              <w:rPr>
                <w:sz w:val="20"/>
                <w:szCs w:val="20"/>
              </w:rPr>
              <w:t>1</w:t>
            </w:r>
            <w:r w:rsidR="00C679C4" w:rsidRPr="00F00C39">
              <w:rPr>
                <w:sz w:val="20"/>
                <w:szCs w:val="20"/>
              </w:rPr>
              <w:t xml:space="preserve">. </w:t>
            </w:r>
            <w:r w:rsidR="00A944BF" w:rsidRPr="00F00C39">
              <w:rPr>
                <w:sz w:val="20"/>
                <w:szCs w:val="20"/>
              </w:rPr>
              <w:t>для создания комплексной безопасности и комфортных условий для обеспечения образовательного процесса учащихся МБОУ СОШ №4 в здании по ул.Некрасова-35.</w:t>
            </w:r>
          </w:p>
        </w:tc>
      </w:tr>
      <w:tr w:rsidR="00D15770" w:rsidRPr="0009023D" w:rsidTr="00281849">
        <w:trPr>
          <w:trHeight w:val="291"/>
          <w:tblHeader/>
        </w:trPr>
        <w:tc>
          <w:tcPr>
            <w:tcW w:w="567" w:type="dxa"/>
            <w:vMerge w:val="restart"/>
          </w:tcPr>
          <w:p w:rsidR="00D15770" w:rsidRDefault="00D15770" w:rsidP="00D15770">
            <w:pPr>
              <w:jc w:val="both"/>
              <w:rPr>
                <w:sz w:val="18"/>
                <w:szCs w:val="18"/>
              </w:rPr>
            </w:pPr>
            <w:r>
              <w:rPr>
                <w:sz w:val="18"/>
                <w:szCs w:val="18"/>
              </w:rPr>
              <w:t>3.8.</w:t>
            </w:r>
          </w:p>
        </w:tc>
        <w:tc>
          <w:tcPr>
            <w:tcW w:w="2127" w:type="dxa"/>
          </w:tcPr>
          <w:p w:rsidR="00D15770" w:rsidRPr="00475A4E" w:rsidRDefault="00D15770" w:rsidP="00D15770">
            <w:pPr>
              <w:jc w:val="both"/>
              <w:rPr>
                <w:sz w:val="20"/>
                <w:szCs w:val="20"/>
              </w:rPr>
            </w:pPr>
            <w:r>
              <w:rPr>
                <w:sz w:val="20"/>
                <w:szCs w:val="20"/>
              </w:rPr>
              <w:t>Реализация проекта инициативного бюджетирования по направлению «Твой проект»: «Крытая спортивная площадка (атлетический павильон)»</w:t>
            </w:r>
          </w:p>
        </w:tc>
        <w:tc>
          <w:tcPr>
            <w:tcW w:w="1276" w:type="dxa"/>
            <w:tcBorders>
              <w:left w:val="single" w:sz="4" w:space="0" w:color="auto"/>
            </w:tcBorders>
          </w:tcPr>
          <w:p w:rsidR="00D15770" w:rsidRPr="00B46AA8" w:rsidRDefault="00D15770" w:rsidP="00D15770">
            <w:pPr>
              <w:jc w:val="center"/>
              <w:rPr>
                <w:sz w:val="20"/>
                <w:szCs w:val="20"/>
              </w:rPr>
            </w:pPr>
            <w:r w:rsidRPr="00B46AA8">
              <w:rPr>
                <w:sz w:val="20"/>
                <w:szCs w:val="20"/>
              </w:rPr>
              <w:t>-</w:t>
            </w:r>
          </w:p>
        </w:tc>
        <w:tc>
          <w:tcPr>
            <w:tcW w:w="1276" w:type="dxa"/>
          </w:tcPr>
          <w:p w:rsidR="00D15770" w:rsidRPr="00B46AA8" w:rsidRDefault="00D15770" w:rsidP="00D15770">
            <w:pPr>
              <w:jc w:val="center"/>
              <w:rPr>
                <w:sz w:val="20"/>
                <w:szCs w:val="20"/>
              </w:rPr>
            </w:pPr>
            <w:r w:rsidRPr="00B46AA8">
              <w:rPr>
                <w:sz w:val="20"/>
                <w:szCs w:val="20"/>
              </w:rPr>
              <w:t>3000,0</w:t>
            </w:r>
          </w:p>
        </w:tc>
        <w:tc>
          <w:tcPr>
            <w:tcW w:w="1276" w:type="dxa"/>
          </w:tcPr>
          <w:p w:rsidR="00D15770" w:rsidRPr="00B46AA8" w:rsidRDefault="00D15770" w:rsidP="00D15770">
            <w:pPr>
              <w:jc w:val="center"/>
              <w:rPr>
                <w:sz w:val="20"/>
                <w:szCs w:val="20"/>
              </w:rPr>
            </w:pPr>
            <w:r w:rsidRPr="00B46AA8">
              <w:rPr>
                <w:sz w:val="20"/>
                <w:szCs w:val="20"/>
              </w:rPr>
              <w:t>+3000,0</w:t>
            </w:r>
          </w:p>
        </w:tc>
        <w:tc>
          <w:tcPr>
            <w:tcW w:w="3969" w:type="dxa"/>
          </w:tcPr>
          <w:p w:rsidR="00D15770" w:rsidRPr="00F00C39" w:rsidRDefault="00D15770" w:rsidP="00D15770">
            <w:pPr>
              <w:jc w:val="both"/>
              <w:rPr>
                <w:sz w:val="18"/>
                <w:szCs w:val="18"/>
              </w:rPr>
            </w:pPr>
            <w:r w:rsidRPr="00F00C39">
              <w:rPr>
                <w:sz w:val="18"/>
                <w:szCs w:val="18"/>
              </w:rPr>
              <w:t>В новой редакции перечень мероприятий Программы дополнен мероприятием</w:t>
            </w:r>
            <w:r w:rsidR="00CE1129" w:rsidRPr="00F00C39">
              <w:rPr>
                <w:sz w:val="18"/>
                <w:szCs w:val="18"/>
              </w:rPr>
              <w:t>:</w:t>
            </w:r>
            <w:r w:rsidRPr="00F00C39">
              <w:rPr>
                <w:sz w:val="18"/>
                <w:szCs w:val="18"/>
              </w:rPr>
              <w:t xml:space="preserve"> п.3.8. «Реализация проекта инициативного бюджетирования по направлению «Твой проект»: «Крытая спортивная площадка (атлетический павильон)», в связи с утверждением и реализацией проектов в Уссурийском городском округе, которые по результатам открытого голосования признаны победителями конкурсного отбора на предоставление бюджетам муниципальных образований ПК субсидии из краевого бюджета на реализацию проектов инициативного бюджетирования по направлению «Твой проект» на условиях софинансирования (постановление администрации Уссурийского городского округа от 11.01.2022 №5).</w:t>
            </w:r>
          </w:p>
        </w:tc>
      </w:tr>
      <w:tr w:rsidR="00D15770" w:rsidRPr="0009023D" w:rsidTr="00281849">
        <w:trPr>
          <w:trHeight w:val="291"/>
          <w:tblHeader/>
        </w:trPr>
        <w:tc>
          <w:tcPr>
            <w:tcW w:w="567" w:type="dxa"/>
            <w:vMerge/>
          </w:tcPr>
          <w:p w:rsidR="00D15770" w:rsidRDefault="00D15770" w:rsidP="00D15770">
            <w:pPr>
              <w:jc w:val="both"/>
              <w:rPr>
                <w:sz w:val="18"/>
                <w:szCs w:val="18"/>
              </w:rPr>
            </w:pPr>
          </w:p>
        </w:tc>
        <w:tc>
          <w:tcPr>
            <w:tcW w:w="2127" w:type="dxa"/>
          </w:tcPr>
          <w:p w:rsidR="00D15770" w:rsidRDefault="00D15770" w:rsidP="00D15770">
            <w:pPr>
              <w:spacing w:after="200"/>
              <w:rPr>
                <w:sz w:val="20"/>
                <w:szCs w:val="20"/>
              </w:rPr>
            </w:pPr>
            <w:r>
              <w:rPr>
                <w:sz w:val="20"/>
                <w:szCs w:val="20"/>
              </w:rPr>
              <w:t>местный бюджет</w:t>
            </w:r>
          </w:p>
          <w:p w:rsidR="00D15770" w:rsidRDefault="00D15770" w:rsidP="00D15770">
            <w:pPr>
              <w:jc w:val="both"/>
              <w:rPr>
                <w:sz w:val="20"/>
                <w:szCs w:val="20"/>
              </w:rPr>
            </w:pPr>
          </w:p>
        </w:tc>
        <w:tc>
          <w:tcPr>
            <w:tcW w:w="1276" w:type="dxa"/>
            <w:tcBorders>
              <w:left w:val="single" w:sz="4" w:space="0" w:color="auto"/>
            </w:tcBorders>
          </w:tcPr>
          <w:p w:rsidR="00D15770" w:rsidRPr="00B46AA8" w:rsidRDefault="00D15770" w:rsidP="00D15770">
            <w:pPr>
              <w:jc w:val="center"/>
              <w:rPr>
                <w:sz w:val="20"/>
                <w:szCs w:val="20"/>
              </w:rPr>
            </w:pPr>
            <w:r w:rsidRPr="00B46AA8">
              <w:rPr>
                <w:sz w:val="20"/>
                <w:szCs w:val="20"/>
              </w:rPr>
              <w:t>-</w:t>
            </w:r>
          </w:p>
        </w:tc>
        <w:tc>
          <w:tcPr>
            <w:tcW w:w="1276" w:type="dxa"/>
          </w:tcPr>
          <w:p w:rsidR="00D15770" w:rsidRPr="00B46AA8" w:rsidRDefault="00D15770" w:rsidP="00D15770">
            <w:pPr>
              <w:jc w:val="center"/>
              <w:rPr>
                <w:sz w:val="20"/>
                <w:szCs w:val="20"/>
              </w:rPr>
            </w:pPr>
            <w:r w:rsidRPr="00B46AA8">
              <w:rPr>
                <w:sz w:val="20"/>
                <w:szCs w:val="20"/>
              </w:rPr>
              <w:t>30,0</w:t>
            </w:r>
          </w:p>
        </w:tc>
        <w:tc>
          <w:tcPr>
            <w:tcW w:w="1276" w:type="dxa"/>
          </w:tcPr>
          <w:p w:rsidR="00D15770" w:rsidRPr="00B46AA8" w:rsidRDefault="00D15770" w:rsidP="00D15770">
            <w:pPr>
              <w:jc w:val="center"/>
              <w:rPr>
                <w:sz w:val="20"/>
                <w:szCs w:val="20"/>
              </w:rPr>
            </w:pPr>
            <w:r w:rsidRPr="00B46AA8">
              <w:rPr>
                <w:sz w:val="20"/>
                <w:szCs w:val="20"/>
              </w:rPr>
              <w:t>+30,0</w:t>
            </w:r>
          </w:p>
        </w:tc>
        <w:tc>
          <w:tcPr>
            <w:tcW w:w="3969" w:type="dxa"/>
          </w:tcPr>
          <w:p w:rsidR="00D15770" w:rsidRPr="00F00C39" w:rsidRDefault="00D15770" w:rsidP="00D15770">
            <w:pPr>
              <w:jc w:val="both"/>
              <w:rPr>
                <w:sz w:val="18"/>
                <w:szCs w:val="18"/>
              </w:rPr>
            </w:pPr>
            <w:r w:rsidRPr="00F00C39">
              <w:rPr>
                <w:sz w:val="18"/>
                <w:szCs w:val="18"/>
              </w:rPr>
              <w:t>В соответствии с постановлением администрации Уссурийского городского округа от 11.01.2022 №5 предусмотрена доля средств местного бюджета (1%).</w:t>
            </w:r>
          </w:p>
        </w:tc>
      </w:tr>
      <w:tr w:rsidR="00D15770" w:rsidRPr="0009023D" w:rsidTr="00281849">
        <w:trPr>
          <w:trHeight w:val="291"/>
          <w:tblHeader/>
        </w:trPr>
        <w:tc>
          <w:tcPr>
            <w:tcW w:w="567" w:type="dxa"/>
            <w:vMerge/>
          </w:tcPr>
          <w:p w:rsidR="00D15770" w:rsidRPr="000A6425" w:rsidRDefault="00D15770" w:rsidP="00D15770">
            <w:pPr>
              <w:jc w:val="both"/>
              <w:rPr>
                <w:color w:val="7030A0"/>
                <w:sz w:val="18"/>
                <w:szCs w:val="18"/>
              </w:rPr>
            </w:pPr>
          </w:p>
        </w:tc>
        <w:tc>
          <w:tcPr>
            <w:tcW w:w="2127" w:type="dxa"/>
          </w:tcPr>
          <w:p w:rsidR="00D15770" w:rsidRDefault="00D15770" w:rsidP="00D15770">
            <w:pPr>
              <w:spacing w:after="200"/>
              <w:rPr>
                <w:sz w:val="20"/>
                <w:szCs w:val="20"/>
              </w:rPr>
            </w:pPr>
            <w:r>
              <w:rPr>
                <w:sz w:val="20"/>
                <w:szCs w:val="20"/>
              </w:rPr>
              <w:t>краевой бюджет</w:t>
            </w:r>
          </w:p>
        </w:tc>
        <w:tc>
          <w:tcPr>
            <w:tcW w:w="1276" w:type="dxa"/>
            <w:tcBorders>
              <w:left w:val="single" w:sz="4" w:space="0" w:color="auto"/>
            </w:tcBorders>
          </w:tcPr>
          <w:p w:rsidR="00D15770" w:rsidRPr="00B46AA8" w:rsidRDefault="00D15770" w:rsidP="00D15770">
            <w:pPr>
              <w:jc w:val="center"/>
              <w:rPr>
                <w:sz w:val="20"/>
                <w:szCs w:val="20"/>
              </w:rPr>
            </w:pPr>
            <w:r w:rsidRPr="00B46AA8">
              <w:rPr>
                <w:sz w:val="20"/>
                <w:szCs w:val="20"/>
              </w:rPr>
              <w:t>-</w:t>
            </w:r>
          </w:p>
        </w:tc>
        <w:tc>
          <w:tcPr>
            <w:tcW w:w="1276" w:type="dxa"/>
          </w:tcPr>
          <w:p w:rsidR="00D15770" w:rsidRPr="00B46AA8" w:rsidRDefault="00D15770" w:rsidP="00D15770">
            <w:pPr>
              <w:jc w:val="center"/>
              <w:rPr>
                <w:sz w:val="20"/>
                <w:szCs w:val="20"/>
              </w:rPr>
            </w:pPr>
            <w:r w:rsidRPr="00B46AA8">
              <w:rPr>
                <w:sz w:val="20"/>
                <w:szCs w:val="20"/>
              </w:rPr>
              <w:t>2970,0</w:t>
            </w:r>
          </w:p>
        </w:tc>
        <w:tc>
          <w:tcPr>
            <w:tcW w:w="1276" w:type="dxa"/>
          </w:tcPr>
          <w:p w:rsidR="00D15770" w:rsidRPr="00B46AA8" w:rsidRDefault="00D15770" w:rsidP="00D15770">
            <w:pPr>
              <w:jc w:val="center"/>
              <w:rPr>
                <w:sz w:val="20"/>
                <w:szCs w:val="20"/>
              </w:rPr>
            </w:pPr>
            <w:r w:rsidRPr="00B46AA8">
              <w:rPr>
                <w:sz w:val="20"/>
                <w:szCs w:val="20"/>
              </w:rPr>
              <w:t>+2970,0</w:t>
            </w:r>
          </w:p>
        </w:tc>
        <w:tc>
          <w:tcPr>
            <w:tcW w:w="3969" w:type="dxa"/>
          </w:tcPr>
          <w:p w:rsidR="00D15770" w:rsidRPr="00F00C39" w:rsidRDefault="00D15770" w:rsidP="00D15770">
            <w:pPr>
              <w:jc w:val="both"/>
              <w:rPr>
                <w:sz w:val="18"/>
                <w:szCs w:val="18"/>
              </w:rPr>
            </w:pPr>
            <w:r w:rsidRPr="00F00C39">
              <w:rPr>
                <w:sz w:val="18"/>
                <w:szCs w:val="18"/>
              </w:rPr>
              <w:t>В соответствии с постановлением администрации Уссурийского городского округа от 11.01.2022 №5 предусмотрены средства субсидии из краевого бюджета (99%).</w:t>
            </w:r>
          </w:p>
        </w:tc>
      </w:tr>
      <w:tr w:rsidR="00D15770" w:rsidRPr="0009023D" w:rsidTr="00281849">
        <w:trPr>
          <w:trHeight w:val="291"/>
          <w:tblHeader/>
        </w:trPr>
        <w:tc>
          <w:tcPr>
            <w:tcW w:w="567" w:type="dxa"/>
          </w:tcPr>
          <w:p w:rsidR="00D15770" w:rsidRDefault="00F11F50" w:rsidP="00D15770">
            <w:pPr>
              <w:jc w:val="both"/>
              <w:rPr>
                <w:sz w:val="18"/>
                <w:szCs w:val="18"/>
              </w:rPr>
            </w:pPr>
            <w:r>
              <w:rPr>
                <w:sz w:val="18"/>
                <w:szCs w:val="18"/>
              </w:rPr>
              <w:t>4.1.</w:t>
            </w:r>
          </w:p>
        </w:tc>
        <w:tc>
          <w:tcPr>
            <w:tcW w:w="2127" w:type="dxa"/>
          </w:tcPr>
          <w:p w:rsidR="00D15770" w:rsidRDefault="00F11F50" w:rsidP="00D15770">
            <w:pPr>
              <w:jc w:val="both"/>
              <w:rPr>
                <w:sz w:val="20"/>
                <w:szCs w:val="20"/>
              </w:rPr>
            </w:pPr>
            <w:r w:rsidRPr="00475A4E">
              <w:rPr>
                <w:sz w:val="20"/>
                <w:szCs w:val="20"/>
              </w:rPr>
              <w:t>Реконструкция здания Муниципального бюджетного общеобразова-тельного учреждения «Средняя общеобразова-тельная школа № 6» г.Уссурийска Уссурийского городского округа с пристройкой учебного корпуса и спортивного зала</w:t>
            </w:r>
            <w:r w:rsidR="00CE1129">
              <w:rPr>
                <w:sz w:val="20"/>
                <w:szCs w:val="20"/>
              </w:rPr>
              <w:t xml:space="preserve"> (местный бюджет)</w:t>
            </w:r>
          </w:p>
        </w:tc>
        <w:tc>
          <w:tcPr>
            <w:tcW w:w="1276" w:type="dxa"/>
            <w:tcBorders>
              <w:left w:val="single" w:sz="4" w:space="0" w:color="auto"/>
            </w:tcBorders>
          </w:tcPr>
          <w:p w:rsidR="00D15770" w:rsidRPr="00B46AA8" w:rsidRDefault="00CE1129" w:rsidP="00D15770">
            <w:pPr>
              <w:jc w:val="center"/>
              <w:rPr>
                <w:sz w:val="20"/>
                <w:szCs w:val="20"/>
              </w:rPr>
            </w:pPr>
            <w:r w:rsidRPr="00B46AA8">
              <w:rPr>
                <w:sz w:val="20"/>
                <w:szCs w:val="20"/>
                <w:lang w:val="en-US"/>
              </w:rPr>
              <w:t>1383</w:t>
            </w:r>
            <w:r w:rsidRPr="00B46AA8">
              <w:rPr>
                <w:sz w:val="20"/>
                <w:szCs w:val="20"/>
              </w:rPr>
              <w:t>,64</w:t>
            </w:r>
          </w:p>
        </w:tc>
        <w:tc>
          <w:tcPr>
            <w:tcW w:w="1276" w:type="dxa"/>
          </w:tcPr>
          <w:p w:rsidR="00D15770" w:rsidRPr="00B46AA8" w:rsidRDefault="009E27A0" w:rsidP="00D15770">
            <w:pPr>
              <w:jc w:val="center"/>
              <w:rPr>
                <w:sz w:val="20"/>
                <w:szCs w:val="20"/>
              </w:rPr>
            </w:pPr>
            <w:r>
              <w:rPr>
                <w:sz w:val="20"/>
                <w:szCs w:val="20"/>
              </w:rPr>
              <w:t>38608,92</w:t>
            </w:r>
          </w:p>
        </w:tc>
        <w:tc>
          <w:tcPr>
            <w:tcW w:w="1276" w:type="dxa"/>
          </w:tcPr>
          <w:p w:rsidR="00D15770" w:rsidRPr="00B46AA8" w:rsidRDefault="00A24601" w:rsidP="009E27A0">
            <w:pPr>
              <w:jc w:val="center"/>
              <w:rPr>
                <w:sz w:val="20"/>
                <w:szCs w:val="20"/>
              </w:rPr>
            </w:pPr>
            <w:r w:rsidRPr="00B46AA8">
              <w:rPr>
                <w:sz w:val="20"/>
                <w:szCs w:val="20"/>
              </w:rPr>
              <w:t>+</w:t>
            </w:r>
            <w:r w:rsidR="009E27A0">
              <w:rPr>
                <w:sz w:val="20"/>
                <w:szCs w:val="20"/>
              </w:rPr>
              <w:t>37225,28</w:t>
            </w:r>
          </w:p>
        </w:tc>
        <w:tc>
          <w:tcPr>
            <w:tcW w:w="3969" w:type="dxa"/>
          </w:tcPr>
          <w:p w:rsidR="00B213CF" w:rsidRDefault="00E20C49" w:rsidP="00B213CF">
            <w:pPr>
              <w:jc w:val="both"/>
              <w:rPr>
                <w:sz w:val="18"/>
                <w:szCs w:val="18"/>
              </w:rPr>
            </w:pPr>
            <w:r>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w:t>
            </w:r>
            <w:r w:rsidR="00B213CF">
              <w:rPr>
                <w:sz w:val="18"/>
                <w:szCs w:val="18"/>
              </w:rPr>
              <w:t>величены бюджетные ассигнования всего на сумму 37225,28 тыс. руб., в том числе:</w:t>
            </w:r>
          </w:p>
          <w:p w:rsidR="00B213CF" w:rsidRDefault="00B213CF" w:rsidP="00B213CF">
            <w:pPr>
              <w:jc w:val="both"/>
              <w:rPr>
                <w:sz w:val="18"/>
                <w:szCs w:val="18"/>
              </w:rPr>
            </w:pPr>
            <w:r>
              <w:rPr>
                <w:sz w:val="18"/>
                <w:szCs w:val="18"/>
              </w:rPr>
              <w:t>- на выполнение строительно-монтажных работ (36416,36 тыс. руб.);</w:t>
            </w:r>
          </w:p>
          <w:p w:rsidR="00B213CF" w:rsidRDefault="00B213CF" w:rsidP="00B213CF">
            <w:pPr>
              <w:jc w:val="both"/>
              <w:rPr>
                <w:sz w:val="18"/>
                <w:szCs w:val="18"/>
              </w:rPr>
            </w:pPr>
            <w:r>
              <w:rPr>
                <w:sz w:val="18"/>
                <w:szCs w:val="18"/>
              </w:rPr>
              <w:t>-на оплату услуг по осуществлению строительного контроля за объектом (808,92 тыс. руб.)</w:t>
            </w:r>
            <w:r w:rsidR="00A24601">
              <w:rPr>
                <w:sz w:val="18"/>
                <w:szCs w:val="18"/>
              </w:rPr>
              <w:t>.</w:t>
            </w:r>
          </w:p>
          <w:p w:rsidR="00D15770" w:rsidRPr="002C2532" w:rsidRDefault="00D15770" w:rsidP="009677C2">
            <w:pPr>
              <w:jc w:val="both"/>
              <w:rPr>
                <w:sz w:val="18"/>
                <w:szCs w:val="18"/>
              </w:rPr>
            </w:pPr>
          </w:p>
        </w:tc>
      </w:tr>
      <w:tr w:rsidR="00B0284A" w:rsidRPr="0009023D" w:rsidTr="00281849">
        <w:trPr>
          <w:trHeight w:val="291"/>
          <w:tblHeader/>
        </w:trPr>
        <w:tc>
          <w:tcPr>
            <w:tcW w:w="567" w:type="dxa"/>
            <w:vMerge w:val="restart"/>
          </w:tcPr>
          <w:p w:rsidR="00B0284A" w:rsidRDefault="00B0284A" w:rsidP="00D15770">
            <w:pPr>
              <w:jc w:val="both"/>
              <w:rPr>
                <w:sz w:val="18"/>
                <w:szCs w:val="18"/>
              </w:rPr>
            </w:pPr>
            <w:r>
              <w:rPr>
                <w:sz w:val="18"/>
                <w:szCs w:val="18"/>
              </w:rPr>
              <w:t>4.2.</w:t>
            </w:r>
          </w:p>
        </w:tc>
        <w:tc>
          <w:tcPr>
            <w:tcW w:w="2127" w:type="dxa"/>
          </w:tcPr>
          <w:p w:rsidR="00B0284A" w:rsidRPr="00475A4E" w:rsidRDefault="00B0284A" w:rsidP="00D15770">
            <w:pPr>
              <w:jc w:val="both"/>
              <w:rPr>
                <w:sz w:val="20"/>
                <w:szCs w:val="20"/>
              </w:rPr>
            </w:pPr>
            <w:r w:rsidRPr="00982AA5">
              <w:rPr>
                <w:sz w:val="20"/>
                <w:szCs w:val="20"/>
              </w:rPr>
              <w:t xml:space="preserve">Проектно-изыскательские работы по реконструкции здания </w:t>
            </w:r>
            <w:r>
              <w:rPr>
                <w:sz w:val="20"/>
                <w:szCs w:val="20"/>
              </w:rPr>
              <w:t>м</w:t>
            </w:r>
            <w:r w:rsidRPr="00982AA5">
              <w:rPr>
                <w:sz w:val="20"/>
                <w:szCs w:val="20"/>
              </w:rPr>
              <w:t xml:space="preserve">униципального бюджетного общеобразовательного учреждения </w:t>
            </w:r>
            <w:r>
              <w:rPr>
                <w:sz w:val="20"/>
                <w:szCs w:val="20"/>
              </w:rPr>
              <w:t>«Воздвиженская средняя</w:t>
            </w:r>
            <w:r w:rsidRPr="00982AA5">
              <w:rPr>
                <w:sz w:val="20"/>
                <w:szCs w:val="20"/>
              </w:rPr>
              <w:t xml:space="preserve"> общеобразовательная школа №</w:t>
            </w:r>
            <w:r>
              <w:rPr>
                <w:sz w:val="20"/>
                <w:szCs w:val="20"/>
              </w:rPr>
              <w:t> 1»</w:t>
            </w:r>
            <w:r w:rsidRPr="00982AA5">
              <w:rPr>
                <w:sz w:val="20"/>
                <w:szCs w:val="20"/>
              </w:rPr>
              <w:t xml:space="preserve">  Уссурийского городского округа</w:t>
            </w:r>
          </w:p>
        </w:tc>
        <w:tc>
          <w:tcPr>
            <w:tcW w:w="1276" w:type="dxa"/>
            <w:tcBorders>
              <w:left w:val="single" w:sz="4" w:space="0" w:color="auto"/>
            </w:tcBorders>
          </w:tcPr>
          <w:p w:rsidR="00B0284A" w:rsidRPr="00B46AA8" w:rsidRDefault="00B0284A" w:rsidP="00D15770">
            <w:pPr>
              <w:jc w:val="center"/>
              <w:rPr>
                <w:sz w:val="20"/>
                <w:szCs w:val="20"/>
              </w:rPr>
            </w:pPr>
            <w:r w:rsidRPr="00B46AA8">
              <w:rPr>
                <w:sz w:val="20"/>
                <w:szCs w:val="20"/>
              </w:rPr>
              <w:t>11986,28</w:t>
            </w:r>
          </w:p>
        </w:tc>
        <w:tc>
          <w:tcPr>
            <w:tcW w:w="1276" w:type="dxa"/>
          </w:tcPr>
          <w:p w:rsidR="00B0284A" w:rsidRPr="00B46AA8" w:rsidRDefault="00DC4469" w:rsidP="00C86E3C">
            <w:pPr>
              <w:jc w:val="center"/>
              <w:rPr>
                <w:sz w:val="20"/>
                <w:szCs w:val="20"/>
              </w:rPr>
            </w:pPr>
            <w:r w:rsidRPr="00B46AA8">
              <w:rPr>
                <w:sz w:val="20"/>
                <w:szCs w:val="20"/>
              </w:rPr>
              <w:t>11986,2</w:t>
            </w:r>
            <w:r w:rsidR="00C86E3C" w:rsidRPr="00B46AA8">
              <w:rPr>
                <w:sz w:val="20"/>
                <w:szCs w:val="20"/>
              </w:rPr>
              <w:t>9</w:t>
            </w:r>
          </w:p>
        </w:tc>
        <w:tc>
          <w:tcPr>
            <w:tcW w:w="1276" w:type="dxa"/>
          </w:tcPr>
          <w:p w:rsidR="00B0284A" w:rsidRPr="00B46AA8" w:rsidRDefault="001F0145" w:rsidP="001F0145">
            <w:pPr>
              <w:jc w:val="center"/>
              <w:rPr>
                <w:sz w:val="20"/>
                <w:szCs w:val="20"/>
              </w:rPr>
            </w:pPr>
            <w:r w:rsidRPr="00B46AA8">
              <w:rPr>
                <w:sz w:val="20"/>
                <w:szCs w:val="20"/>
              </w:rPr>
              <w:t>+0,01</w:t>
            </w:r>
          </w:p>
        </w:tc>
        <w:tc>
          <w:tcPr>
            <w:tcW w:w="3969" w:type="dxa"/>
          </w:tcPr>
          <w:p w:rsidR="00B0284A" w:rsidRDefault="00B0284A" w:rsidP="00B213CF">
            <w:pPr>
              <w:jc w:val="both"/>
              <w:rPr>
                <w:sz w:val="18"/>
                <w:szCs w:val="18"/>
              </w:rPr>
            </w:pPr>
          </w:p>
        </w:tc>
      </w:tr>
      <w:tr w:rsidR="00B0284A" w:rsidRPr="0009023D" w:rsidTr="00281849">
        <w:trPr>
          <w:trHeight w:val="291"/>
          <w:tblHeader/>
        </w:trPr>
        <w:tc>
          <w:tcPr>
            <w:tcW w:w="567" w:type="dxa"/>
            <w:vMerge/>
          </w:tcPr>
          <w:p w:rsidR="00B0284A" w:rsidRDefault="00B0284A" w:rsidP="00D15770">
            <w:pPr>
              <w:jc w:val="both"/>
              <w:rPr>
                <w:sz w:val="18"/>
                <w:szCs w:val="18"/>
              </w:rPr>
            </w:pPr>
          </w:p>
        </w:tc>
        <w:tc>
          <w:tcPr>
            <w:tcW w:w="2127" w:type="dxa"/>
          </w:tcPr>
          <w:p w:rsidR="00B0284A" w:rsidRPr="00475A4E" w:rsidRDefault="00B0284A" w:rsidP="00B0284A">
            <w:pPr>
              <w:spacing w:after="200"/>
              <w:rPr>
                <w:sz w:val="20"/>
                <w:szCs w:val="20"/>
              </w:rPr>
            </w:pPr>
            <w:r>
              <w:rPr>
                <w:sz w:val="20"/>
                <w:szCs w:val="20"/>
              </w:rPr>
              <w:t>местный бюджет</w:t>
            </w:r>
          </w:p>
        </w:tc>
        <w:tc>
          <w:tcPr>
            <w:tcW w:w="1276" w:type="dxa"/>
            <w:tcBorders>
              <w:left w:val="single" w:sz="4" w:space="0" w:color="auto"/>
            </w:tcBorders>
          </w:tcPr>
          <w:p w:rsidR="00B0284A" w:rsidRPr="00B46AA8" w:rsidRDefault="00B0284A" w:rsidP="00D15770">
            <w:pPr>
              <w:jc w:val="center"/>
              <w:rPr>
                <w:sz w:val="20"/>
                <w:szCs w:val="20"/>
              </w:rPr>
            </w:pPr>
            <w:r w:rsidRPr="00B46AA8">
              <w:rPr>
                <w:sz w:val="20"/>
                <w:szCs w:val="20"/>
              </w:rPr>
              <w:t>11986,28</w:t>
            </w:r>
          </w:p>
        </w:tc>
        <w:tc>
          <w:tcPr>
            <w:tcW w:w="1276" w:type="dxa"/>
          </w:tcPr>
          <w:p w:rsidR="00B0284A" w:rsidRPr="00B46AA8" w:rsidRDefault="00DC4469" w:rsidP="001F0145">
            <w:pPr>
              <w:jc w:val="center"/>
              <w:rPr>
                <w:sz w:val="20"/>
                <w:szCs w:val="20"/>
              </w:rPr>
            </w:pPr>
            <w:r w:rsidRPr="00B46AA8">
              <w:rPr>
                <w:sz w:val="20"/>
                <w:szCs w:val="20"/>
              </w:rPr>
              <w:t>2547,2</w:t>
            </w:r>
            <w:r w:rsidR="001F0145" w:rsidRPr="00B46AA8">
              <w:rPr>
                <w:sz w:val="20"/>
                <w:szCs w:val="20"/>
              </w:rPr>
              <w:t>3</w:t>
            </w:r>
          </w:p>
        </w:tc>
        <w:tc>
          <w:tcPr>
            <w:tcW w:w="1276" w:type="dxa"/>
          </w:tcPr>
          <w:p w:rsidR="00B0284A" w:rsidRPr="00B46AA8" w:rsidRDefault="00C86E3C" w:rsidP="00D15770">
            <w:pPr>
              <w:jc w:val="center"/>
              <w:rPr>
                <w:sz w:val="20"/>
                <w:szCs w:val="20"/>
              </w:rPr>
            </w:pPr>
            <w:r w:rsidRPr="00B46AA8">
              <w:rPr>
                <w:sz w:val="20"/>
                <w:szCs w:val="20"/>
              </w:rPr>
              <w:t>-9439,05</w:t>
            </w:r>
          </w:p>
        </w:tc>
        <w:tc>
          <w:tcPr>
            <w:tcW w:w="3969" w:type="dxa"/>
          </w:tcPr>
          <w:p w:rsidR="0089319F" w:rsidRDefault="00DC4469" w:rsidP="0089319F">
            <w:pPr>
              <w:jc w:val="both"/>
              <w:rPr>
                <w:sz w:val="18"/>
                <w:szCs w:val="18"/>
              </w:rPr>
            </w:pPr>
            <w:r>
              <w:rPr>
                <w:sz w:val="18"/>
                <w:szCs w:val="18"/>
              </w:rPr>
              <w:t>В связи с выделением Уссурийскому городскому округу субсидии из краевого бюджета на строительство (реконструкцию) зданий общеобразовательных учреждений на условиях софинансирования уменьшены средства местного бюджета.</w:t>
            </w:r>
            <w:r w:rsidR="00B33A26">
              <w:rPr>
                <w:sz w:val="18"/>
                <w:szCs w:val="18"/>
              </w:rPr>
              <w:t xml:space="preserve"> Средства местного бюджета перераспределены</w:t>
            </w:r>
            <w:r w:rsidR="0089319F">
              <w:rPr>
                <w:sz w:val="18"/>
                <w:szCs w:val="18"/>
              </w:rPr>
              <w:t>:</w:t>
            </w:r>
          </w:p>
          <w:p w:rsidR="0089319F" w:rsidRDefault="00B33A26" w:rsidP="0089319F">
            <w:pPr>
              <w:jc w:val="both"/>
              <w:rPr>
                <w:sz w:val="18"/>
                <w:szCs w:val="18"/>
              </w:rPr>
            </w:pPr>
            <w:r>
              <w:rPr>
                <w:sz w:val="18"/>
                <w:szCs w:val="18"/>
              </w:rPr>
              <w:t xml:space="preserve"> </w:t>
            </w:r>
            <w:r w:rsidR="0089319F">
              <w:rPr>
                <w:sz w:val="18"/>
                <w:szCs w:val="18"/>
              </w:rPr>
              <w:t xml:space="preserve">- </w:t>
            </w:r>
            <w:r>
              <w:rPr>
                <w:sz w:val="18"/>
                <w:szCs w:val="18"/>
              </w:rPr>
              <w:t xml:space="preserve">в сумме </w:t>
            </w:r>
            <w:r w:rsidR="00844B02">
              <w:rPr>
                <w:sz w:val="18"/>
                <w:szCs w:val="18"/>
              </w:rPr>
              <w:t>8596,5</w:t>
            </w:r>
            <w:r>
              <w:rPr>
                <w:sz w:val="18"/>
                <w:szCs w:val="18"/>
              </w:rPr>
              <w:t xml:space="preserve"> тыс. руб.</w:t>
            </w:r>
            <w:r w:rsidR="0089319F">
              <w:rPr>
                <w:sz w:val="18"/>
                <w:szCs w:val="18"/>
              </w:rPr>
              <w:t xml:space="preserve"> в п.3.1.</w:t>
            </w:r>
            <w:r>
              <w:rPr>
                <w:sz w:val="18"/>
                <w:szCs w:val="18"/>
              </w:rPr>
              <w:t xml:space="preserve"> </w:t>
            </w:r>
            <w:r w:rsidR="0089319F">
              <w:rPr>
                <w:sz w:val="18"/>
                <w:szCs w:val="18"/>
              </w:rPr>
              <w:t>на содержание учебного</w:t>
            </w:r>
            <w:r w:rsidR="00D83638">
              <w:rPr>
                <w:sz w:val="18"/>
                <w:szCs w:val="18"/>
              </w:rPr>
              <w:t xml:space="preserve"> корпуса</w:t>
            </w:r>
            <w:r w:rsidR="0089319F">
              <w:rPr>
                <w:sz w:val="18"/>
                <w:szCs w:val="18"/>
              </w:rPr>
              <w:t xml:space="preserve"> здания МБОУ СОШ №22 по ул.Тимирязева 33</w:t>
            </w:r>
            <w:r w:rsidR="000112A7">
              <w:rPr>
                <w:sz w:val="18"/>
                <w:szCs w:val="18"/>
              </w:rPr>
              <w:t xml:space="preserve"> и</w:t>
            </w:r>
            <w:r w:rsidR="0089319F">
              <w:rPr>
                <w:sz w:val="18"/>
                <w:szCs w:val="18"/>
              </w:rPr>
              <w:t xml:space="preserve"> здания МБОУ СОШ №4 по ул.Некрасова 35;</w:t>
            </w:r>
            <w:r w:rsidR="00D83638">
              <w:rPr>
                <w:sz w:val="18"/>
                <w:szCs w:val="18"/>
              </w:rPr>
              <w:t xml:space="preserve"> на ремонт школьного автобуса СОШ с.Раковка, на оплату услуг по экстренному вызову сотрудников вневедомственной охраны на охраняемый объект</w:t>
            </w:r>
            <w:r w:rsidR="005E705B">
              <w:rPr>
                <w:sz w:val="18"/>
                <w:szCs w:val="18"/>
              </w:rPr>
              <w:t xml:space="preserve"> (школы)</w:t>
            </w:r>
            <w:r w:rsidR="00D83638">
              <w:rPr>
                <w:sz w:val="18"/>
                <w:szCs w:val="18"/>
              </w:rPr>
              <w:t xml:space="preserve"> путем нажатия кнопки тревожной сигнализации, в связи с увеличением времени использования тревожной сигнализации с 7.00. до 24.00. час.;</w:t>
            </w:r>
          </w:p>
          <w:p w:rsidR="00D83638" w:rsidRDefault="00D83638" w:rsidP="0089319F">
            <w:pPr>
              <w:jc w:val="both"/>
              <w:rPr>
                <w:sz w:val="18"/>
                <w:szCs w:val="18"/>
              </w:rPr>
            </w:pPr>
            <w:r>
              <w:rPr>
                <w:sz w:val="18"/>
                <w:szCs w:val="18"/>
              </w:rPr>
              <w:t>- в сумме 750,81 тыс. руб.</w:t>
            </w:r>
            <w:r w:rsidR="005E705B">
              <w:rPr>
                <w:sz w:val="18"/>
                <w:szCs w:val="18"/>
              </w:rPr>
              <w:t xml:space="preserve"> в п.1.1.</w:t>
            </w:r>
            <w:r>
              <w:rPr>
                <w:sz w:val="18"/>
                <w:szCs w:val="18"/>
              </w:rPr>
              <w:t xml:space="preserve"> на оплату услуг по экстренному вызову сотрудников вневедомственной охраны на охраняемый объект</w:t>
            </w:r>
            <w:r w:rsidR="005E705B">
              <w:rPr>
                <w:sz w:val="18"/>
                <w:szCs w:val="18"/>
              </w:rPr>
              <w:t xml:space="preserve"> (дошкольные учреждения)</w:t>
            </w:r>
            <w:r>
              <w:rPr>
                <w:sz w:val="18"/>
                <w:szCs w:val="18"/>
              </w:rPr>
              <w:t xml:space="preserve"> путем нажатия кнопки тревожной сигнализации, в связи с увеличением времени использования тревожной сигнализации с 7.00. до 24.00. час</w:t>
            </w:r>
            <w:r w:rsidR="005E705B">
              <w:rPr>
                <w:sz w:val="18"/>
                <w:szCs w:val="18"/>
              </w:rPr>
              <w:t>.;</w:t>
            </w:r>
          </w:p>
          <w:p w:rsidR="00B0284A" w:rsidRDefault="005E705B" w:rsidP="00F00C39">
            <w:pPr>
              <w:jc w:val="both"/>
              <w:rPr>
                <w:sz w:val="18"/>
                <w:szCs w:val="18"/>
              </w:rPr>
            </w:pPr>
            <w:r>
              <w:rPr>
                <w:sz w:val="18"/>
                <w:szCs w:val="18"/>
              </w:rPr>
              <w:t>- в сумме 91,74 тыс. руб. в п.5.1. на оплату услуг по экстренному вызову сотрудников вневедомственной охраны на охраняемый объект (учреждения дополнительного образования) путем нажатия кнопки тревожной сигнализации, в связи с увеличением времени использования тревожной сигнализации с 7.00. до 24.00. час.</w:t>
            </w:r>
          </w:p>
        </w:tc>
      </w:tr>
      <w:tr w:rsidR="00B0284A" w:rsidRPr="0009023D" w:rsidTr="00281849">
        <w:trPr>
          <w:trHeight w:val="291"/>
          <w:tblHeader/>
        </w:trPr>
        <w:tc>
          <w:tcPr>
            <w:tcW w:w="567" w:type="dxa"/>
            <w:vMerge/>
          </w:tcPr>
          <w:p w:rsidR="00B0284A" w:rsidRDefault="00B0284A" w:rsidP="00D15770">
            <w:pPr>
              <w:jc w:val="both"/>
              <w:rPr>
                <w:sz w:val="18"/>
                <w:szCs w:val="18"/>
              </w:rPr>
            </w:pPr>
          </w:p>
        </w:tc>
        <w:tc>
          <w:tcPr>
            <w:tcW w:w="2127" w:type="dxa"/>
          </w:tcPr>
          <w:p w:rsidR="00B0284A" w:rsidRPr="00475A4E" w:rsidRDefault="00B0284A" w:rsidP="00D15770">
            <w:pPr>
              <w:jc w:val="both"/>
              <w:rPr>
                <w:sz w:val="20"/>
                <w:szCs w:val="20"/>
              </w:rPr>
            </w:pPr>
            <w:r>
              <w:rPr>
                <w:sz w:val="20"/>
                <w:szCs w:val="20"/>
              </w:rPr>
              <w:t>краевой бюджет</w:t>
            </w:r>
          </w:p>
        </w:tc>
        <w:tc>
          <w:tcPr>
            <w:tcW w:w="1276" w:type="dxa"/>
            <w:tcBorders>
              <w:left w:val="single" w:sz="4" w:space="0" w:color="auto"/>
            </w:tcBorders>
          </w:tcPr>
          <w:p w:rsidR="00B0284A" w:rsidRPr="00B46AA8" w:rsidRDefault="00B0284A" w:rsidP="00D15770">
            <w:pPr>
              <w:jc w:val="center"/>
              <w:rPr>
                <w:sz w:val="20"/>
                <w:szCs w:val="20"/>
              </w:rPr>
            </w:pPr>
            <w:r w:rsidRPr="00B46AA8">
              <w:rPr>
                <w:sz w:val="20"/>
                <w:szCs w:val="20"/>
              </w:rPr>
              <w:t>-</w:t>
            </w:r>
          </w:p>
        </w:tc>
        <w:tc>
          <w:tcPr>
            <w:tcW w:w="1276" w:type="dxa"/>
          </w:tcPr>
          <w:p w:rsidR="00B0284A" w:rsidRPr="00B46AA8" w:rsidRDefault="00B0284A" w:rsidP="00D15770">
            <w:pPr>
              <w:jc w:val="center"/>
              <w:rPr>
                <w:sz w:val="20"/>
                <w:szCs w:val="20"/>
              </w:rPr>
            </w:pPr>
            <w:r w:rsidRPr="00B46AA8">
              <w:rPr>
                <w:sz w:val="20"/>
                <w:szCs w:val="20"/>
              </w:rPr>
              <w:t>9439,06</w:t>
            </w:r>
          </w:p>
        </w:tc>
        <w:tc>
          <w:tcPr>
            <w:tcW w:w="1276" w:type="dxa"/>
          </w:tcPr>
          <w:p w:rsidR="00B0284A" w:rsidRPr="00B46AA8" w:rsidRDefault="00B0284A" w:rsidP="00D15770">
            <w:pPr>
              <w:jc w:val="center"/>
              <w:rPr>
                <w:sz w:val="20"/>
                <w:szCs w:val="20"/>
              </w:rPr>
            </w:pPr>
            <w:r w:rsidRPr="00B46AA8">
              <w:rPr>
                <w:sz w:val="20"/>
                <w:szCs w:val="20"/>
              </w:rPr>
              <w:t>+9439,06</w:t>
            </w:r>
          </w:p>
        </w:tc>
        <w:tc>
          <w:tcPr>
            <w:tcW w:w="3969" w:type="dxa"/>
          </w:tcPr>
          <w:p w:rsidR="00B0284A" w:rsidRDefault="00E20C49" w:rsidP="008B1AB4">
            <w:pPr>
              <w:jc w:val="both"/>
              <w:rPr>
                <w:sz w:val="18"/>
                <w:szCs w:val="18"/>
              </w:rPr>
            </w:pPr>
            <w:r>
              <w:rPr>
                <w:sz w:val="18"/>
                <w:szCs w:val="18"/>
              </w:rPr>
              <w:t>В</w:t>
            </w:r>
            <w:r w:rsidR="00DC4469">
              <w:rPr>
                <w:sz w:val="18"/>
                <w:szCs w:val="18"/>
              </w:rPr>
              <w:t xml:space="preserve"> соответствии с Законом Приморского края</w:t>
            </w:r>
            <w:r>
              <w:rPr>
                <w:sz w:val="18"/>
                <w:szCs w:val="18"/>
              </w:rPr>
              <w:t xml:space="preserve"> от 27.01.2022 №43-КЗ «О внесении изменений в Закон Приморского края «О краевом бюджете на 2022 год и плановый период 2023-2024 годов» Уссурийскому городскому округу выделены средства субсидии на строительство, реконструкцию и приобретение зданий муниципальных общеобразовательных организаций на условиях софин</w:t>
            </w:r>
            <w:r w:rsidR="008B1AB4">
              <w:rPr>
                <w:sz w:val="18"/>
                <w:szCs w:val="18"/>
              </w:rPr>
              <w:t>ан</w:t>
            </w:r>
            <w:r>
              <w:rPr>
                <w:sz w:val="18"/>
                <w:szCs w:val="18"/>
              </w:rPr>
              <w:t>сирования</w:t>
            </w:r>
            <w:r w:rsidR="008B1AB4">
              <w:rPr>
                <w:sz w:val="18"/>
                <w:szCs w:val="18"/>
              </w:rPr>
              <w:t xml:space="preserve"> для выполнения проектно-изыскательских работ по реконструкции здания МБОУ ВСОШ №1.</w:t>
            </w:r>
          </w:p>
        </w:tc>
      </w:tr>
      <w:tr w:rsidR="00D15770" w:rsidRPr="0009023D" w:rsidTr="00281849">
        <w:trPr>
          <w:trHeight w:val="291"/>
          <w:tblHeader/>
        </w:trPr>
        <w:tc>
          <w:tcPr>
            <w:tcW w:w="567" w:type="dxa"/>
          </w:tcPr>
          <w:p w:rsidR="00D15770" w:rsidRDefault="00DF07BB" w:rsidP="00D15770">
            <w:pPr>
              <w:jc w:val="both"/>
              <w:rPr>
                <w:sz w:val="18"/>
                <w:szCs w:val="18"/>
              </w:rPr>
            </w:pPr>
            <w:r>
              <w:rPr>
                <w:sz w:val="18"/>
                <w:szCs w:val="18"/>
              </w:rPr>
              <w:t>4.6.</w:t>
            </w:r>
          </w:p>
        </w:tc>
        <w:tc>
          <w:tcPr>
            <w:tcW w:w="2127" w:type="dxa"/>
          </w:tcPr>
          <w:p w:rsidR="00D15770" w:rsidRDefault="00DF07BB" w:rsidP="00D15770">
            <w:pPr>
              <w:jc w:val="both"/>
              <w:rPr>
                <w:sz w:val="20"/>
                <w:szCs w:val="20"/>
              </w:rPr>
            </w:pPr>
            <w:r>
              <w:rPr>
                <w:sz w:val="20"/>
                <w:szCs w:val="20"/>
              </w:rPr>
              <w:t>Р</w:t>
            </w:r>
            <w:r w:rsidRPr="00475A4E">
              <w:rPr>
                <w:sz w:val="20"/>
                <w:szCs w:val="20"/>
              </w:rPr>
              <w:t>еконструкци</w:t>
            </w:r>
            <w:r>
              <w:rPr>
                <w:sz w:val="20"/>
                <w:szCs w:val="20"/>
              </w:rPr>
              <w:t>я</w:t>
            </w:r>
            <w:r w:rsidRPr="00475A4E">
              <w:rPr>
                <w:sz w:val="20"/>
                <w:szCs w:val="20"/>
              </w:rPr>
              <w:t xml:space="preserve"> здания Муниципального бюджетного общеобразова</w:t>
            </w:r>
            <w:r>
              <w:rPr>
                <w:sz w:val="20"/>
                <w:szCs w:val="20"/>
              </w:rPr>
              <w:t>-</w:t>
            </w:r>
            <w:r w:rsidRPr="00475A4E">
              <w:rPr>
                <w:sz w:val="20"/>
                <w:szCs w:val="20"/>
              </w:rPr>
              <w:t>тельного учреждения «Гимназия № 29 г.Уссурийска» Уссурийского городского округа с пристройкой спортивного зала</w:t>
            </w:r>
            <w:r w:rsidR="00E4196E">
              <w:rPr>
                <w:sz w:val="20"/>
                <w:szCs w:val="20"/>
              </w:rPr>
              <w:t xml:space="preserve"> (местный бюджет)</w:t>
            </w:r>
          </w:p>
        </w:tc>
        <w:tc>
          <w:tcPr>
            <w:tcW w:w="1276" w:type="dxa"/>
            <w:tcBorders>
              <w:left w:val="single" w:sz="4" w:space="0" w:color="auto"/>
            </w:tcBorders>
          </w:tcPr>
          <w:p w:rsidR="00D15770" w:rsidRPr="00B46AA8" w:rsidRDefault="00B1743C" w:rsidP="00D15770">
            <w:pPr>
              <w:jc w:val="center"/>
              <w:rPr>
                <w:sz w:val="20"/>
                <w:szCs w:val="20"/>
              </w:rPr>
            </w:pPr>
            <w:r w:rsidRPr="00B46AA8">
              <w:rPr>
                <w:sz w:val="20"/>
                <w:szCs w:val="20"/>
              </w:rPr>
              <w:t>-</w:t>
            </w:r>
          </w:p>
        </w:tc>
        <w:tc>
          <w:tcPr>
            <w:tcW w:w="1276" w:type="dxa"/>
          </w:tcPr>
          <w:p w:rsidR="00D15770" w:rsidRPr="00B46AA8" w:rsidRDefault="00B1743C" w:rsidP="00D15770">
            <w:pPr>
              <w:jc w:val="center"/>
              <w:rPr>
                <w:sz w:val="20"/>
                <w:szCs w:val="20"/>
              </w:rPr>
            </w:pPr>
            <w:r w:rsidRPr="00B46AA8">
              <w:rPr>
                <w:sz w:val="20"/>
                <w:szCs w:val="20"/>
              </w:rPr>
              <w:t>28690,10</w:t>
            </w:r>
          </w:p>
        </w:tc>
        <w:tc>
          <w:tcPr>
            <w:tcW w:w="1276" w:type="dxa"/>
          </w:tcPr>
          <w:p w:rsidR="00D15770" w:rsidRPr="00B46AA8" w:rsidRDefault="00B1743C" w:rsidP="00D15770">
            <w:pPr>
              <w:jc w:val="center"/>
              <w:rPr>
                <w:sz w:val="20"/>
                <w:szCs w:val="20"/>
              </w:rPr>
            </w:pPr>
            <w:r w:rsidRPr="00B46AA8">
              <w:rPr>
                <w:sz w:val="20"/>
                <w:szCs w:val="20"/>
              </w:rPr>
              <w:t>+28690,10</w:t>
            </w:r>
          </w:p>
        </w:tc>
        <w:tc>
          <w:tcPr>
            <w:tcW w:w="3969" w:type="dxa"/>
          </w:tcPr>
          <w:p w:rsidR="00B1743C" w:rsidRPr="006A1161" w:rsidRDefault="008E6FFF" w:rsidP="00B1743C">
            <w:pPr>
              <w:jc w:val="both"/>
              <w:rPr>
                <w:sz w:val="18"/>
                <w:szCs w:val="18"/>
              </w:rPr>
            </w:pPr>
            <w:r w:rsidRPr="006A1161">
              <w:rPr>
                <w:sz w:val="18"/>
                <w:szCs w:val="18"/>
              </w:rPr>
              <w:t xml:space="preserve">В новой редакции перечень мероприятий Программы дополнен мероприятием: п.4.6 «Реконструкция здания Муниципального бюджетного общеобразовательного учреждения «Гимназия № 29 г.Уссурийска» Уссурийского городского округа с пристройкой спортивного зала» </w:t>
            </w:r>
            <w:r w:rsidR="00DB538B" w:rsidRPr="006A1161">
              <w:rPr>
                <w:sz w:val="18"/>
                <w:szCs w:val="18"/>
              </w:rPr>
              <w:t xml:space="preserve">с увеличением бюджетных ассигнований на сумму 28690,10 тыс. руб. </w:t>
            </w:r>
            <w:r w:rsidR="00B1743C" w:rsidRPr="006A1161">
              <w:rPr>
                <w:sz w:val="18"/>
                <w:szCs w:val="18"/>
              </w:rPr>
              <w:t>для завершения работ в 2022 году по реконструкции здания Муниципального бюджетного общеобразовательного учреждения «Гимназия № 29 г.Уссурийска» Уссурийского городского округа с пристройкой спортивного зала.</w:t>
            </w:r>
            <w:r w:rsidR="006E79DA" w:rsidRPr="006A1161">
              <w:rPr>
                <w:sz w:val="18"/>
                <w:szCs w:val="18"/>
              </w:rPr>
              <w:t xml:space="preserve"> Бюджетные ассигнования увеличены 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w:t>
            </w:r>
          </w:p>
          <w:p w:rsidR="00D15770" w:rsidRDefault="00D15770" w:rsidP="00D15770">
            <w:pPr>
              <w:jc w:val="both"/>
              <w:rPr>
                <w:sz w:val="18"/>
                <w:szCs w:val="18"/>
              </w:rPr>
            </w:pPr>
          </w:p>
        </w:tc>
      </w:tr>
      <w:tr w:rsidR="000112A7" w:rsidRPr="0009023D" w:rsidTr="00281849">
        <w:trPr>
          <w:trHeight w:val="291"/>
          <w:tblHeader/>
        </w:trPr>
        <w:tc>
          <w:tcPr>
            <w:tcW w:w="567" w:type="dxa"/>
          </w:tcPr>
          <w:p w:rsidR="000112A7" w:rsidRDefault="000112A7" w:rsidP="00D15770">
            <w:pPr>
              <w:jc w:val="both"/>
              <w:rPr>
                <w:sz w:val="18"/>
                <w:szCs w:val="18"/>
              </w:rPr>
            </w:pPr>
            <w:r>
              <w:rPr>
                <w:sz w:val="18"/>
                <w:szCs w:val="18"/>
              </w:rPr>
              <w:t>5.1.</w:t>
            </w:r>
          </w:p>
        </w:tc>
        <w:tc>
          <w:tcPr>
            <w:tcW w:w="2127" w:type="dxa"/>
          </w:tcPr>
          <w:p w:rsidR="000112A7" w:rsidRDefault="000112A7" w:rsidP="00D15770">
            <w:pPr>
              <w:jc w:val="both"/>
              <w:rPr>
                <w:sz w:val="20"/>
                <w:szCs w:val="20"/>
              </w:rPr>
            </w:pPr>
            <w:r w:rsidRPr="00475A4E">
              <w:rPr>
                <w:sz w:val="20"/>
                <w:szCs w:val="20"/>
              </w:rPr>
              <w:t>Организация предоставления дополнительного образования детей</w:t>
            </w:r>
            <w:r w:rsidR="004E7795">
              <w:rPr>
                <w:sz w:val="20"/>
                <w:szCs w:val="20"/>
              </w:rPr>
              <w:t xml:space="preserve"> (местный бюджет)</w:t>
            </w:r>
          </w:p>
        </w:tc>
        <w:tc>
          <w:tcPr>
            <w:tcW w:w="1276" w:type="dxa"/>
            <w:tcBorders>
              <w:left w:val="single" w:sz="4" w:space="0" w:color="auto"/>
            </w:tcBorders>
          </w:tcPr>
          <w:p w:rsidR="000112A7" w:rsidRPr="00B46AA8" w:rsidRDefault="000112A7" w:rsidP="00D15770">
            <w:pPr>
              <w:jc w:val="center"/>
              <w:rPr>
                <w:sz w:val="20"/>
                <w:szCs w:val="20"/>
              </w:rPr>
            </w:pPr>
            <w:r w:rsidRPr="00B46AA8">
              <w:rPr>
                <w:sz w:val="20"/>
                <w:szCs w:val="20"/>
              </w:rPr>
              <w:t>120074,06</w:t>
            </w:r>
          </w:p>
        </w:tc>
        <w:tc>
          <w:tcPr>
            <w:tcW w:w="1276" w:type="dxa"/>
          </w:tcPr>
          <w:p w:rsidR="000112A7" w:rsidRPr="00B46AA8" w:rsidRDefault="000112A7" w:rsidP="00D15770">
            <w:pPr>
              <w:jc w:val="center"/>
              <w:rPr>
                <w:sz w:val="20"/>
                <w:szCs w:val="20"/>
              </w:rPr>
            </w:pPr>
            <w:r w:rsidRPr="00B46AA8">
              <w:rPr>
                <w:sz w:val="20"/>
                <w:szCs w:val="20"/>
              </w:rPr>
              <w:t>120165,80</w:t>
            </w:r>
          </w:p>
        </w:tc>
        <w:tc>
          <w:tcPr>
            <w:tcW w:w="1276" w:type="dxa"/>
          </w:tcPr>
          <w:p w:rsidR="000112A7" w:rsidRPr="00B46AA8" w:rsidRDefault="000112A7" w:rsidP="00D15770">
            <w:pPr>
              <w:jc w:val="center"/>
              <w:rPr>
                <w:sz w:val="20"/>
                <w:szCs w:val="20"/>
              </w:rPr>
            </w:pPr>
            <w:r w:rsidRPr="00B46AA8">
              <w:rPr>
                <w:sz w:val="20"/>
                <w:szCs w:val="20"/>
              </w:rPr>
              <w:t>+91,74</w:t>
            </w:r>
          </w:p>
        </w:tc>
        <w:tc>
          <w:tcPr>
            <w:tcW w:w="3969" w:type="dxa"/>
          </w:tcPr>
          <w:p w:rsidR="000112A7" w:rsidRDefault="000112A7" w:rsidP="005568BF">
            <w:pPr>
              <w:jc w:val="both"/>
              <w:rPr>
                <w:sz w:val="18"/>
                <w:szCs w:val="18"/>
              </w:rPr>
            </w:pPr>
            <w:r>
              <w:rPr>
                <w:sz w:val="18"/>
                <w:szCs w:val="18"/>
              </w:rPr>
              <w:t>Увеличены бюджетные ассигнования в сумме 91,74 тыс. руб. на оплату услуг по экстренному вызову сотрудников вневедомственной охраны на охраняемый объект путем нажатия кнопки тревожной сигнализации, в связи с увеличением времени использования тревожной сигнализации с 7.00. до 24.00. час.</w:t>
            </w:r>
            <w:r w:rsidR="005568BF">
              <w:rPr>
                <w:sz w:val="18"/>
                <w:szCs w:val="18"/>
              </w:rPr>
              <w:t xml:space="preserve"> за счет перераспределения бюджетных ассигнований по п.4.2.</w:t>
            </w:r>
          </w:p>
        </w:tc>
      </w:tr>
      <w:tr w:rsidR="00D15770" w:rsidRPr="0009023D" w:rsidTr="00281849">
        <w:trPr>
          <w:trHeight w:val="291"/>
          <w:tblHeader/>
        </w:trPr>
        <w:tc>
          <w:tcPr>
            <w:tcW w:w="567" w:type="dxa"/>
          </w:tcPr>
          <w:p w:rsidR="00D15770" w:rsidRDefault="00665389" w:rsidP="00D15770">
            <w:pPr>
              <w:jc w:val="both"/>
              <w:rPr>
                <w:sz w:val="18"/>
                <w:szCs w:val="18"/>
              </w:rPr>
            </w:pPr>
            <w:r>
              <w:rPr>
                <w:sz w:val="18"/>
                <w:szCs w:val="18"/>
              </w:rPr>
              <w:t>5.5.</w:t>
            </w:r>
          </w:p>
        </w:tc>
        <w:tc>
          <w:tcPr>
            <w:tcW w:w="2127" w:type="dxa"/>
          </w:tcPr>
          <w:p w:rsidR="00D15770" w:rsidRDefault="00665389" w:rsidP="00665389">
            <w:pPr>
              <w:spacing w:after="200" w:line="276" w:lineRule="auto"/>
              <w:rPr>
                <w:sz w:val="20"/>
                <w:szCs w:val="20"/>
              </w:rPr>
            </w:pPr>
            <w:r w:rsidRPr="00665389">
              <w:rPr>
                <w:rFonts w:eastAsiaTheme="minorHAnsi"/>
                <w:sz w:val="20"/>
                <w:szCs w:val="20"/>
                <w:lang w:eastAsia="en-US"/>
              </w:rPr>
              <w:t>Организация и проведение мероприятий с детьми и молодежью, направленных на развитие интеллектуальных и творческих способностей, способностей к занятиям физической культурой и спортом, интереса к научно-исследовательской, творческой деятельности, на пропаганду научных знаний и формирование здорового образа жизни</w:t>
            </w:r>
            <w:r>
              <w:rPr>
                <w:rFonts w:eastAsiaTheme="minorHAnsi"/>
                <w:sz w:val="20"/>
                <w:szCs w:val="20"/>
                <w:lang w:eastAsia="en-US"/>
              </w:rPr>
              <w:t xml:space="preserve"> (местный бюджет)</w:t>
            </w:r>
          </w:p>
        </w:tc>
        <w:tc>
          <w:tcPr>
            <w:tcW w:w="1276" w:type="dxa"/>
            <w:tcBorders>
              <w:left w:val="single" w:sz="4" w:space="0" w:color="auto"/>
            </w:tcBorders>
          </w:tcPr>
          <w:p w:rsidR="00D15770" w:rsidRPr="00B46AA8" w:rsidRDefault="00665389" w:rsidP="00D15770">
            <w:pPr>
              <w:jc w:val="center"/>
              <w:rPr>
                <w:sz w:val="20"/>
                <w:szCs w:val="20"/>
              </w:rPr>
            </w:pPr>
            <w:r w:rsidRPr="00B46AA8">
              <w:rPr>
                <w:sz w:val="20"/>
                <w:szCs w:val="20"/>
              </w:rPr>
              <w:t>1000,00</w:t>
            </w:r>
          </w:p>
        </w:tc>
        <w:tc>
          <w:tcPr>
            <w:tcW w:w="1276" w:type="dxa"/>
          </w:tcPr>
          <w:p w:rsidR="00D15770" w:rsidRPr="00B46AA8" w:rsidRDefault="00E4196E" w:rsidP="00D15770">
            <w:pPr>
              <w:jc w:val="center"/>
              <w:rPr>
                <w:sz w:val="20"/>
                <w:szCs w:val="20"/>
              </w:rPr>
            </w:pPr>
            <w:r w:rsidRPr="00B46AA8">
              <w:rPr>
                <w:sz w:val="20"/>
                <w:szCs w:val="20"/>
              </w:rPr>
              <w:t>1030,76</w:t>
            </w:r>
          </w:p>
        </w:tc>
        <w:tc>
          <w:tcPr>
            <w:tcW w:w="1276" w:type="dxa"/>
          </w:tcPr>
          <w:p w:rsidR="00D15770" w:rsidRPr="00B46AA8" w:rsidRDefault="00E4196E" w:rsidP="00D15770">
            <w:pPr>
              <w:jc w:val="center"/>
              <w:rPr>
                <w:sz w:val="20"/>
                <w:szCs w:val="20"/>
              </w:rPr>
            </w:pPr>
            <w:r w:rsidRPr="00B46AA8">
              <w:rPr>
                <w:sz w:val="20"/>
                <w:szCs w:val="20"/>
              </w:rPr>
              <w:t>+30,76</w:t>
            </w:r>
          </w:p>
        </w:tc>
        <w:tc>
          <w:tcPr>
            <w:tcW w:w="3969" w:type="dxa"/>
          </w:tcPr>
          <w:p w:rsidR="00D15770" w:rsidRDefault="00E4196E" w:rsidP="00D15770">
            <w:pPr>
              <w:jc w:val="both"/>
              <w:rPr>
                <w:sz w:val="18"/>
                <w:szCs w:val="18"/>
              </w:rPr>
            </w:pPr>
            <w:r>
              <w:rPr>
                <w:sz w:val="18"/>
                <w:szCs w:val="18"/>
              </w:rPr>
              <w:t>Увеличены бюджетные ассигнования за счет перераспределения бюджетных ассигнований по п.5.7. на проведение мероприятий с детьми.</w:t>
            </w:r>
          </w:p>
        </w:tc>
      </w:tr>
      <w:tr w:rsidR="00D15770" w:rsidRPr="0009023D" w:rsidTr="00281849">
        <w:trPr>
          <w:trHeight w:val="291"/>
          <w:tblHeader/>
        </w:trPr>
        <w:tc>
          <w:tcPr>
            <w:tcW w:w="567" w:type="dxa"/>
          </w:tcPr>
          <w:p w:rsidR="00D15770" w:rsidRDefault="00665389" w:rsidP="00D15770">
            <w:pPr>
              <w:jc w:val="both"/>
              <w:rPr>
                <w:sz w:val="18"/>
                <w:szCs w:val="18"/>
              </w:rPr>
            </w:pPr>
            <w:r>
              <w:rPr>
                <w:sz w:val="18"/>
                <w:szCs w:val="18"/>
              </w:rPr>
              <w:lastRenderedPageBreak/>
              <w:t>5.7.</w:t>
            </w:r>
          </w:p>
        </w:tc>
        <w:tc>
          <w:tcPr>
            <w:tcW w:w="2127" w:type="dxa"/>
          </w:tcPr>
          <w:p w:rsidR="00D15770" w:rsidRDefault="00665389" w:rsidP="00665389">
            <w:pPr>
              <w:spacing w:after="200" w:line="276" w:lineRule="auto"/>
              <w:rPr>
                <w:sz w:val="20"/>
                <w:szCs w:val="20"/>
              </w:rPr>
            </w:pPr>
            <w:r w:rsidRPr="00665389">
              <w:rPr>
                <w:rFonts w:eastAsiaTheme="minorHAnsi"/>
                <w:sz w:val="20"/>
                <w:szCs w:val="20"/>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Pr>
                <w:rFonts w:eastAsiaTheme="minorHAnsi"/>
                <w:sz w:val="20"/>
                <w:szCs w:val="20"/>
                <w:lang w:eastAsia="en-US"/>
              </w:rPr>
              <w:t xml:space="preserve"> (местный бюджет)</w:t>
            </w:r>
          </w:p>
        </w:tc>
        <w:tc>
          <w:tcPr>
            <w:tcW w:w="1276" w:type="dxa"/>
            <w:tcBorders>
              <w:left w:val="single" w:sz="4" w:space="0" w:color="auto"/>
            </w:tcBorders>
          </w:tcPr>
          <w:p w:rsidR="00D15770" w:rsidRPr="00B46AA8" w:rsidRDefault="00665389" w:rsidP="00D15770">
            <w:pPr>
              <w:jc w:val="center"/>
              <w:rPr>
                <w:sz w:val="20"/>
                <w:szCs w:val="20"/>
              </w:rPr>
            </w:pPr>
            <w:r w:rsidRPr="00B46AA8">
              <w:rPr>
                <w:sz w:val="20"/>
                <w:szCs w:val="20"/>
              </w:rPr>
              <w:t>30,76</w:t>
            </w:r>
          </w:p>
        </w:tc>
        <w:tc>
          <w:tcPr>
            <w:tcW w:w="1276" w:type="dxa"/>
          </w:tcPr>
          <w:p w:rsidR="00D15770" w:rsidRPr="00B46AA8" w:rsidRDefault="00665389" w:rsidP="00D15770">
            <w:pPr>
              <w:jc w:val="center"/>
              <w:rPr>
                <w:sz w:val="20"/>
                <w:szCs w:val="20"/>
              </w:rPr>
            </w:pPr>
            <w:r w:rsidRPr="00B46AA8">
              <w:rPr>
                <w:sz w:val="20"/>
                <w:szCs w:val="20"/>
              </w:rPr>
              <w:t>0,0</w:t>
            </w:r>
          </w:p>
        </w:tc>
        <w:tc>
          <w:tcPr>
            <w:tcW w:w="1276" w:type="dxa"/>
          </w:tcPr>
          <w:p w:rsidR="00D15770" w:rsidRPr="00B46AA8" w:rsidRDefault="00665389" w:rsidP="00D15770">
            <w:pPr>
              <w:jc w:val="center"/>
              <w:rPr>
                <w:sz w:val="20"/>
                <w:szCs w:val="20"/>
              </w:rPr>
            </w:pPr>
            <w:r w:rsidRPr="00B46AA8">
              <w:rPr>
                <w:sz w:val="20"/>
                <w:szCs w:val="20"/>
              </w:rPr>
              <w:t>-30,76</w:t>
            </w:r>
          </w:p>
        </w:tc>
        <w:tc>
          <w:tcPr>
            <w:tcW w:w="3969" w:type="dxa"/>
          </w:tcPr>
          <w:p w:rsidR="00D15770" w:rsidRPr="00423F0A" w:rsidRDefault="00E4196E" w:rsidP="00E4196E">
            <w:pPr>
              <w:jc w:val="both"/>
              <w:rPr>
                <w:sz w:val="18"/>
                <w:szCs w:val="18"/>
              </w:rPr>
            </w:pPr>
            <w:r>
              <w:rPr>
                <w:sz w:val="18"/>
                <w:szCs w:val="18"/>
              </w:rPr>
              <w:t>Уменьшены бюджетные ассигнования на сумму 30,76 тыс. руб., предусмотренные на мероприятия на условиях софинансирования по созданию новых мест</w:t>
            </w:r>
            <w:r w:rsidRPr="00665389">
              <w:rPr>
                <w:rFonts w:eastAsiaTheme="minorHAnsi"/>
                <w:sz w:val="20"/>
                <w:szCs w:val="20"/>
                <w:lang w:eastAsia="en-US"/>
              </w:rPr>
              <w:t xml:space="preserve"> в образовательных организациях различных типов для реализации дополнительных общеразвивающих программ всех направленностей</w:t>
            </w:r>
            <w:r>
              <w:rPr>
                <w:rFonts w:eastAsiaTheme="minorHAnsi"/>
                <w:sz w:val="20"/>
                <w:szCs w:val="20"/>
                <w:lang w:eastAsia="en-US"/>
              </w:rPr>
              <w:t>. На 2022 год Уссурийскому городскому округу не предусмотрены средства</w:t>
            </w:r>
            <w:r w:rsidR="00A66133">
              <w:rPr>
                <w:rFonts w:eastAsiaTheme="minorHAnsi"/>
                <w:sz w:val="20"/>
                <w:szCs w:val="20"/>
                <w:lang w:eastAsia="en-US"/>
              </w:rPr>
              <w:t xml:space="preserve"> субсидии из</w:t>
            </w:r>
            <w:r>
              <w:rPr>
                <w:rFonts w:eastAsiaTheme="minorHAnsi"/>
                <w:sz w:val="20"/>
                <w:szCs w:val="20"/>
                <w:lang w:eastAsia="en-US"/>
              </w:rPr>
              <w:t xml:space="preserve"> краевого бюджета, в связи с этим доля</w:t>
            </w:r>
            <w:r w:rsidR="00A66133">
              <w:rPr>
                <w:rFonts w:eastAsiaTheme="minorHAnsi"/>
                <w:sz w:val="20"/>
                <w:szCs w:val="20"/>
                <w:lang w:eastAsia="en-US"/>
              </w:rPr>
              <w:t xml:space="preserve"> средств</w:t>
            </w:r>
            <w:r>
              <w:rPr>
                <w:rFonts w:eastAsiaTheme="minorHAnsi"/>
                <w:sz w:val="20"/>
                <w:szCs w:val="20"/>
                <w:lang w:eastAsia="en-US"/>
              </w:rPr>
              <w:t xml:space="preserve"> местного бюджета перераспределена в п.5.5. на проведение мероприятий с детьми.</w:t>
            </w:r>
          </w:p>
        </w:tc>
      </w:tr>
      <w:tr w:rsidR="00484C77" w:rsidRPr="0009023D" w:rsidTr="00281849">
        <w:trPr>
          <w:trHeight w:val="291"/>
          <w:tblHeader/>
        </w:trPr>
        <w:tc>
          <w:tcPr>
            <w:tcW w:w="567" w:type="dxa"/>
          </w:tcPr>
          <w:p w:rsidR="00484C77" w:rsidRDefault="00484C77" w:rsidP="00D15770">
            <w:pPr>
              <w:jc w:val="both"/>
              <w:rPr>
                <w:sz w:val="18"/>
                <w:szCs w:val="18"/>
              </w:rPr>
            </w:pPr>
            <w:r>
              <w:rPr>
                <w:sz w:val="18"/>
                <w:szCs w:val="18"/>
              </w:rPr>
              <w:t>6.1.</w:t>
            </w:r>
          </w:p>
        </w:tc>
        <w:tc>
          <w:tcPr>
            <w:tcW w:w="2127" w:type="dxa"/>
          </w:tcPr>
          <w:p w:rsidR="00484C77" w:rsidRPr="00665389" w:rsidRDefault="00484C77" w:rsidP="00665389">
            <w:pPr>
              <w:spacing w:after="200" w:line="276" w:lineRule="auto"/>
              <w:rPr>
                <w:rFonts w:eastAsiaTheme="minorHAnsi"/>
                <w:sz w:val="20"/>
                <w:szCs w:val="20"/>
                <w:lang w:eastAsia="en-US"/>
              </w:rPr>
            </w:pPr>
            <w:r w:rsidRPr="00475A4E">
              <w:rPr>
                <w:sz w:val="20"/>
                <w:szCs w:val="20"/>
              </w:rPr>
              <w:t>Мероприятия по профилактике терроризма и экстремизма</w:t>
            </w:r>
            <w:r w:rsidR="00C26444">
              <w:rPr>
                <w:sz w:val="20"/>
                <w:szCs w:val="20"/>
              </w:rPr>
              <w:t xml:space="preserve"> (местный бюджет)</w:t>
            </w:r>
          </w:p>
        </w:tc>
        <w:tc>
          <w:tcPr>
            <w:tcW w:w="1276" w:type="dxa"/>
            <w:tcBorders>
              <w:left w:val="single" w:sz="4" w:space="0" w:color="auto"/>
            </w:tcBorders>
          </w:tcPr>
          <w:p w:rsidR="00484C77" w:rsidRPr="00B46AA8" w:rsidRDefault="005F3CC5" w:rsidP="00D15770">
            <w:pPr>
              <w:jc w:val="center"/>
              <w:rPr>
                <w:sz w:val="20"/>
                <w:szCs w:val="20"/>
              </w:rPr>
            </w:pPr>
            <w:r w:rsidRPr="0094320C">
              <w:rPr>
                <w:sz w:val="20"/>
                <w:szCs w:val="20"/>
              </w:rPr>
              <w:t>4915,00</w:t>
            </w:r>
          </w:p>
        </w:tc>
        <w:tc>
          <w:tcPr>
            <w:tcW w:w="1276" w:type="dxa"/>
          </w:tcPr>
          <w:p w:rsidR="00484C77" w:rsidRPr="00B46AA8" w:rsidRDefault="00A00BB5" w:rsidP="00D15770">
            <w:pPr>
              <w:jc w:val="center"/>
              <w:rPr>
                <w:sz w:val="20"/>
                <w:szCs w:val="20"/>
              </w:rPr>
            </w:pPr>
            <w:r>
              <w:rPr>
                <w:sz w:val="20"/>
                <w:szCs w:val="20"/>
              </w:rPr>
              <w:t>5908,46</w:t>
            </w:r>
          </w:p>
        </w:tc>
        <w:tc>
          <w:tcPr>
            <w:tcW w:w="1276" w:type="dxa"/>
          </w:tcPr>
          <w:p w:rsidR="00484C77" w:rsidRPr="00B46AA8" w:rsidRDefault="00A00BB5" w:rsidP="00D15770">
            <w:pPr>
              <w:jc w:val="center"/>
              <w:rPr>
                <w:sz w:val="20"/>
                <w:szCs w:val="20"/>
              </w:rPr>
            </w:pPr>
            <w:r>
              <w:rPr>
                <w:sz w:val="20"/>
                <w:szCs w:val="20"/>
              </w:rPr>
              <w:t>+993,46</w:t>
            </w:r>
          </w:p>
        </w:tc>
        <w:tc>
          <w:tcPr>
            <w:tcW w:w="3969" w:type="dxa"/>
          </w:tcPr>
          <w:p w:rsidR="00484C77" w:rsidRDefault="00484C77" w:rsidP="00E3797A">
            <w:pPr>
              <w:jc w:val="both"/>
              <w:rPr>
                <w:sz w:val="18"/>
                <w:szCs w:val="18"/>
              </w:rPr>
            </w:pPr>
            <w:r>
              <w:rPr>
                <w:sz w:val="18"/>
                <w:szCs w:val="18"/>
              </w:rPr>
              <w:t>Увеличены бюджетные ассигнования за счет перераспределения бюджетных ассигнований по п.6.3. на проведение работ по ограждению территории СОШ с.Алексей-Никольское</w:t>
            </w:r>
            <w:r w:rsidR="00E3797A">
              <w:rPr>
                <w:sz w:val="18"/>
                <w:szCs w:val="18"/>
              </w:rPr>
              <w:t xml:space="preserve"> (представление Уссурийской городской прокуратуры)</w:t>
            </w:r>
            <w:r>
              <w:rPr>
                <w:sz w:val="18"/>
                <w:szCs w:val="18"/>
              </w:rPr>
              <w:t xml:space="preserve">. Сметная стоимость работ составляет </w:t>
            </w:r>
            <w:r w:rsidR="00A00BB5">
              <w:rPr>
                <w:sz w:val="18"/>
                <w:szCs w:val="18"/>
              </w:rPr>
              <w:t xml:space="preserve">5908,46 тыс. руб. </w:t>
            </w:r>
          </w:p>
        </w:tc>
      </w:tr>
      <w:tr w:rsidR="00484C77" w:rsidRPr="0009023D" w:rsidTr="00281849">
        <w:trPr>
          <w:trHeight w:val="291"/>
          <w:tblHeader/>
        </w:trPr>
        <w:tc>
          <w:tcPr>
            <w:tcW w:w="567" w:type="dxa"/>
          </w:tcPr>
          <w:p w:rsidR="00484C77" w:rsidRDefault="00484C77" w:rsidP="00D15770">
            <w:pPr>
              <w:jc w:val="both"/>
              <w:rPr>
                <w:sz w:val="18"/>
                <w:szCs w:val="18"/>
              </w:rPr>
            </w:pPr>
            <w:r>
              <w:rPr>
                <w:sz w:val="18"/>
                <w:szCs w:val="18"/>
              </w:rPr>
              <w:t>6.3</w:t>
            </w:r>
          </w:p>
        </w:tc>
        <w:tc>
          <w:tcPr>
            <w:tcW w:w="2127" w:type="dxa"/>
          </w:tcPr>
          <w:p w:rsidR="00484C77" w:rsidRPr="00665389" w:rsidRDefault="00484C77" w:rsidP="00484C77">
            <w:pPr>
              <w:spacing w:after="200" w:line="276" w:lineRule="auto"/>
              <w:rPr>
                <w:rFonts w:eastAsiaTheme="minorHAnsi"/>
                <w:sz w:val="20"/>
                <w:szCs w:val="20"/>
                <w:lang w:eastAsia="en-US"/>
              </w:rPr>
            </w:pPr>
            <w:r w:rsidRPr="00475A4E">
              <w:rPr>
                <w:sz w:val="20"/>
                <w:szCs w:val="20"/>
              </w:rPr>
              <w:t>Мероприятия по противопожарной безопасности</w:t>
            </w:r>
            <w:r w:rsidR="00C26444">
              <w:rPr>
                <w:sz w:val="20"/>
                <w:szCs w:val="20"/>
              </w:rPr>
              <w:t xml:space="preserve"> (местный бюджет)</w:t>
            </w:r>
          </w:p>
        </w:tc>
        <w:tc>
          <w:tcPr>
            <w:tcW w:w="1276" w:type="dxa"/>
            <w:tcBorders>
              <w:left w:val="single" w:sz="4" w:space="0" w:color="auto"/>
            </w:tcBorders>
          </w:tcPr>
          <w:p w:rsidR="00484C77" w:rsidRPr="00B46AA8" w:rsidRDefault="005F3CC5" w:rsidP="00D15770">
            <w:pPr>
              <w:jc w:val="center"/>
              <w:rPr>
                <w:sz w:val="20"/>
                <w:szCs w:val="20"/>
              </w:rPr>
            </w:pPr>
            <w:r w:rsidRPr="00CF6A0D">
              <w:rPr>
                <w:sz w:val="20"/>
                <w:szCs w:val="20"/>
              </w:rPr>
              <w:t>6680,00</w:t>
            </w:r>
          </w:p>
        </w:tc>
        <w:tc>
          <w:tcPr>
            <w:tcW w:w="1276" w:type="dxa"/>
          </w:tcPr>
          <w:p w:rsidR="00484C77" w:rsidRPr="00B46AA8" w:rsidRDefault="00A00BB5" w:rsidP="00D15770">
            <w:pPr>
              <w:jc w:val="center"/>
              <w:rPr>
                <w:sz w:val="20"/>
                <w:szCs w:val="20"/>
              </w:rPr>
            </w:pPr>
            <w:r>
              <w:rPr>
                <w:sz w:val="20"/>
                <w:szCs w:val="20"/>
              </w:rPr>
              <w:t>5686,54</w:t>
            </w:r>
          </w:p>
        </w:tc>
        <w:tc>
          <w:tcPr>
            <w:tcW w:w="1276" w:type="dxa"/>
          </w:tcPr>
          <w:p w:rsidR="00484C77" w:rsidRPr="00B46AA8" w:rsidRDefault="00A00BB5" w:rsidP="00D15770">
            <w:pPr>
              <w:jc w:val="center"/>
              <w:rPr>
                <w:sz w:val="20"/>
                <w:szCs w:val="20"/>
              </w:rPr>
            </w:pPr>
            <w:r>
              <w:rPr>
                <w:sz w:val="20"/>
                <w:szCs w:val="20"/>
              </w:rPr>
              <w:t>-993,46</w:t>
            </w:r>
          </w:p>
        </w:tc>
        <w:tc>
          <w:tcPr>
            <w:tcW w:w="3969" w:type="dxa"/>
          </w:tcPr>
          <w:p w:rsidR="00484C77" w:rsidRDefault="00484C77" w:rsidP="00A00BB5">
            <w:pPr>
              <w:jc w:val="both"/>
              <w:rPr>
                <w:sz w:val="18"/>
                <w:szCs w:val="18"/>
              </w:rPr>
            </w:pPr>
            <w:r>
              <w:rPr>
                <w:sz w:val="18"/>
                <w:szCs w:val="18"/>
              </w:rPr>
              <w:t>Уменьшены бюджетные ассигнования</w:t>
            </w:r>
            <w:r w:rsidR="00E3797A">
              <w:rPr>
                <w:sz w:val="18"/>
                <w:szCs w:val="18"/>
              </w:rPr>
              <w:t xml:space="preserve"> (экономия средств в результате проведенного аукциона на капитальный ремонт системы АПС в здании ДОУ №5) </w:t>
            </w:r>
            <w:r>
              <w:rPr>
                <w:sz w:val="18"/>
                <w:szCs w:val="18"/>
              </w:rPr>
              <w:t xml:space="preserve"> и перераспределены в п.6.1</w:t>
            </w:r>
            <w:r w:rsidR="00E3797A">
              <w:rPr>
                <w:sz w:val="18"/>
                <w:szCs w:val="18"/>
              </w:rPr>
              <w:t>.,</w:t>
            </w:r>
            <w:r>
              <w:rPr>
                <w:sz w:val="18"/>
                <w:szCs w:val="18"/>
              </w:rPr>
              <w:t xml:space="preserve"> в связи с необходимостью выполнения работ по ограждению территории СОШ с.Алексей-Никольское.</w:t>
            </w:r>
            <w:bookmarkStart w:id="0" w:name="_GoBack"/>
            <w:bookmarkEnd w:id="0"/>
          </w:p>
        </w:tc>
      </w:tr>
      <w:tr w:rsidR="000D529B" w:rsidRPr="0009023D" w:rsidTr="00C972E6">
        <w:trPr>
          <w:trHeight w:val="2365"/>
          <w:tblHeader/>
        </w:trPr>
        <w:tc>
          <w:tcPr>
            <w:tcW w:w="567" w:type="dxa"/>
            <w:vMerge w:val="restart"/>
          </w:tcPr>
          <w:p w:rsidR="000D529B" w:rsidRDefault="000D529B" w:rsidP="00D15770">
            <w:pPr>
              <w:jc w:val="both"/>
              <w:rPr>
                <w:sz w:val="18"/>
                <w:szCs w:val="18"/>
              </w:rPr>
            </w:pPr>
            <w:r>
              <w:rPr>
                <w:sz w:val="18"/>
                <w:szCs w:val="18"/>
              </w:rPr>
              <w:t>7.1.</w:t>
            </w:r>
          </w:p>
        </w:tc>
        <w:tc>
          <w:tcPr>
            <w:tcW w:w="2127" w:type="dxa"/>
          </w:tcPr>
          <w:p w:rsidR="000D529B" w:rsidRPr="00665389" w:rsidRDefault="000D529B" w:rsidP="00665389">
            <w:pPr>
              <w:spacing w:after="200" w:line="276" w:lineRule="auto"/>
              <w:rPr>
                <w:rFonts w:eastAsiaTheme="minorHAnsi"/>
                <w:sz w:val="20"/>
                <w:szCs w:val="20"/>
                <w:lang w:eastAsia="en-US"/>
              </w:rPr>
            </w:pPr>
            <w:r w:rsidRPr="00475A4E">
              <w:rPr>
                <w:sz w:val="20"/>
                <w:szCs w:val="20"/>
              </w:rPr>
              <w:t>Организация и обеспечение оздоровления и отдыха детей в детских оздоровительных лагерях с дневным пребыванием в каникулярное время</w:t>
            </w:r>
          </w:p>
        </w:tc>
        <w:tc>
          <w:tcPr>
            <w:tcW w:w="1276" w:type="dxa"/>
            <w:tcBorders>
              <w:left w:val="single" w:sz="4" w:space="0" w:color="auto"/>
            </w:tcBorders>
          </w:tcPr>
          <w:p w:rsidR="000D529B" w:rsidRPr="00B46AA8" w:rsidRDefault="000D529B" w:rsidP="00D15770">
            <w:pPr>
              <w:jc w:val="center"/>
              <w:rPr>
                <w:sz w:val="20"/>
                <w:szCs w:val="20"/>
              </w:rPr>
            </w:pPr>
            <w:r w:rsidRPr="00B46AA8">
              <w:rPr>
                <w:sz w:val="20"/>
                <w:szCs w:val="20"/>
              </w:rPr>
              <w:t>12000,00</w:t>
            </w:r>
          </w:p>
        </w:tc>
        <w:tc>
          <w:tcPr>
            <w:tcW w:w="1276" w:type="dxa"/>
          </w:tcPr>
          <w:p w:rsidR="000D529B" w:rsidRPr="00B46AA8" w:rsidRDefault="00397D28" w:rsidP="00D15770">
            <w:pPr>
              <w:jc w:val="center"/>
              <w:rPr>
                <w:sz w:val="20"/>
                <w:szCs w:val="20"/>
              </w:rPr>
            </w:pPr>
            <w:r w:rsidRPr="00B46AA8">
              <w:rPr>
                <w:sz w:val="20"/>
                <w:szCs w:val="20"/>
              </w:rPr>
              <w:t>11556,65</w:t>
            </w:r>
          </w:p>
        </w:tc>
        <w:tc>
          <w:tcPr>
            <w:tcW w:w="1276" w:type="dxa"/>
          </w:tcPr>
          <w:p w:rsidR="000D529B" w:rsidRPr="00B46AA8" w:rsidRDefault="00397D28" w:rsidP="00D15770">
            <w:pPr>
              <w:jc w:val="center"/>
              <w:rPr>
                <w:sz w:val="20"/>
                <w:szCs w:val="20"/>
              </w:rPr>
            </w:pPr>
            <w:r w:rsidRPr="00B46AA8">
              <w:rPr>
                <w:sz w:val="20"/>
                <w:szCs w:val="20"/>
              </w:rPr>
              <w:t>-443,35</w:t>
            </w:r>
          </w:p>
        </w:tc>
        <w:tc>
          <w:tcPr>
            <w:tcW w:w="3969" w:type="dxa"/>
          </w:tcPr>
          <w:p w:rsidR="000D529B" w:rsidRDefault="000D529B" w:rsidP="00E4196E">
            <w:pPr>
              <w:jc w:val="both"/>
              <w:rPr>
                <w:sz w:val="18"/>
                <w:szCs w:val="18"/>
              </w:rPr>
            </w:pPr>
          </w:p>
        </w:tc>
      </w:tr>
      <w:tr w:rsidR="000D529B" w:rsidRPr="0009023D" w:rsidTr="00281849">
        <w:trPr>
          <w:trHeight w:val="291"/>
          <w:tblHeader/>
        </w:trPr>
        <w:tc>
          <w:tcPr>
            <w:tcW w:w="567" w:type="dxa"/>
            <w:vMerge/>
          </w:tcPr>
          <w:p w:rsidR="000D529B" w:rsidRDefault="000D529B" w:rsidP="00D15770">
            <w:pPr>
              <w:jc w:val="both"/>
              <w:rPr>
                <w:sz w:val="18"/>
                <w:szCs w:val="18"/>
              </w:rPr>
            </w:pPr>
          </w:p>
        </w:tc>
        <w:tc>
          <w:tcPr>
            <w:tcW w:w="2127" w:type="dxa"/>
          </w:tcPr>
          <w:p w:rsidR="000D529B" w:rsidRPr="00665389" w:rsidRDefault="000D529B" w:rsidP="00665389">
            <w:pPr>
              <w:spacing w:after="200" w:line="276" w:lineRule="auto"/>
              <w:rPr>
                <w:rFonts w:eastAsiaTheme="minorHAnsi"/>
                <w:sz w:val="20"/>
                <w:szCs w:val="20"/>
                <w:lang w:eastAsia="en-US"/>
              </w:rPr>
            </w:pPr>
            <w:r>
              <w:rPr>
                <w:sz w:val="20"/>
                <w:szCs w:val="20"/>
              </w:rPr>
              <w:t>местный бюджет</w:t>
            </w:r>
          </w:p>
        </w:tc>
        <w:tc>
          <w:tcPr>
            <w:tcW w:w="1276" w:type="dxa"/>
            <w:tcBorders>
              <w:left w:val="single" w:sz="4" w:space="0" w:color="auto"/>
            </w:tcBorders>
          </w:tcPr>
          <w:p w:rsidR="000D529B" w:rsidRPr="00B46AA8" w:rsidRDefault="000D529B" w:rsidP="00D15770">
            <w:pPr>
              <w:jc w:val="center"/>
              <w:rPr>
                <w:sz w:val="20"/>
                <w:szCs w:val="20"/>
              </w:rPr>
            </w:pPr>
            <w:r w:rsidRPr="00B46AA8">
              <w:rPr>
                <w:sz w:val="20"/>
                <w:szCs w:val="20"/>
              </w:rPr>
              <w:t>3000,00</w:t>
            </w:r>
          </w:p>
        </w:tc>
        <w:tc>
          <w:tcPr>
            <w:tcW w:w="1276" w:type="dxa"/>
          </w:tcPr>
          <w:p w:rsidR="000D529B" w:rsidRPr="00B46AA8" w:rsidRDefault="00397D28" w:rsidP="00397D28">
            <w:pPr>
              <w:jc w:val="center"/>
              <w:rPr>
                <w:sz w:val="20"/>
                <w:szCs w:val="20"/>
              </w:rPr>
            </w:pPr>
            <w:r w:rsidRPr="00B46AA8">
              <w:rPr>
                <w:sz w:val="20"/>
                <w:szCs w:val="20"/>
              </w:rPr>
              <w:t>2556,65</w:t>
            </w:r>
          </w:p>
        </w:tc>
        <w:tc>
          <w:tcPr>
            <w:tcW w:w="1276" w:type="dxa"/>
          </w:tcPr>
          <w:p w:rsidR="000D529B" w:rsidRPr="00B46AA8" w:rsidRDefault="00397D28" w:rsidP="00397D28">
            <w:pPr>
              <w:jc w:val="center"/>
              <w:rPr>
                <w:sz w:val="20"/>
                <w:szCs w:val="20"/>
              </w:rPr>
            </w:pPr>
            <w:r w:rsidRPr="00B46AA8">
              <w:rPr>
                <w:sz w:val="20"/>
                <w:szCs w:val="20"/>
              </w:rPr>
              <w:t>-443,35</w:t>
            </w:r>
          </w:p>
        </w:tc>
        <w:tc>
          <w:tcPr>
            <w:tcW w:w="3969" w:type="dxa"/>
          </w:tcPr>
          <w:p w:rsidR="000D529B" w:rsidRDefault="001D0868" w:rsidP="000A07ED">
            <w:pPr>
              <w:jc w:val="both"/>
              <w:rPr>
                <w:sz w:val="18"/>
                <w:szCs w:val="18"/>
              </w:rPr>
            </w:pPr>
            <w:r>
              <w:rPr>
                <w:sz w:val="18"/>
                <w:szCs w:val="18"/>
              </w:rPr>
              <w:t>Уменьшены бюджетные ассигнования в сумме 443,35 тыс. руб. и перераспределены в п.3.1. на расходы по созданию комплексной безопасности и комфортных условий для обеспечения образовательного процесса учащихся МБОУ СОШ №4 в здании по ул.Некрасов</w:t>
            </w:r>
            <w:r w:rsidR="000A07ED">
              <w:rPr>
                <w:sz w:val="18"/>
                <w:szCs w:val="18"/>
              </w:rPr>
              <w:t>а</w:t>
            </w:r>
            <w:r>
              <w:rPr>
                <w:sz w:val="18"/>
                <w:szCs w:val="18"/>
              </w:rPr>
              <w:t>-35.</w:t>
            </w:r>
          </w:p>
        </w:tc>
      </w:tr>
      <w:tr w:rsidR="000D529B" w:rsidRPr="0009023D" w:rsidTr="00281849">
        <w:trPr>
          <w:trHeight w:val="291"/>
          <w:tblHeader/>
        </w:trPr>
        <w:tc>
          <w:tcPr>
            <w:tcW w:w="567" w:type="dxa"/>
            <w:vMerge/>
          </w:tcPr>
          <w:p w:rsidR="000D529B" w:rsidRDefault="000D529B" w:rsidP="00D15770">
            <w:pPr>
              <w:jc w:val="both"/>
              <w:rPr>
                <w:sz w:val="18"/>
                <w:szCs w:val="18"/>
              </w:rPr>
            </w:pPr>
          </w:p>
        </w:tc>
        <w:tc>
          <w:tcPr>
            <w:tcW w:w="2127" w:type="dxa"/>
          </w:tcPr>
          <w:p w:rsidR="000D529B" w:rsidRPr="00665389" w:rsidRDefault="000D529B" w:rsidP="00665389">
            <w:pPr>
              <w:spacing w:after="200" w:line="276" w:lineRule="auto"/>
              <w:rPr>
                <w:rFonts w:eastAsiaTheme="minorHAnsi"/>
                <w:sz w:val="20"/>
                <w:szCs w:val="20"/>
                <w:lang w:eastAsia="en-US"/>
              </w:rPr>
            </w:pPr>
            <w:r>
              <w:rPr>
                <w:sz w:val="20"/>
                <w:szCs w:val="20"/>
              </w:rPr>
              <w:t>краевой бюджет</w:t>
            </w:r>
          </w:p>
        </w:tc>
        <w:tc>
          <w:tcPr>
            <w:tcW w:w="1276" w:type="dxa"/>
            <w:tcBorders>
              <w:left w:val="single" w:sz="4" w:space="0" w:color="auto"/>
            </w:tcBorders>
          </w:tcPr>
          <w:p w:rsidR="000D529B" w:rsidRPr="00B46AA8" w:rsidRDefault="000D529B" w:rsidP="00D15770">
            <w:pPr>
              <w:jc w:val="center"/>
              <w:rPr>
                <w:sz w:val="20"/>
                <w:szCs w:val="20"/>
              </w:rPr>
            </w:pPr>
            <w:r w:rsidRPr="00B46AA8">
              <w:rPr>
                <w:sz w:val="20"/>
                <w:szCs w:val="20"/>
              </w:rPr>
              <w:t>9000,00</w:t>
            </w:r>
          </w:p>
        </w:tc>
        <w:tc>
          <w:tcPr>
            <w:tcW w:w="1276" w:type="dxa"/>
          </w:tcPr>
          <w:p w:rsidR="000D529B" w:rsidRPr="00B46AA8" w:rsidRDefault="00397D28" w:rsidP="00D15770">
            <w:pPr>
              <w:jc w:val="center"/>
              <w:rPr>
                <w:sz w:val="20"/>
                <w:szCs w:val="20"/>
              </w:rPr>
            </w:pPr>
            <w:r w:rsidRPr="00B46AA8">
              <w:rPr>
                <w:sz w:val="20"/>
                <w:szCs w:val="20"/>
              </w:rPr>
              <w:t>9000,00</w:t>
            </w:r>
          </w:p>
        </w:tc>
        <w:tc>
          <w:tcPr>
            <w:tcW w:w="1276" w:type="dxa"/>
          </w:tcPr>
          <w:p w:rsidR="000D529B" w:rsidRPr="00B46AA8" w:rsidRDefault="00397D28" w:rsidP="00D15770">
            <w:pPr>
              <w:jc w:val="center"/>
              <w:rPr>
                <w:sz w:val="20"/>
                <w:szCs w:val="20"/>
              </w:rPr>
            </w:pPr>
            <w:r w:rsidRPr="00B46AA8">
              <w:rPr>
                <w:sz w:val="20"/>
                <w:szCs w:val="20"/>
              </w:rPr>
              <w:t>0,0</w:t>
            </w:r>
          </w:p>
        </w:tc>
        <w:tc>
          <w:tcPr>
            <w:tcW w:w="3969" w:type="dxa"/>
          </w:tcPr>
          <w:p w:rsidR="000D529B" w:rsidRDefault="000D529B" w:rsidP="00E4196E">
            <w:pPr>
              <w:jc w:val="both"/>
              <w:rPr>
                <w:sz w:val="18"/>
                <w:szCs w:val="18"/>
              </w:rPr>
            </w:pPr>
          </w:p>
        </w:tc>
      </w:tr>
      <w:tr w:rsidR="000D529B" w:rsidRPr="0009023D" w:rsidTr="00B46AA8">
        <w:trPr>
          <w:trHeight w:val="2373"/>
          <w:tblHeader/>
        </w:trPr>
        <w:tc>
          <w:tcPr>
            <w:tcW w:w="567" w:type="dxa"/>
          </w:tcPr>
          <w:p w:rsidR="000D529B" w:rsidRDefault="000D529B" w:rsidP="00D15770">
            <w:pPr>
              <w:jc w:val="both"/>
              <w:rPr>
                <w:sz w:val="18"/>
                <w:szCs w:val="18"/>
              </w:rPr>
            </w:pPr>
            <w:r>
              <w:rPr>
                <w:sz w:val="18"/>
                <w:szCs w:val="18"/>
              </w:rPr>
              <w:t>8.3.</w:t>
            </w:r>
          </w:p>
        </w:tc>
        <w:tc>
          <w:tcPr>
            <w:tcW w:w="2127" w:type="dxa"/>
          </w:tcPr>
          <w:p w:rsidR="000D529B" w:rsidRDefault="000D529B" w:rsidP="000D529B">
            <w:pPr>
              <w:spacing w:after="200" w:line="276" w:lineRule="auto"/>
              <w:rPr>
                <w:sz w:val="20"/>
                <w:szCs w:val="20"/>
              </w:rPr>
            </w:pPr>
            <w:r w:rsidRPr="00475A4E">
              <w:rPr>
                <w:sz w:val="20"/>
                <w:szCs w:val="20"/>
              </w:rPr>
              <w:t>Мероприятия с участниками образовательного процесса, совершенствование системы кадрового потенциала в сфере образования</w:t>
            </w:r>
            <w:r>
              <w:rPr>
                <w:sz w:val="20"/>
                <w:szCs w:val="20"/>
              </w:rPr>
              <w:t xml:space="preserve"> (местный бюджет)</w:t>
            </w:r>
          </w:p>
        </w:tc>
        <w:tc>
          <w:tcPr>
            <w:tcW w:w="1276" w:type="dxa"/>
            <w:tcBorders>
              <w:left w:val="single" w:sz="4" w:space="0" w:color="auto"/>
            </w:tcBorders>
          </w:tcPr>
          <w:p w:rsidR="000D529B" w:rsidRPr="00B46AA8" w:rsidRDefault="000D529B" w:rsidP="00D15770">
            <w:pPr>
              <w:jc w:val="center"/>
              <w:rPr>
                <w:sz w:val="20"/>
                <w:szCs w:val="20"/>
              </w:rPr>
            </w:pPr>
            <w:r w:rsidRPr="00B46AA8">
              <w:rPr>
                <w:sz w:val="20"/>
                <w:szCs w:val="20"/>
              </w:rPr>
              <w:t>1744,00</w:t>
            </w:r>
          </w:p>
        </w:tc>
        <w:tc>
          <w:tcPr>
            <w:tcW w:w="1276" w:type="dxa"/>
          </w:tcPr>
          <w:p w:rsidR="000D529B" w:rsidRPr="00B46AA8" w:rsidRDefault="000E2DB9" w:rsidP="00D15770">
            <w:pPr>
              <w:jc w:val="center"/>
              <w:rPr>
                <w:sz w:val="20"/>
                <w:szCs w:val="20"/>
              </w:rPr>
            </w:pPr>
            <w:r w:rsidRPr="00B46AA8">
              <w:rPr>
                <w:sz w:val="20"/>
                <w:szCs w:val="20"/>
              </w:rPr>
              <w:t>1433,8</w:t>
            </w:r>
          </w:p>
        </w:tc>
        <w:tc>
          <w:tcPr>
            <w:tcW w:w="1276" w:type="dxa"/>
          </w:tcPr>
          <w:p w:rsidR="000D529B" w:rsidRPr="00B46AA8" w:rsidRDefault="00644633" w:rsidP="00D15770">
            <w:pPr>
              <w:jc w:val="center"/>
              <w:rPr>
                <w:sz w:val="20"/>
                <w:szCs w:val="20"/>
              </w:rPr>
            </w:pPr>
            <w:r w:rsidRPr="00B46AA8">
              <w:rPr>
                <w:sz w:val="20"/>
                <w:szCs w:val="20"/>
              </w:rPr>
              <w:t>-310,2</w:t>
            </w:r>
          </w:p>
        </w:tc>
        <w:tc>
          <w:tcPr>
            <w:tcW w:w="3969" w:type="dxa"/>
          </w:tcPr>
          <w:p w:rsidR="000D529B" w:rsidRDefault="00644633" w:rsidP="00644633">
            <w:pPr>
              <w:jc w:val="both"/>
              <w:rPr>
                <w:sz w:val="18"/>
                <w:szCs w:val="18"/>
              </w:rPr>
            </w:pPr>
            <w:r>
              <w:rPr>
                <w:sz w:val="18"/>
                <w:szCs w:val="18"/>
              </w:rPr>
              <w:t>Уменьшены бюджетные ассигнования в сумме 310,2 тыс. руб., в связи с экономией средств по обучению по образовательной программе «Шаг развития школы» НОУ ДПО Московская Школа Управления «Сколково». Средства экономии перераспределены в п.3.1. на расходы по созданию комплексной безопасности и комфортных условий для обеспечения образовательного процесса учащихся МБОУ СОШ №4 в здании по ул.Некрасово-35.</w:t>
            </w:r>
          </w:p>
        </w:tc>
      </w:tr>
      <w:tr w:rsidR="00E17770" w:rsidRPr="0009023D" w:rsidTr="00281849">
        <w:trPr>
          <w:trHeight w:val="291"/>
          <w:tblHeader/>
        </w:trPr>
        <w:tc>
          <w:tcPr>
            <w:tcW w:w="567" w:type="dxa"/>
            <w:vMerge w:val="restart"/>
          </w:tcPr>
          <w:p w:rsidR="00E17770" w:rsidRDefault="00E17770" w:rsidP="00D15770">
            <w:pPr>
              <w:jc w:val="both"/>
              <w:rPr>
                <w:sz w:val="18"/>
                <w:szCs w:val="18"/>
              </w:rPr>
            </w:pPr>
            <w:r>
              <w:rPr>
                <w:sz w:val="18"/>
                <w:szCs w:val="18"/>
              </w:rPr>
              <w:t>9.1.</w:t>
            </w:r>
          </w:p>
        </w:tc>
        <w:tc>
          <w:tcPr>
            <w:tcW w:w="2127" w:type="dxa"/>
          </w:tcPr>
          <w:p w:rsidR="00E17770" w:rsidRDefault="00E17770" w:rsidP="00D15770">
            <w:pPr>
              <w:jc w:val="both"/>
              <w:rPr>
                <w:sz w:val="20"/>
                <w:szCs w:val="20"/>
              </w:rPr>
            </w:pPr>
            <w:r>
              <w:rPr>
                <w:sz w:val="20"/>
                <w:szCs w:val="20"/>
              </w:rPr>
              <w:t>Обеспечение горячим питанием обучающихся, получающих начальное общее образование в муниципальных образовательных организациях</w:t>
            </w:r>
          </w:p>
        </w:tc>
        <w:tc>
          <w:tcPr>
            <w:tcW w:w="1276" w:type="dxa"/>
            <w:tcBorders>
              <w:left w:val="single" w:sz="4" w:space="0" w:color="auto"/>
            </w:tcBorders>
          </w:tcPr>
          <w:p w:rsidR="00E17770" w:rsidRPr="00B46AA8" w:rsidRDefault="00E17770" w:rsidP="00D15770">
            <w:pPr>
              <w:jc w:val="center"/>
              <w:rPr>
                <w:sz w:val="20"/>
                <w:szCs w:val="20"/>
              </w:rPr>
            </w:pPr>
            <w:r w:rsidRPr="00B46AA8">
              <w:rPr>
                <w:sz w:val="20"/>
                <w:szCs w:val="20"/>
              </w:rPr>
              <w:t>120439,90</w:t>
            </w:r>
          </w:p>
        </w:tc>
        <w:tc>
          <w:tcPr>
            <w:tcW w:w="1276" w:type="dxa"/>
          </w:tcPr>
          <w:p w:rsidR="00E17770" w:rsidRPr="00B46AA8" w:rsidRDefault="00E17770" w:rsidP="00D15770">
            <w:pPr>
              <w:jc w:val="center"/>
              <w:rPr>
                <w:sz w:val="20"/>
                <w:szCs w:val="20"/>
              </w:rPr>
            </w:pPr>
            <w:r w:rsidRPr="00B46AA8">
              <w:rPr>
                <w:sz w:val="20"/>
                <w:szCs w:val="20"/>
              </w:rPr>
              <w:t>120439,90</w:t>
            </w:r>
          </w:p>
        </w:tc>
        <w:tc>
          <w:tcPr>
            <w:tcW w:w="1276" w:type="dxa"/>
          </w:tcPr>
          <w:p w:rsidR="00E17770" w:rsidRPr="00B46AA8" w:rsidRDefault="00E17770" w:rsidP="00D15770">
            <w:pPr>
              <w:jc w:val="center"/>
              <w:rPr>
                <w:sz w:val="20"/>
                <w:szCs w:val="20"/>
              </w:rPr>
            </w:pPr>
            <w:r w:rsidRPr="00B46AA8">
              <w:rPr>
                <w:sz w:val="20"/>
                <w:szCs w:val="20"/>
              </w:rPr>
              <w:t>0,0</w:t>
            </w:r>
          </w:p>
        </w:tc>
        <w:tc>
          <w:tcPr>
            <w:tcW w:w="3969" w:type="dxa"/>
          </w:tcPr>
          <w:p w:rsidR="00E17770" w:rsidRPr="00E133B7" w:rsidRDefault="00060B05" w:rsidP="00060B05">
            <w:pPr>
              <w:jc w:val="both"/>
              <w:rPr>
                <w:sz w:val="18"/>
                <w:szCs w:val="18"/>
              </w:rPr>
            </w:pPr>
            <w:r>
              <w:rPr>
                <w:sz w:val="18"/>
                <w:szCs w:val="18"/>
              </w:rPr>
              <w:t>В связи с уточнением источника финансирования по о</w:t>
            </w:r>
            <w:r>
              <w:rPr>
                <w:sz w:val="20"/>
                <w:szCs w:val="20"/>
              </w:rPr>
              <w:t>беспечению горячим питанием обучающихся, получающих начальное общее образование в муниципальных образовательных организациях</w:t>
            </w:r>
            <w:r w:rsidR="001A0E71">
              <w:rPr>
                <w:sz w:val="20"/>
                <w:szCs w:val="20"/>
              </w:rPr>
              <w:t xml:space="preserve"> (84% - федеральный бюджет; 16% - краевой бюджет)</w:t>
            </w:r>
            <w:r>
              <w:rPr>
                <w:sz w:val="20"/>
                <w:szCs w:val="20"/>
              </w:rPr>
              <w:t>.</w:t>
            </w:r>
          </w:p>
        </w:tc>
      </w:tr>
      <w:tr w:rsidR="00E17770" w:rsidRPr="0009023D" w:rsidTr="00281849">
        <w:trPr>
          <w:trHeight w:val="291"/>
          <w:tblHeader/>
        </w:trPr>
        <w:tc>
          <w:tcPr>
            <w:tcW w:w="567" w:type="dxa"/>
            <w:vMerge/>
          </w:tcPr>
          <w:p w:rsidR="00E17770" w:rsidRDefault="00E17770" w:rsidP="00D15770">
            <w:pPr>
              <w:jc w:val="both"/>
              <w:rPr>
                <w:sz w:val="18"/>
                <w:szCs w:val="18"/>
              </w:rPr>
            </w:pPr>
          </w:p>
        </w:tc>
        <w:tc>
          <w:tcPr>
            <w:tcW w:w="2127" w:type="dxa"/>
          </w:tcPr>
          <w:p w:rsidR="00E17770" w:rsidRPr="00475A4E" w:rsidRDefault="00E17770" w:rsidP="00D15770">
            <w:pPr>
              <w:jc w:val="both"/>
              <w:rPr>
                <w:sz w:val="20"/>
                <w:szCs w:val="20"/>
              </w:rPr>
            </w:pPr>
            <w:r>
              <w:rPr>
                <w:sz w:val="20"/>
                <w:szCs w:val="20"/>
              </w:rPr>
              <w:t>краевой бюджет</w:t>
            </w:r>
          </w:p>
        </w:tc>
        <w:tc>
          <w:tcPr>
            <w:tcW w:w="1276" w:type="dxa"/>
            <w:tcBorders>
              <w:left w:val="single" w:sz="4" w:space="0" w:color="auto"/>
            </w:tcBorders>
          </w:tcPr>
          <w:p w:rsidR="00E17770" w:rsidRPr="00B46AA8" w:rsidRDefault="00E17770" w:rsidP="00D15770">
            <w:pPr>
              <w:jc w:val="center"/>
              <w:rPr>
                <w:sz w:val="20"/>
                <w:szCs w:val="20"/>
              </w:rPr>
            </w:pPr>
            <w:r w:rsidRPr="00B46AA8">
              <w:rPr>
                <w:sz w:val="20"/>
                <w:szCs w:val="20"/>
              </w:rPr>
              <w:t>120439,90</w:t>
            </w:r>
          </w:p>
        </w:tc>
        <w:tc>
          <w:tcPr>
            <w:tcW w:w="1276" w:type="dxa"/>
          </w:tcPr>
          <w:p w:rsidR="00E17770" w:rsidRPr="00B46AA8" w:rsidRDefault="0045296D" w:rsidP="00D15770">
            <w:pPr>
              <w:jc w:val="center"/>
              <w:rPr>
                <w:sz w:val="20"/>
                <w:szCs w:val="20"/>
              </w:rPr>
            </w:pPr>
            <w:r>
              <w:rPr>
                <w:sz w:val="20"/>
                <w:szCs w:val="20"/>
              </w:rPr>
              <w:t>19270,38</w:t>
            </w:r>
          </w:p>
        </w:tc>
        <w:tc>
          <w:tcPr>
            <w:tcW w:w="1276" w:type="dxa"/>
          </w:tcPr>
          <w:p w:rsidR="00E17770" w:rsidRPr="00B46AA8" w:rsidRDefault="0045296D" w:rsidP="00D15770">
            <w:pPr>
              <w:jc w:val="center"/>
              <w:rPr>
                <w:sz w:val="20"/>
                <w:szCs w:val="20"/>
              </w:rPr>
            </w:pPr>
            <w:r>
              <w:rPr>
                <w:sz w:val="20"/>
                <w:szCs w:val="20"/>
              </w:rPr>
              <w:t>-101169,52</w:t>
            </w:r>
          </w:p>
        </w:tc>
        <w:tc>
          <w:tcPr>
            <w:tcW w:w="3969" w:type="dxa"/>
          </w:tcPr>
          <w:p w:rsidR="00E17770" w:rsidRPr="007E5C4D" w:rsidRDefault="00060B05" w:rsidP="00D15770">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E17770" w:rsidRPr="0009023D" w:rsidTr="00281849">
        <w:trPr>
          <w:trHeight w:val="291"/>
          <w:tblHeader/>
        </w:trPr>
        <w:tc>
          <w:tcPr>
            <w:tcW w:w="567" w:type="dxa"/>
            <w:vMerge/>
          </w:tcPr>
          <w:p w:rsidR="00E17770" w:rsidRDefault="00E17770" w:rsidP="00D15770">
            <w:pPr>
              <w:jc w:val="both"/>
              <w:rPr>
                <w:sz w:val="18"/>
                <w:szCs w:val="18"/>
              </w:rPr>
            </w:pPr>
          </w:p>
        </w:tc>
        <w:tc>
          <w:tcPr>
            <w:tcW w:w="2127" w:type="dxa"/>
          </w:tcPr>
          <w:p w:rsidR="00E17770" w:rsidRPr="00475A4E" w:rsidRDefault="00E17770" w:rsidP="00D15770">
            <w:pPr>
              <w:jc w:val="both"/>
              <w:rPr>
                <w:sz w:val="20"/>
                <w:szCs w:val="20"/>
              </w:rPr>
            </w:pPr>
            <w:r>
              <w:rPr>
                <w:sz w:val="20"/>
                <w:szCs w:val="20"/>
              </w:rPr>
              <w:t>федеральный бюджет</w:t>
            </w:r>
          </w:p>
        </w:tc>
        <w:tc>
          <w:tcPr>
            <w:tcW w:w="1276" w:type="dxa"/>
            <w:tcBorders>
              <w:left w:val="single" w:sz="4" w:space="0" w:color="auto"/>
            </w:tcBorders>
          </w:tcPr>
          <w:p w:rsidR="00E17770" w:rsidRPr="00B46AA8" w:rsidRDefault="00E17770" w:rsidP="00D15770">
            <w:pPr>
              <w:jc w:val="center"/>
              <w:rPr>
                <w:sz w:val="20"/>
                <w:szCs w:val="20"/>
              </w:rPr>
            </w:pPr>
            <w:r w:rsidRPr="00B46AA8">
              <w:rPr>
                <w:sz w:val="20"/>
                <w:szCs w:val="20"/>
              </w:rPr>
              <w:t>-</w:t>
            </w:r>
          </w:p>
        </w:tc>
        <w:tc>
          <w:tcPr>
            <w:tcW w:w="1276" w:type="dxa"/>
          </w:tcPr>
          <w:p w:rsidR="00E17770" w:rsidRPr="00B46AA8" w:rsidRDefault="0045296D" w:rsidP="00D15770">
            <w:pPr>
              <w:jc w:val="center"/>
              <w:rPr>
                <w:sz w:val="20"/>
                <w:szCs w:val="20"/>
              </w:rPr>
            </w:pPr>
            <w:r>
              <w:rPr>
                <w:sz w:val="20"/>
                <w:szCs w:val="20"/>
              </w:rPr>
              <w:t>101169,52</w:t>
            </w:r>
          </w:p>
        </w:tc>
        <w:tc>
          <w:tcPr>
            <w:tcW w:w="1276" w:type="dxa"/>
          </w:tcPr>
          <w:p w:rsidR="00E17770" w:rsidRPr="00B46AA8" w:rsidRDefault="0045296D" w:rsidP="00D15770">
            <w:pPr>
              <w:jc w:val="center"/>
              <w:rPr>
                <w:sz w:val="20"/>
                <w:szCs w:val="20"/>
              </w:rPr>
            </w:pPr>
            <w:r>
              <w:rPr>
                <w:sz w:val="20"/>
                <w:szCs w:val="20"/>
              </w:rPr>
              <w:t>+101169,52</w:t>
            </w:r>
          </w:p>
        </w:tc>
        <w:tc>
          <w:tcPr>
            <w:tcW w:w="3969" w:type="dxa"/>
          </w:tcPr>
          <w:p w:rsidR="00E17770" w:rsidRPr="007E5C4D" w:rsidRDefault="00060B05" w:rsidP="00D15770">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A57024" w:rsidRPr="0009023D" w:rsidTr="00281849">
        <w:trPr>
          <w:trHeight w:val="291"/>
          <w:tblHeader/>
        </w:trPr>
        <w:tc>
          <w:tcPr>
            <w:tcW w:w="567" w:type="dxa"/>
            <w:vMerge w:val="restart"/>
          </w:tcPr>
          <w:p w:rsidR="00A57024" w:rsidRDefault="00A57024" w:rsidP="00D15770">
            <w:pPr>
              <w:jc w:val="both"/>
              <w:rPr>
                <w:sz w:val="18"/>
                <w:szCs w:val="18"/>
              </w:rPr>
            </w:pPr>
            <w:r>
              <w:rPr>
                <w:sz w:val="18"/>
                <w:szCs w:val="18"/>
              </w:rPr>
              <w:t>9.3.</w:t>
            </w:r>
          </w:p>
        </w:tc>
        <w:tc>
          <w:tcPr>
            <w:tcW w:w="2127" w:type="dxa"/>
          </w:tcPr>
          <w:p w:rsidR="00A57024" w:rsidRDefault="00A57024" w:rsidP="00A57024">
            <w:pPr>
              <w:rPr>
                <w:sz w:val="20"/>
                <w:szCs w:val="20"/>
              </w:rPr>
            </w:pPr>
            <w:r>
              <w:rPr>
                <w:sz w:val="20"/>
                <w:szCs w:val="20"/>
              </w:rPr>
              <w:t>Обеспечение мер социальной поддержки педагогическим работникам муниципальных образовательных  организаций  -</w:t>
            </w:r>
            <w:r w:rsidR="00AE2623">
              <w:rPr>
                <w:sz w:val="20"/>
                <w:szCs w:val="20"/>
              </w:rPr>
              <w:t xml:space="preserve"> </w:t>
            </w:r>
            <w:r>
              <w:rPr>
                <w:sz w:val="20"/>
                <w:szCs w:val="20"/>
              </w:rPr>
              <w:t>всего</w:t>
            </w:r>
          </w:p>
          <w:p w:rsidR="00A57024" w:rsidRDefault="00A57024" w:rsidP="00D15770">
            <w:pPr>
              <w:jc w:val="both"/>
              <w:rPr>
                <w:sz w:val="20"/>
                <w:szCs w:val="20"/>
              </w:rPr>
            </w:pPr>
          </w:p>
        </w:tc>
        <w:tc>
          <w:tcPr>
            <w:tcW w:w="1276" w:type="dxa"/>
            <w:tcBorders>
              <w:left w:val="single" w:sz="4" w:space="0" w:color="auto"/>
            </w:tcBorders>
          </w:tcPr>
          <w:p w:rsidR="00A57024" w:rsidRPr="00B46AA8" w:rsidRDefault="00A57024" w:rsidP="00D15770">
            <w:pPr>
              <w:jc w:val="center"/>
              <w:rPr>
                <w:sz w:val="20"/>
                <w:szCs w:val="20"/>
              </w:rPr>
            </w:pPr>
            <w:r>
              <w:rPr>
                <w:sz w:val="20"/>
                <w:szCs w:val="20"/>
              </w:rPr>
              <w:t>44430,00</w:t>
            </w:r>
          </w:p>
        </w:tc>
        <w:tc>
          <w:tcPr>
            <w:tcW w:w="1276" w:type="dxa"/>
          </w:tcPr>
          <w:p w:rsidR="00A57024" w:rsidRPr="00B46AA8" w:rsidRDefault="00A57024" w:rsidP="00D15770">
            <w:pPr>
              <w:jc w:val="center"/>
              <w:rPr>
                <w:sz w:val="20"/>
                <w:szCs w:val="20"/>
              </w:rPr>
            </w:pPr>
            <w:r>
              <w:rPr>
                <w:sz w:val="20"/>
                <w:szCs w:val="20"/>
              </w:rPr>
              <w:t>44430,00</w:t>
            </w:r>
          </w:p>
        </w:tc>
        <w:tc>
          <w:tcPr>
            <w:tcW w:w="1276" w:type="dxa"/>
          </w:tcPr>
          <w:p w:rsidR="00A57024" w:rsidRPr="00B46AA8" w:rsidRDefault="008D46AF" w:rsidP="00D15770">
            <w:pPr>
              <w:jc w:val="center"/>
              <w:rPr>
                <w:sz w:val="20"/>
                <w:szCs w:val="20"/>
              </w:rPr>
            </w:pPr>
            <w:r>
              <w:rPr>
                <w:sz w:val="20"/>
                <w:szCs w:val="20"/>
              </w:rPr>
              <w:t>0,0</w:t>
            </w:r>
          </w:p>
        </w:tc>
        <w:tc>
          <w:tcPr>
            <w:tcW w:w="3969" w:type="dxa"/>
          </w:tcPr>
          <w:p w:rsidR="00A57024" w:rsidRDefault="00A57024" w:rsidP="00D15770">
            <w:pPr>
              <w:jc w:val="both"/>
              <w:rPr>
                <w:sz w:val="18"/>
                <w:szCs w:val="18"/>
              </w:rPr>
            </w:pPr>
          </w:p>
        </w:tc>
      </w:tr>
      <w:tr w:rsidR="00A57024" w:rsidRPr="0009023D" w:rsidTr="00281849">
        <w:trPr>
          <w:trHeight w:val="291"/>
          <w:tblHeader/>
        </w:trPr>
        <w:tc>
          <w:tcPr>
            <w:tcW w:w="567" w:type="dxa"/>
            <w:vMerge/>
          </w:tcPr>
          <w:p w:rsidR="00A57024" w:rsidRDefault="00A57024" w:rsidP="00D15770">
            <w:pPr>
              <w:jc w:val="both"/>
              <w:rPr>
                <w:sz w:val="18"/>
                <w:szCs w:val="18"/>
              </w:rPr>
            </w:pPr>
          </w:p>
        </w:tc>
        <w:tc>
          <w:tcPr>
            <w:tcW w:w="2127" w:type="dxa"/>
          </w:tcPr>
          <w:p w:rsidR="00A57024" w:rsidRDefault="00A57024" w:rsidP="00A57024">
            <w:pPr>
              <w:rPr>
                <w:sz w:val="20"/>
                <w:szCs w:val="20"/>
              </w:rPr>
            </w:pPr>
            <w:r>
              <w:rPr>
                <w:sz w:val="20"/>
                <w:szCs w:val="20"/>
              </w:rPr>
              <w:t>краевой бюджет</w:t>
            </w:r>
          </w:p>
        </w:tc>
        <w:tc>
          <w:tcPr>
            <w:tcW w:w="1276" w:type="dxa"/>
            <w:tcBorders>
              <w:left w:val="single" w:sz="4" w:space="0" w:color="auto"/>
            </w:tcBorders>
          </w:tcPr>
          <w:p w:rsidR="00A57024" w:rsidRPr="00B46AA8" w:rsidRDefault="00A57024" w:rsidP="00D15770">
            <w:pPr>
              <w:jc w:val="center"/>
              <w:rPr>
                <w:sz w:val="20"/>
                <w:szCs w:val="20"/>
              </w:rPr>
            </w:pPr>
            <w:r>
              <w:rPr>
                <w:sz w:val="20"/>
                <w:szCs w:val="20"/>
              </w:rPr>
              <w:t>44430,00</w:t>
            </w:r>
          </w:p>
        </w:tc>
        <w:tc>
          <w:tcPr>
            <w:tcW w:w="1276" w:type="dxa"/>
          </w:tcPr>
          <w:p w:rsidR="00A57024" w:rsidRPr="00B46AA8" w:rsidRDefault="008D46AF" w:rsidP="00D15770">
            <w:pPr>
              <w:jc w:val="center"/>
              <w:rPr>
                <w:sz w:val="20"/>
                <w:szCs w:val="20"/>
              </w:rPr>
            </w:pPr>
            <w:r>
              <w:rPr>
                <w:sz w:val="20"/>
                <w:szCs w:val="20"/>
              </w:rPr>
              <w:t>-810,0</w:t>
            </w:r>
          </w:p>
        </w:tc>
        <w:tc>
          <w:tcPr>
            <w:tcW w:w="1276" w:type="dxa"/>
          </w:tcPr>
          <w:p w:rsidR="00A57024" w:rsidRPr="00B46AA8" w:rsidRDefault="008D46AF" w:rsidP="00D15770">
            <w:pPr>
              <w:jc w:val="center"/>
              <w:rPr>
                <w:sz w:val="20"/>
                <w:szCs w:val="20"/>
              </w:rPr>
            </w:pPr>
            <w:r>
              <w:rPr>
                <w:sz w:val="20"/>
                <w:szCs w:val="20"/>
              </w:rPr>
              <w:t>-810,0</w:t>
            </w:r>
          </w:p>
        </w:tc>
        <w:tc>
          <w:tcPr>
            <w:tcW w:w="3969" w:type="dxa"/>
          </w:tcPr>
          <w:p w:rsidR="00A57024" w:rsidRDefault="008D46AF" w:rsidP="008D46AF">
            <w:pPr>
              <w:jc w:val="both"/>
              <w:rPr>
                <w:sz w:val="18"/>
                <w:szCs w:val="18"/>
              </w:rPr>
            </w:pPr>
            <w:r>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уменьшены бюджетные ассигнования по главе 016 «Управление образования и молодежной политики администрации Уссурийского городского округа» и перераспределены на главу 017 «Управление культуры администрации Уссурийского городского округа».</w:t>
            </w:r>
          </w:p>
        </w:tc>
      </w:tr>
      <w:tr w:rsidR="00A57024" w:rsidRPr="0009023D" w:rsidTr="00281849">
        <w:trPr>
          <w:trHeight w:val="291"/>
          <w:tblHeader/>
        </w:trPr>
        <w:tc>
          <w:tcPr>
            <w:tcW w:w="567" w:type="dxa"/>
            <w:vMerge/>
          </w:tcPr>
          <w:p w:rsidR="00A57024" w:rsidRDefault="00A57024" w:rsidP="00D15770">
            <w:pPr>
              <w:jc w:val="both"/>
              <w:rPr>
                <w:sz w:val="18"/>
                <w:szCs w:val="18"/>
              </w:rPr>
            </w:pPr>
          </w:p>
        </w:tc>
        <w:tc>
          <w:tcPr>
            <w:tcW w:w="2127" w:type="dxa"/>
          </w:tcPr>
          <w:p w:rsidR="00A57024" w:rsidRDefault="00A57024" w:rsidP="00A57024">
            <w:pPr>
              <w:rPr>
                <w:sz w:val="20"/>
                <w:szCs w:val="20"/>
              </w:rPr>
            </w:pPr>
            <w:r>
              <w:rPr>
                <w:sz w:val="20"/>
                <w:szCs w:val="20"/>
              </w:rPr>
              <w:t>краевой бюджет</w:t>
            </w:r>
          </w:p>
        </w:tc>
        <w:tc>
          <w:tcPr>
            <w:tcW w:w="1276" w:type="dxa"/>
            <w:tcBorders>
              <w:left w:val="single" w:sz="4" w:space="0" w:color="auto"/>
            </w:tcBorders>
          </w:tcPr>
          <w:p w:rsidR="00A57024" w:rsidRPr="00B46AA8" w:rsidRDefault="00A57024" w:rsidP="00D15770">
            <w:pPr>
              <w:jc w:val="center"/>
              <w:rPr>
                <w:sz w:val="20"/>
                <w:szCs w:val="20"/>
              </w:rPr>
            </w:pPr>
            <w:r>
              <w:rPr>
                <w:sz w:val="20"/>
                <w:szCs w:val="20"/>
              </w:rPr>
              <w:t>-</w:t>
            </w:r>
          </w:p>
        </w:tc>
        <w:tc>
          <w:tcPr>
            <w:tcW w:w="1276" w:type="dxa"/>
          </w:tcPr>
          <w:p w:rsidR="00A57024" w:rsidRPr="00B46AA8" w:rsidRDefault="008D46AF" w:rsidP="00D15770">
            <w:pPr>
              <w:jc w:val="center"/>
              <w:rPr>
                <w:sz w:val="20"/>
                <w:szCs w:val="20"/>
              </w:rPr>
            </w:pPr>
            <w:r>
              <w:rPr>
                <w:sz w:val="20"/>
                <w:szCs w:val="20"/>
              </w:rPr>
              <w:t>810,0</w:t>
            </w:r>
          </w:p>
        </w:tc>
        <w:tc>
          <w:tcPr>
            <w:tcW w:w="1276" w:type="dxa"/>
          </w:tcPr>
          <w:p w:rsidR="00A57024" w:rsidRPr="00B46AA8" w:rsidRDefault="008D46AF" w:rsidP="00D15770">
            <w:pPr>
              <w:jc w:val="center"/>
              <w:rPr>
                <w:sz w:val="20"/>
                <w:szCs w:val="20"/>
              </w:rPr>
            </w:pPr>
            <w:r>
              <w:rPr>
                <w:sz w:val="20"/>
                <w:szCs w:val="20"/>
              </w:rPr>
              <w:t>+810,0</w:t>
            </w:r>
          </w:p>
        </w:tc>
        <w:tc>
          <w:tcPr>
            <w:tcW w:w="3969" w:type="dxa"/>
          </w:tcPr>
          <w:p w:rsidR="00A57024" w:rsidRDefault="008D46AF" w:rsidP="003818CB">
            <w:pPr>
              <w:jc w:val="both"/>
              <w:rPr>
                <w:sz w:val="18"/>
                <w:szCs w:val="18"/>
              </w:rPr>
            </w:pPr>
            <w:r>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увеличены бюджетные ассигнования</w:t>
            </w:r>
            <w:r w:rsidR="003818CB">
              <w:rPr>
                <w:sz w:val="18"/>
                <w:szCs w:val="18"/>
              </w:rPr>
              <w:t xml:space="preserve"> на выплату молодым специалистам и их наставникам муниципального бюджетного учреждения дополнительного образования «Детская школа искусств» Уссурийского городского округа.</w:t>
            </w:r>
          </w:p>
        </w:tc>
      </w:tr>
      <w:tr w:rsidR="006C56FD" w:rsidRPr="0009023D" w:rsidTr="00281849">
        <w:trPr>
          <w:trHeight w:val="291"/>
          <w:tblHeader/>
        </w:trPr>
        <w:tc>
          <w:tcPr>
            <w:tcW w:w="567" w:type="dxa"/>
            <w:vMerge w:val="restart"/>
          </w:tcPr>
          <w:p w:rsidR="006C56FD" w:rsidRPr="0009023D" w:rsidRDefault="006C56FD" w:rsidP="00D15770">
            <w:pPr>
              <w:jc w:val="both"/>
              <w:rPr>
                <w:sz w:val="18"/>
                <w:szCs w:val="18"/>
              </w:rPr>
            </w:pPr>
          </w:p>
        </w:tc>
        <w:tc>
          <w:tcPr>
            <w:tcW w:w="2127" w:type="dxa"/>
          </w:tcPr>
          <w:p w:rsidR="006C56FD" w:rsidRPr="0009023D" w:rsidRDefault="006C56FD" w:rsidP="00D15770">
            <w:pPr>
              <w:jc w:val="both"/>
              <w:rPr>
                <w:sz w:val="18"/>
                <w:szCs w:val="18"/>
              </w:rPr>
            </w:pPr>
            <w:r>
              <w:rPr>
                <w:b/>
                <w:sz w:val="20"/>
                <w:szCs w:val="20"/>
              </w:rPr>
              <w:t>Всего по муниципальной программе</w:t>
            </w:r>
          </w:p>
        </w:tc>
        <w:tc>
          <w:tcPr>
            <w:tcW w:w="1276" w:type="dxa"/>
            <w:tcBorders>
              <w:left w:val="single" w:sz="4" w:space="0" w:color="auto"/>
            </w:tcBorders>
          </w:tcPr>
          <w:p w:rsidR="006C56FD" w:rsidRPr="00B46AA8" w:rsidRDefault="006C56FD" w:rsidP="00D15770">
            <w:pPr>
              <w:jc w:val="center"/>
              <w:rPr>
                <w:b/>
                <w:sz w:val="20"/>
                <w:szCs w:val="20"/>
              </w:rPr>
            </w:pPr>
            <w:r w:rsidRPr="00B46AA8">
              <w:rPr>
                <w:b/>
                <w:sz w:val="20"/>
                <w:szCs w:val="20"/>
              </w:rPr>
              <w:t>3656028,94</w:t>
            </w:r>
          </w:p>
        </w:tc>
        <w:tc>
          <w:tcPr>
            <w:tcW w:w="1276" w:type="dxa"/>
          </w:tcPr>
          <w:p w:rsidR="006C56FD" w:rsidRPr="00B46AA8" w:rsidRDefault="00475F6F" w:rsidP="00D15770">
            <w:pPr>
              <w:jc w:val="center"/>
              <w:rPr>
                <w:b/>
                <w:sz w:val="20"/>
                <w:szCs w:val="20"/>
              </w:rPr>
            </w:pPr>
            <w:r>
              <w:rPr>
                <w:b/>
                <w:sz w:val="20"/>
                <w:szCs w:val="20"/>
              </w:rPr>
              <w:t>3778576,24</w:t>
            </w:r>
          </w:p>
        </w:tc>
        <w:tc>
          <w:tcPr>
            <w:tcW w:w="1276" w:type="dxa"/>
          </w:tcPr>
          <w:p w:rsidR="006C56FD" w:rsidRPr="00B46AA8" w:rsidRDefault="00475F6F" w:rsidP="00D15770">
            <w:pPr>
              <w:jc w:val="center"/>
              <w:rPr>
                <w:b/>
                <w:sz w:val="20"/>
                <w:szCs w:val="20"/>
              </w:rPr>
            </w:pPr>
            <w:r>
              <w:rPr>
                <w:b/>
                <w:sz w:val="20"/>
                <w:szCs w:val="20"/>
              </w:rPr>
              <w:t>+122547,3</w:t>
            </w:r>
          </w:p>
        </w:tc>
        <w:tc>
          <w:tcPr>
            <w:tcW w:w="3969" w:type="dxa"/>
          </w:tcPr>
          <w:p w:rsidR="006C56FD" w:rsidRPr="0009023D" w:rsidRDefault="006C56FD" w:rsidP="00D15770">
            <w:pPr>
              <w:jc w:val="both"/>
              <w:rPr>
                <w:sz w:val="18"/>
                <w:szCs w:val="18"/>
              </w:rPr>
            </w:pPr>
          </w:p>
        </w:tc>
      </w:tr>
      <w:tr w:rsidR="006C56FD" w:rsidRPr="0009023D" w:rsidTr="00281849">
        <w:trPr>
          <w:trHeight w:val="291"/>
          <w:tblHeader/>
        </w:trPr>
        <w:tc>
          <w:tcPr>
            <w:tcW w:w="567" w:type="dxa"/>
            <w:vMerge/>
          </w:tcPr>
          <w:p w:rsidR="006C56FD" w:rsidRPr="0009023D" w:rsidRDefault="006C56FD" w:rsidP="00D15770">
            <w:pPr>
              <w:jc w:val="both"/>
              <w:rPr>
                <w:sz w:val="18"/>
                <w:szCs w:val="18"/>
              </w:rPr>
            </w:pPr>
          </w:p>
        </w:tc>
        <w:tc>
          <w:tcPr>
            <w:tcW w:w="2127" w:type="dxa"/>
          </w:tcPr>
          <w:p w:rsidR="006C56FD" w:rsidRPr="0009023D" w:rsidRDefault="006C56FD" w:rsidP="00D15770">
            <w:pPr>
              <w:jc w:val="both"/>
              <w:rPr>
                <w:sz w:val="18"/>
                <w:szCs w:val="18"/>
              </w:rPr>
            </w:pPr>
            <w:r>
              <w:rPr>
                <w:b/>
                <w:sz w:val="20"/>
                <w:szCs w:val="20"/>
              </w:rPr>
              <w:t>в том числе:</w:t>
            </w:r>
          </w:p>
        </w:tc>
        <w:tc>
          <w:tcPr>
            <w:tcW w:w="1276" w:type="dxa"/>
            <w:tcBorders>
              <w:left w:val="single" w:sz="4" w:space="0" w:color="auto"/>
            </w:tcBorders>
          </w:tcPr>
          <w:p w:rsidR="006C56FD" w:rsidRPr="00B46AA8" w:rsidRDefault="006C56FD" w:rsidP="00D15770">
            <w:pPr>
              <w:jc w:val="center"/>
              <w:rPr>
                <w:b/>
                <w:sz w:val="20"/>
                <w:szCs w:val="20"/>
              </w:rPr>
            </w:pPr>
          </w:p>
        </w:tc>
        <w:tc>
          <w:tcPr>
            <w:tcW w:w="1276" w:type="dxa"/>
          </w:tcPr>
          <w:p w:rsidR="006C56FD" w:rsidRPr="00B46AA8" w:rsidRDefault="006C56FD" w:rsidP="00D15770">
            <w:pPr>
              <w:jc w:val="center"/>
              <w:rPr>
                <w:b/>
                <w:sz w:val="20"/>
                <w:szCs w:val="20"/>
              </w:rPr>
            </w:pPr>
          </w:p>
        </w:tc>
        <w:tc>
          <w:tcPr>
            <w:tcW w:w="1276" w:type="dxa"/>
          </w:tcPr>
          <w:p w:rsidR="006C56FD" w:rsidRPr="00B46AA8" w:rsidRDefault="006C56FD" w:rsidP="00D15770">
            <w:pPr>
              <w:jc w:val="center"/>
              <w:rPr>
                <w:b/>
                <w:sz w:val="20"/>
                <w:szCs w:val="20"/>
              </w:rPr>
            </w:pPr>
          </w:p>
        </w:tc>
        <w:tc>
          <w:tcPr>
            <w:tcW w:w="3969" w:type="dxa"/>
          </w:tcPr>
          <w:p w:rsidR="006C56FD" w:rsidRPr="0009023D" w:rsidRDefault="006C56FD" w:rsidP="00D15770">
            <w:pPr>
              <w:jc w:val="both"/>
              <w:rPr>
                <w:sz w:val="18"/>
                <w:szCs w:val="18"/>
              </w:rPr>
            </w:pPr>
          </w:p>
        </w:tc>
      </w:tr>
      <w:tr w:rsidR="006C56FD" w:rsidRPr="0009023D" w:rsidTr="00281849">
        <w:trPr>
          <w:trHeight w:val="291"/>
          <w:tblHeader/>
        </w:trPr>
        <w:tc>
          <w:tcPr>
            <w:tcW w:w="567" w:type="dxa"/>
            <w:vMerge/>
          </w:tcPr>
          <w:p w:rsidR="006C56FD" w:rsidRPr="0009023D" w:rsidRDefault="006C56FD" w:rsidP="00D15770">
            <w:pPr>
              <w:jc w:val="both"/>
              <w:rPr>
                <w:sz w:val="18"/>
                <w:szCs w:val="18"/>
              </w:rPr>
            </w:pPr>
          </w:p>
        </w:tc>
        <w:tc>
          <w:tcPr>
            <w:tcW w:w="2127" w:type="dxa"/>
          </w:tcPr>
          <w:p w:rsidR="006C56FD" w:rsidRPr="0009023D" w:rsidRDefault="006C56FD" w:rsidP="00D15770">
            <w:pPr>
              <w:jc w:val="both"/>
              <w:rPr>
                <w:sz w:val="18"/>
                <w:szCs w:val="18"/>
              </w:rPr>
            </w:pPr>
            <w:r>
              <w:rPr>
                <w:b/>
                <w:sz w:val="20"/>
                <w:szCs w:val="20"/>
              </w:rPr>
              <w:t>местный бюджет</w:t>
            </w:r>
          </w:p>
        </w:tc>
        <w:tc>
          <w:tcPr>
            <w:tcW w:w="1276" w:type="dxa"/>
            <w:tcBorders>
              <w:left w:val="single" w:sz="4" w:space="0" w:color="auto"/>
            </w:tcBorders>
          </w:tcPr>
          <w:p w:rsidR="006C56FD" w:rsidRPr="00B46AA8" w:rsidRDefault="006C56FD" w:rsidP="00D15770">
            <w:pPr>
              <w:jc w:val="center"/>
              <w:rPr>
                <w:b/>
                <w:sz w:val="20"/>
                <w:szCs w:val="20"/>
              </w:rPr>
            </w:pPr>
            <w:r w:rsidRPr="00B46AA8">
              <w:rPr>
                <w:b/>
                <w:sz w:val="20"/>
                <w:szCs w:val="20"/>
              </w:rPr>
              <w:t>1164471,22</w:t>
            </w:r>
          </w:p>
        </w:tc>
        <w:tc>
          <w:tcPr>
            <w:tcW w:w="1276" w:type="dxa"/>
          </w:tcPr>
          <w:p w:rsidR="006C56FD" w:rsidRPr="00B46AA8" w:rsidRDefault="00475F6F" w:rsidP="00D15770">
            <w:pPr>
              <w:jc w:val="center"/>
              <w:rPr>
                <w:b/>
                <w:sz w:val="20"/>
                <w:szCs w:val="20"/>
              </w:rPr>
            </w:pPr>
            <w:r>
              <w:rPr>
                <w:b/>
                <w:sz w:val="20"/>
                <w:szCs w:val="20"/>
              </w:rPr>
              <w:t>1275811,45</w:t>
            </w:r>
          </w:p>
        </w:tc>
        <w:tc>
          <w:tcPr>
            <w:tcW w:w="1276" w:type="dxa"/>
          </w:tcPr>
          <w:p w:rsidR="006C56FD" w:rsidRPr="00B46AA8" w:rsidRDefault="00475F6F" w:rsidP="00D15770">
            <w:pPr>
              <w:jc w:val="center"/>
              <w:rPr>
                <w:b/>
                <w:sz w:val="20"/>
                <w:szCs w:val="20"/>
              </w:rPr>
            </w:pPr>
            <w:r>
              <w:rPr>
                <w:b/>
                <w:sz w:val="20"/>
                <w:szCs w:val="20"/>
              </w:rPr>
              <w:t>+111340,23</w:t>
            </w:r>
          </w:p>
        </w:tc>
        <w:tc>
          <w:tcPr>
            <w:tcW w:w="3969" w:type="dxa"/>
          </w:tcPr>
          <w:p w:rsidR="006C56FD" w:rsidRPr="0009023D" w:rsidRDefault="006C56FD" w:rsidP="00D15770">
            <w:pPr>
              <w:jc w:val="both"/>
              <w:rPr>
                <w:sz w:val="18"/>
                <w:szCs w:val="18"/>
              </w:rPr>
            </w:pPr>
          </w:p>
        </w:tc>
      </w:tr>
      <w:tr w:rsidR="006C56FD" w:rsidRPr="0009023D" w:rsidTr="00281849">
        <w:trPr>
          <w:trHeight w:val="291"/>
          <w:tblHeader/>
        </w:trPr>
        <w:tc>
          <w:tcPr>
            <w:tcW w:w="567" w:type="dxa"/>
            <w:vMerge/>
          </w:tcPr>
          <w:p w:rsidR="006C56FD" w:rsidRPr="0009023D" w:rsidRDefault="006C56FD" w:rsidP="00D15770">
            <w:pPr>
              <w:jc w:val="both"/>
              <w:rPr>
                <w:sz w:val="18"/>
                <w:szCs w:val="18"/>
              </w:rPr>
            </w:pPr>
          </w:p>
        </w:tc>
        <w:tc>
          <w:tcPr>
            <w:tcW w:w="2127" w:type="dxa"/>
          </w:tcPr>
          <w:p w:rsidR="006C56FD" w:rsidRPr="0009023D" w:rsidRDefault="006C56FD" w:rsidP="00D15770">
            <w:pPr>
              <w:jc w:val="both"/>
              <w:rPr>
                <w:sz w:val="18"/>
                <w:szCs w:val="18"/>
              </w:rPr>
            </w:pPr>
            <w:r>
              <w:rPr>
                <w:b/>
                <w:sz w:val="20"/>
                <w:szCs w:val="20"/>
              </w:rPr>
              <w:t>краевой бюджет</w:t>
            </w:r>
          </w:p>
        </w:tc>
        <w:tc>
          <w:tcPr>
            <w:tcW w:w="1276" w:type="dxa"/>
            <w:tcBorders>
              <w:left w:val="single" w:sz="4" w:space="0" w:color="auto"/>
            </w:tcBorders>
          </w:tcPr>
          <w:p w:rsidR="006C56FD" w:rsidRPr="00B46AA8" w:rsidRDefault="006C56FD" w:rsidP="00D15770">
            <w:pPr>
              <w:jc w:val="center"/>
              <w:rPr>
                <w:b/>
                <w:sz w:val="20"/>
                <w:szCs w:val="20"/>
              </w:rPr>
            </w:pPr>
            <w:r w:rsidRPr="00B46AA8">
              <w:rPr>
                <w:b/>
                <w:sz w:val="20"/>
                <w:szCs w:val="20"/>
              </w:rPr>
              <w:t>2491557,72</w:t>
            </w:r>
          </w:p>
        </w:tc>
        <w:tc>
          <w:tcPr>
            <w:tcW w:w="1276" w:type="dxa"/>
          </w:tcPr>
          <w:p w:rsidR="006C56FD" w:rsidRPr="00B46AA8" w:rsidRDefault="0045296D" w:rsidP="00D15770">
            <w:pPr>
              <w:rPr>
                <w:b/>
                <w:sz w:val="20"/>
                <w:szCs w:val="20"/>
              </w:rPr>
            </w:pPr>
            <w:r>
              <w:rPr>
                <w:b/>
                <w:sz w:val="20"/>
                <w:szCs w:val="20"/>
              </w:rPr>
              <w:t>2297933,27</w:t>
            </w:r>
          </w:p>
        </w:tc>
        <w:tc>
          <w:tcPr>
            <w:tcW w:w="1276" w:type="dxa"/>
          </w:tcPr>
          <w:p w:rsidR="006C56FD" w:rsidRPr="00B46AA8" w:rsidRDefault="0045296D" w:rsidP="00D15770">
            <w:pPr>
              <w:jc w:val="center"/>
              <w:rPr>
                <w:b/>
                <w:sz w:val="20"/>
                <w:szCs w:val="20"/>
              </w:rPr>
            </w:pPr>
            <w:r>
              <w:rPr>
                <w:b/>
                <w:sz w:val="20"/>
                <w:szCs w:val="20"/>
              </w:rPr>
              <w:t>-193624,45</w:t>
            </w:r>
          </w:p>
        </w:tc>
        <w:tc>
          <w:tcPr>
            <w:tcW w:w="3969" w:type="dxa"/>
          </w:tcPr>
          <w:p w:rsidR="006C56FD" w:rsidRPr="0009023D" w:rsidRDefault="006C56FD" w:rsidP="00D15770">
            <w:pPr>
              <w:jc w:val="both"/>
              <w:rPr>
                <w:sz w:val="18"/>
                <w:szCs w:val="18"/>
              </w:rPr>
            </w:pPr>
          </w:p>
        </w:tc>
      </w:tr>
      <w:tr w:rsidR="006C56FD" w:rsidRPr="0009023D" w:rsidTr="00281849">
        <w:trPr>
          <w:trHeight w:val="291"/>
          <w:tblHeader/>
        </w:trPr>
        <w:tc>
          <w:tcPr>
            <w:tcW w:w="567" w:type="dxa"/>
            <w:vMerge/>
          </w:tcPr>
          <w:p w:rsidR="006C56FD" w:rsidRPr="0009023D" w:rsidRDefault="006C56FD" w:rsidP="00D15770">
            <w:pPr>
              <w:jc w:val="both"/>
              <w:rPr>
                <w:sz w:val="18"/>
                <w:szCs w:val="18"/>
              </w:rPr>
            </w:pPr>
          </w:p>
        </w:tc>
        <w:tc>
          <w:tcPr>
            <w:tcW w:w="2127" w:type="dxa"/>
          </w:tcPr>
          <w:p w:rsidR="006C56FD" w:rsidRPr="0009023D" w:rsidRDefault="006C56FD" w:rsidP="00D15770">
            <w:pPr>
              <w:jc w:val="both"/>
              <w:rPr>
                <w:sz w:val="18"/>
                <w:szCs w:val="18"/>
              </w:rPr>
            </w:pPr>
            <w:r>
              <w:rPr>
                <w:b/>
                <w:sz w:val="20"/>
                <w:szCs w:val="20"/>
              </w:rPr>
              <w:t>федеральный бюджет</w:t>
            </w:r>
          </w:p>
        </w:tc>
        <w:tc>
          <w:tcPr>
            <w:tcW w:w="1276" w:type="dxa"/>
            <w:tcBorders>
              <w:left w:val="single" w:sz="4" w:space="0" w:color="auto"/>
            </w:tcBorders>
          </w:tcPr>
          <w:p w:rsidR="006C56FD" w:rsidRPr="00B46AA8" w:rsidRDefault="006C56FD" w:rsidP="00D15770">
            <w:pPr>
              <w:jc w:val="center"/>
              <w:rPr>
                <w:b/>
                <w:sz w:val="20"/>
                <w:szCs w:val="20"/>
              </w:rPr>
            </w:pPr>
            <w:r w:rsidRPr="00B46AA8">
              <w:rPr>
                <w:b/>
                <w:sz w:val="20"/>
                <w:szCs w:val="20"/>
              </w:rPr>
              <w:t>0,00</w:t>
            </w:r>
          </w:p>
        </w:tc>
        <w:tc>
          <w:tcPr>
            <w:tcW w:w="1276" w:type="dxa"/>
          </w:tcPr>
          <w:p w:rsidR="006C56FD" w:rsidRPr="00B46AA8" w:rsidRDefault="0045296D" w:rsidP="00D15770">
            <w:pPr>
              <w:jc w:val="center"/>
              <w:rPr>
                <w:b/>
                <w:sz w:val="20"/>
                <w:szCs w:val="20"/>
              </w:rPr>
            </w:pPr>
            <w:r>
              <w:rPr>
                <w:b/>
                <w:sz w:val="20"/>
                <w:szCs w:val="20"/>
              </w:rPr>
              <w:t>204831,52</w:t>
            </w:r>
          </w:p>
        </w:tc>
        <w:tc>
          <w:tcPr>
            <w:tcW w:w="1276" w:type="dxa"/>
          </w:tcPr>
          <w:p w:rsidR="006C56FD" w:rsidRPr="00B46AA8" w:rsidRDefault="0045296D" w:rsidP="00D15770">
            <w:pPr>
              <w:jc w:val="center"/>
              <w:rPr>
                <w:b/>
                <w:sz w:val="20"/>
                <w:szCs w:val="20"/>
              </w:rPr>
            </w:pPr>
            <w:r>
              <w:rPr>
                <w:b/>
                <w:sz w:val="20"/>
                <w:szCs w:val="20"/>
              </w:rPr>
              <w:t>+204831,52</w:t>
            </w:r>
          </w:p>
        </w:tc>
        <w:tc>
          <w:tcPr>
            <w:tcW w:w="3969" w:type="dxa"/>
          </w:tcPr>
          <w:p w:rsidR="006C56FD" w:rsidRPr="0009023D" w:rsidRDefault="006C56FD" w:rsidP="00D15770">
            <w:pPr>
              <w:jc w:val="both"/>
              <w:rPr>
                <w:sz w:val="18"/>
                <w:szCs w:val="18"/>
              </w:rPr>
            </w:pPr>
          </w:p>
        </w:tc>
      </w:tr>
    </w:tbl>
    <w:p w:rsidR="0045227A" w:rsidRDefault="0045227A" w:rsidP="00993143">
      <w:pPr>
        <w:spacing w:line="360" w:lineRule="auto"/>
        <w:ind w:firstLine="709"/>
        <w:jc w:val="both"/>
        <w:rPr>
          <w:sz w:val="26"/>
          <w:szCs w:val="26"/>
        </w:rPr>
      </w:pPr>
    </w:p>
    <w:p w:rsidR="00993143" w:rsidRPr="00530ADB" w:rsidRDefault="00993143" w:rsidP="00993143">
      <w:pPr>
        <w:spacing w:line="360" w:lineRule="auto"/>
        <w:ind w:firstLine="709"/>
        <w:jc w:val="both"/>
        <w:rPr>
          <w:sz w:val="26"/>
          <w:szCs w:val="26"/>
        </w:rPr>
      </w:pPr>
      <w:r w:rsidRPr="00530ADB">
        <w:rPr>
          <w:sz w:val="26"/>
          <w:szCs w:val="26"/>
        </w:rPr>
        <w:t>б) 202</w:t>
      </w:r>
      <w:r w:rsidR="00D767EA">
        <w:rPr>
          <w:sz w:val="26"/>
          <w:szCs w:val="26"/>
        </w:rPr>
        <w:t>3</w:t>
      </w:r>
      <w:r w:rsidRPr="00530ADB">
        <w:rPr>
          <w:sz w:val="26"/>
          <w:szCs w:val="26"/>
        </w:rPr>
        <w:t xml:space="preserve"> год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276"/>
        <w:gridCol w:w="1276"/>
        <w:gridCol w:w="1276"/>
        <w:gridCol w:w="3969"/>
      </w:tblGrid>
      <w:tr w:rsidR="00285059" w:rsidRPr="0009023D" w:rsidTr="00CE1534">
        <w:trPr>
          <w:tblHeader/>
        </w:trPr>
        <w:tc>
          <w:tcPr>
            <w:tcW w:w="567" w:type="dxa"/>
            <w:vMerge w:val="restart"/>
          </w:tcPr>
          <w:p w:rsidR="00285059" w:rsidRPr="0009023D" w:rsidRDefault="00285059" w:rsidP="00CE1534">
            <w:pPr>
              <w:jc w:val="both"/>
              <w:rPr>
                <w:sz w:val="18"/>
                <w:szCs w:val="18"/>
              </w:rPr>
            </w:pPr>
            <w:r>
              <w:rPr>
                <w:sz w:val="18"/>
                <w:szCs w:val="18"/>
              </w:rPr>
              <w:t>п. программы</w:t>
            </w:r>
          </w:p>
        </w:tc>
        <w:tc>
          <w:tcPr>
            <w:tcW w:w="2127" w:type="dxa"/>
            <w:vMerge w:val="restart"/>
          </w:tcPr>
          <w:p w:rsidR="00285059" w:rsidRPr="0009023D" w:rsidRDefault="00285059" w:rsidP="00CE1534">
            <w:pPr>
              <w:ind w:firstLine="284"/>
              <w:jc w:val="both"/>
              <w:rPr>
                <w:sz w:val="18"/>
                <w:szCs w:val="18"/>
              </w:rPr>
            </w:pPr>
          </w:p>
          <w:p w:rsidR="00285059" w:rsidRPr="0009023D" w:rsidRDefault="00285059" w:rsidP="00CE1534">
            <w:pPr>
              <w:jc w:val="both"/>
              <w:rPr>
                <w:sz w:val="18"/>
                <w:szCs w:val="18"/>
              </w:rPr>
            </w:pPr>
            <w:r w:rsidRPr="0009023D">
              <w:rPr>
                <w:sz w:val="18"/>
                <w:szCs w:val="18"/>
              </w:rPr>
              <w:t>Перечень</w:t>
            </w:r>
            <w:r>
              <w:rPr>
                <w:sz w:val="18"/>
                <w:szCs w:val="18"/>
              </w:rPr>
              <w:t xml:space="preserve"> </w:t>
            </w:r>
            <w:r w:rsidRPr="0009023D">
              <w:rPr>
                <w:sz w:val="18"/>
                <w:szCs w:val="18"/>
              </w:rPr>
              <w:t>мероприятий</w:t>
            </w:r>
          </w:p>
        </w:tc>
        <w:tc>
          <w:tcPr>
            <w:tcW w:w="3828" w:type="dxa"/>
            <w:gridSpan w:val="3"/>
            <w:tcBorders>
              <w:left w:val="single" w:sz="4" w:space="0" w:color="auto"/>
            </w:tcBorders>
          </w:tcPr>
          <w:p w:rsidR="00285059" w:rsidRPr="00E37036" w:rsidRDefault="00285059" w:rsidP="00285059">
            <w:pPr>
              <w:jc w:val="center"/>
              <w:rPr>
                <w:b/>
                <w:sz w:val="18"/>
                <w:szCs w:val="18"/>
              </w:rPr>
            </w:pPr>
            <w:r>
              <w:rPr>
                <w:b/>
                <w:sz w:val="18"/>
                <w:szCs w:val="18"/>
              </w:rPr>
              <w:t>2023</w:t>
            </w:r>
            <w:r w:rsidRPr="00E37036">
              <w:rPr>
                <w:b/>
                <w:sz w:val="18"/>
                <w:szCs w:val="18"/>
              </w:rPr>
              <w:t xml:space="preserve"> год (тыс. рублей)</w:t>
            </w:r>
          </w:p>
        </w:tc>
        <w:tc>
          <w:tcPr>
            <w:tcW w:w="3969" w:type="dxa"/>
            <w:vMerge w:val="restart"/>
          </w:tcPr>
          <w:p w:rsidR="00285059" w:rsidRDefault="00285059" w:rsidP="00CE1534">
            <w:pPr>
              <w:jc w:val="both"/>
              <w:rPr>
                <w:sz w:val="18"/>
                <w:szCs w:val="18"/>
              </w:rPr>
            </w:pPr>
          </w:p>
          <w:p w:rsidR="00285059" w:rsidRPr="0009023D" w:rsidRDefault="00285059" w:rsidP="00CE1534">
            <w:pPr>
              <w:jc w:val="both"/>
              <w:rPr>
                <w:sz w:val="18"/>
                <w:szCs w:val="18"/>
              </w:rPr>
            </w:pPr>
            <w:r>
              <w:rPr>
                <w:sz w:val="18"/>
                <w:szCs w:val="18"/>
              </w:rPr>
              <w:t>Примечание</w:t>
            </w:r>
          </w:p>
        </w:tc>
      </w:tr>
      <w:tr w:rsidR="00285059" w:rsidRPr="0009023D" w:rsidTr="00CE1534">
        <w:trPr>
          <w:trHeight w:val="660"/>
          <w:tblHeader/>
        </w:trPr>
        <w:tc>
          <w:tcPr>
            <w:tcW w:w="567" w:type="dxa"/>
            <w:vMerge/>
          </w:tcPr>
          <w:p w:rsidR="00285059" w:rsidRPr="0009023D" w:rsidRDefault="00285059" w:rsidP="00CE1534">
            <w:pPr>
              <w:jc w:val="both"/>
              <w:rPr>
                <w:sz w:val="18"/>
                <w:szCs w:val="18"/>
              </w:rPr>
            </w:pPr>
          </w:p>
        </w:tc>
        <w:tc>
          <w:tcPr>
            <w:tcW w:w="2127" w:type="dxa"/>
            <w:vMerge/>
          </w:tcPr>
          <w:p w:rsidR="00285059" w:rsidRPr="0009023D" w:rsidRDefault="00285059" w:rsidP="00CE1534">
            <w:pPr>
              <w:jc w:val="both"/>
              <w:rPr>
                <w:sz w:val="18"/>
                <w:szCs w:val="18"/>
              </w:rPr>
            </w:pPr>
          </w:p>
        </w:tc>
        <w:tc>
          <w:tcPr>
            <w:tcW w:w="1276" w:type="dxa"/>
            <w:tcBorders>
              <w:left w:val="single" w:sz="4" w:space="0" w:color="auto"/>
            </w:tcBorders>
          </w:tcPr>
          <w:p w:rsidR="00285059" w:rsidRPr="0009023D" w:rsidRDefault="00285059" w:rsidP="00CE1534">
            <w:pPr>
              <w:jc w:val="both"/>
              <w:rPr>
                <w:sz w:val="18"/>
                <w:szCs w:val="18"/>
              </w:rPr>
            </w:pPr>
            <w:r>
              <w:rPr>
                <w:sz w:val="18"/>
                <w:szCs w:val="18"/>
              </w:rPr>
              <w:t>д</w:t>
            </w:r>
            <w:r w:rsidRPr="0009023D">
              <w:rPr>
                <w:sz w:val="18"/>
                <w:szCs w:val="18"/>
              </w:rPr>
              <w:t>ействую</w:t>
            </w:r>
            <w:r>
              <w:rPr>
                <w:sz w:val="18"/>
                <w:szCs w:val="18"/>
              </w:rPr>
              <w:t>-щ</w:t>
            </w:r>
            <w:r w:rsidRPr="0009023D">
              <w:rPr>
                <w:sz w:val="18"/>
                <w:szCs w:val="18"/>
              </w:rPr>
              <w:t>ая редакция</w:t>
            </w:r>
          </w:p>
        </w:tc>
        <w:tc>
          <w:tcPr>
            <w:tcW w:w="1276" w:type="dxa"/>
          </w:tcPr>
          <w:p w:rsidR="00285059" w:rsidRPr="0009023D" w:rsidRDefault="00285059" w:rsidP="00CE1534">
            <w:pPr>
              <w:jc w:val="both"/>
              <w:rPr>
                <w:sz w:val="18"/>
                <w:szCs w:val="18"/>
              </w:rPr>
            </w:pPr>
            <w:r w:rsidRPr="0009023D">
              <w:rPr>
                <w:sz w:val="18"/>
                <w:szCs w:val="18"/>
              </w:rPr>
              <w:t>редакция с измене</w:t>
            </w:r>
            <w:r>
              <w:rPr>
                <w:sz w:val="18"/>
                <w:szCs w:val="18"/>
              </w:rPr>
              <w:t>-</w:t>
            </w:r>
            <w:r w:rsidRPr="0009023D">
              <w:rPr>
                <w:sz w:val="18"/>
                <w:szCs w:val="18"/>
              </w:rPr>
              <w:t>ниями</w:t>
            </w:r>
          </w:p>
        </w:tc>
        <w:tc>
          <w:tcPr>
            <w:tcW w:w="1276" w:type="dxa"/>
          </w:tcPr>
          <w:p w:rsidR="00285059" w:rsidRPr="0009023D" w:rsidRDefault="00285059" w:rsidP="00CE1534">
            <w:pPr>
              <w:jc w:val="both"/>
              <w:rPr>
                <w:sz w:val="18"/>
                <w:szCs w:val="18"/>
              </w:rPr>
            </w:pPr>
            <w:r>
              <w:rPr>
                <w:sz w:val="18"/>
                <w:szCs w:val="18"/>
              </w:rPr>
              <w:t>отклонение</w:t>
            </w:r>
          </w:p>
        </w:tc>
        <w:tc>
          <w:tcPr>
            <w:tcW w:w="3969" w:type="dxa"/>
            <w:vMerge/>
          </w:tcPr>
          <w:p w:rsidR="00285059" w:rsidRPr="0009023D" w:rsidRDefault="00285059" w:rsidP="00CE1534">
            <w:pPr>
              <w:jc w:val="both"/>
              <w:rPr>
                <w:sz w:val="18"/>
                <w:szCs w:val="18"/>
              </w:rPr>
            </w:pPr>
          </w:p>
        </w:tc>
      </w:tr>
      <w:tr w:rsidR="00285059" w:rsidRPr="00DA6BF2" w:rsidTr="00CE1534">
        <w:trPr>
          <w:trHeight w:val="1695"/>
          <w:tblHeader/>
        </w:trPr>
        <w:tc>
          <w:tcPr>
            <w:tcW w:w="567" w:type="dxa"/>
            <w:vMerge w:val="restart"/>
          </w:tcPr>
          <w:p w:rsidR="00285059" w:rsidRPr="0009023D" w:rsidRDefault="00285059" w:rsidP="00CE1534">
            <w:pPr>
              <w:jc w:val="both"/>
              <w:rPr>
                <w:sz w:val="18"/>
                <w:szCs w:val="18"/>
              </w:rPr>
            </w:pPr>
            <w:r>
              <w:rPr>
                <w:sz w:val="18"/>
                <w:szCs w:val="18"/>
              </w:rPr>
              <w:t>1.1.</w:t>
            </w:r>
          </w:p>
        </w:tc>
        <w:tc>
          <w:tcPr>
            <w:tcW w:w="2127" w:type="dxa"/>
          </w:tcPr>
          <w:p w:rsidR="00285059" w:rsidRDefault="00285059" w:rsidP="00CE1534">
            <w:pPr>
              <w:jc w:val="both"/>
              <w:rPr>
                <w:sz w:val="20"/>
                <w:szCs w:val="20"/>
              </w:rPr>
            </w:pPr>
            <w:r w:rsidRPr="00475A4E">
              <w:rPr>
                <w:sz w:val="20"/>
                <w:szCs w:val="20"/>
              </w:rPr>
              <w:t>Организация предоставления дошкольного образования по основным общеобразова-тельным программам (включая присмотр и уход за детьми)</w:t>
            </w:r>
          </w:p>
        </w:tc>
        <w:tc>
          <w:tcPr>
            <w:tcW w:w="1276" w:type="dxa"/>
            <w:tcBorders>
              <w:left w:val="single" w:sz="4" w:space="0" w:color="auto"/>
            </w:tcBorders>
            <w:vAlign w:val="center"/>
          </w:tcPr>
          <w:p w:rsidR="00285059" w:rsidRDefault="00CE5ACD" w:rsidP="00CE1534">
            <w:pPr>
              <w:jc w:val="center"/>
              <w:rPr>
                <w:sz w:val="18"/>
                <w:szCs w:val="18"/>
              </w:rPr>
            </w:pPr>
            <w:r>
              <w:rPr>
                <w:sz w:val="20"/>
                <w:szCs w:val="20"/>
              </w:rPr>
              <w:t>1159844,17</w:t>
            </w:r>
          </w:p>
        </w:tc>
        <w:tc>
          <w:tcPr>
            <w:tcW w:w="1276" w:type="dxa"/>
            <w:vAlign w:val="center"/>
          </w:tcPr>
          <w:p w:rsidR="00285059" w:rsidRPr="00DA6BF2" w:rsidRDefault="00863249" w:rsidP="00CE1534">
            <w:pPr>
              <w:jc w:val="center"/>
              <w:rPr>
                <w:sz w:val="18"/>
                <w:szCs w:val="18"/>
              </w:rPr>
            </w:pPr>
            <w:r>
              <w:rPr>
                <w:sz w:val="18"/>
                <w:szCs w:val="18"/>
              </w:rPr>
              <w:t>846659,11</w:t>
            </w:r>
          </w:p>
        </w:tc>
        <w:tc>
          <w:tcPr>
            <w:tcW w:w="1276" w:type="dxa"/>
            <w:vAlign w:val="center"/>
          </w:tcPr>
          <w:p w:rsidR="00285059" w:rsidRPr="00DA6BF2" w:rsidRDefault="00CE1534" w:rsidP="00CE1534">
            <w:pPr>
              <w:jc w:val="center"/>
              <w:rPr>
                <w:sz w:val="18"/>
                <w:szCs w:val="18"/>
              </w:rPr>
            </w:pPr>
            <w:r>
              <w:rPr>
                <w:sz w:val="18"/>
                <w:szCs w:val="18"/>
              </w:rPr>
              <w:t>-313185,06</w:t>
            </w:r>
          </w:p>
        </w:tc>
        <w:tc>
          <w:tcPr>
            <w:tcW w:w="3969" w:type="dxa"/>
          </w:tcPr>
          <w:p w:rsidR="00285059" w:rsidRPr="00DA6BF2" w:rsidRDefault="00285059" w:rsidP="00CE1534">
            <w:pPr>
              <w:jc w:val="both"/>
              <w:rPr>
                <w:sz w:val="18"/>
                <w:szCs w:val="18"/>
              </w:rPr>
            </w:pPr>
          </w:p>
        </w:tc>
      </w:tr>
      <w:tr w:rsidR="00285059" w:rsidRPr="00DA6BF2" w:rsidTr="00CE1534">
        <w:trPr>
          <w:trHeight w:val="592"/>
          <w:tblHeader/>
        </w:trPr>
        <w:tc>
          <w:tcPr>
            <w:tcW w:w="567" w:type="dxa"/>
            <w:vMerge/>
          </w:tcPr>
          <w:p w:rsidR="00285059" w:rsidRDefault="00285059" w:rsidP="00CE1534">
            <w:pPr>
              <w:jc w:val="both"/>
              <w:rPr>
                <w:sz w:val="18"/>
                <w:szCs w:val="18"/>
              </w:rPr>
            </w:pPr>
          </w:p>
        </w:tc>
        <w:tc>
          <w:tcPr>
            <w:tcW w:w="2127" w:type="dxa"/>
          </w:tcPr>
          <w:p w:rsidR="00285059" w:rsidRDefault="00285059" w:rsidP="00CE1534">
            <w:pPr>
              <w:jc w:val="both"/>
              <w:rPr>
                <w:sz w:val="20"/>
                <w:szCs w:val="20"/>
              </w:rPr>
            </w:pPr>
            <w:r>
              <w:rPr>
                <w:sz w:val="20"/>
                <w:szCs w:val="20"/>
              </w:rPr>
              <w:t>местный бюджет</w:t>
            </w:r>
          </w:p>
        </w:tc>
        <w:tc>
          <w:tcPr>
            <w:tcW w:w="1276" w:type="dxa"/>
            <w:tcBorders>
              <w:left w:val="single" w:sz="4" w:space="0" w:color="auto"/>
            </w:tcBorders>
            <w:vAlign w:val="center"/>
          </w:tcPr>
          <w:p w:rsidR="00285059" w:rsidRDefault="00CE5ACD" w:rsidP="00CE1534">
            <w:pPr>
              <w:jc w:val="center"/>
              <w:rPr>
                <w:sz w:val="18"/>
                <w:szCs w:val="18"/>
              </w:rPr>
            </w:pPr>
            <w:r w:rsidRPr="00453461">
              <w:rPr>
                <w:sz w:val="20"/>
                <w:szCs w:val="20"/>
              </w:rPr>
              <w:t>446490,85</w:t>
            </w:r>
          </w:p>
        </w:tc>
        <w:tc>
          <w:tcPr>
            <w:tcW w:w="1276" w:type="dxa"/>
            <w:vAlign w:val="center"/>
          </w:tcPr>
          <w:p w:rsidR="00285059" w:rsidRPr="00DA6BF2" w:rsidRDefault="00863249" w:rsidP="00CE1534">
            <w:pPr>
              <w:jc w:val="center"/>
              <w:rPr>
                <w:sz w:val="18"/>
                <w:szCs w:val="18"/>
              </w:rPr>
            </w:pPr>
            <w:r>
              <w:rPr>
                <w:sz w:val="18"/>
                <w:szCs w:val="18"/>
              </w:rPr>
              <w:t>133305,79</w:t>
            </w:r>
          </w:p>
        </w:tc>
        <w:tc>
          <w:tcPr>
            <w:tcW w:w="1276" w:type="dxa"/>
            <w:vAlign w:val="center"/>
          </w:tcPr>
          <w:p w:rsidR="00285059" w:rsidRPr="00DA6BF2" w:rsidRDefault="00CE1534" w:rsidP="00CE1534">
            <w:pPr>
              <w:jc w:val="center"/>
              <w:rPr>
                <w:sz w:val="18"/>
                <w:szCs w:val="18"/>
              </w:rPr>
            </w:pPr>
            <w:r>
              <w:rPr>
                <w:sz w:val="18"/>
                <w:szCs w:val="18"/>
              </w:rPr>
              <w:t>-313185,06</w:t>
            </w:r>
          </w:p>
        </w:tc>
        <w:tc>
          <w:tcPr>
            <w:tcW w:w="3969" w:type="dxa"/>
          </w:tcPr>
          <w:p w:rsidR="00285059" w:rsidRPr="00DA6BF2" w:rsidRDefault="00263401" w:rsidP="00263401">
            <w:pPr>
              <w:jc w:val="both"/>
              <w:rPr>
                <w:color w:val="7030A0"/>
                <w:sz w:val="18"/>
                <w:szCs w:val="18"/>
              </w:rPr>
            </w:pPr>
            <w:r>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w:t>
            </w:r>
            <w:r w:rsidR="00285059" w:rsidRPr="00CE1534">
              <w:rPr>
                <w:sz w:val="18"/>
                <w:szCs w:val="18"/>
              </w:rPr>
              <w:t xml:space="preserve">меньшены </w:t>
            </w:r>
            <w:r w:rsidR="00CE1534" w:rsidRPr="00CE1534">
              <w:rPr>
                <w:sz w:val="18"/>
                <w:szCs w:val="18"/>
              </w:rPr>
              <w:t>бюджетные ассигнования в сумме 313185,06</w:t>
            </w:r>
            <w:r w:rsidR="00285059" w:rsidRPr="00CE1534">
              <w:rPr>
                <w:sz w:val="18"/>
                <w:szCs w:val="18"/>
              </w:rPr>
              <w:t xml:space="preserve"> тыс. руб. и перераспределены в п.</w:t>
            </w:r>
            <w:r w:rsidR="00CE1534" w:rsidRPr="00CE1534">
              <w:rPr>
                <w:sz w:val="18"/>
                <w:szCs w:val="18"/>
              </w:rPr>
              <w:t>2.2</w:t>
            </w:r>
            <w:r w:rsidR="00285059" w:rsidRPr="00CE1534">
              <w:rPr>
                <w:sz w:val="18"/>
                <w:szCs w:val="18"/>
              </w:rPr>
              <w:t>.</w:t>
            </w:r>
            <w:r w:rsidR="00CE1534" w:rsidRPr="00CE1534">
              <w:rPr>
                <w:sz w:val="18"/>
                <w:szCs w:val="18"/>
              </w:rPr>
              <w:t xml:space="preserve"> </w:t>
            </w:r>
            <w:r w:rsidR="000C7DAD">
              <w:rPr>
                <w:sz w:val="18"/>
                <w:szCs w:val="18"/>
              </w:rPr>
              <w:t>«Р</w:t>
            </w:r>
            <w:r w:rsidR="00CE1534" w:rsidRPr="00CE1534">
              <w:rPr>
                <w:sz w:val="18"/>
                <w:szCs w:val="18"/>
              </w:rPr>
              <w:t>еконструкци</w:t>
            </w:r>
            <w:r w:rsidR="000C7DAD">
              <w:rPr>
                <w:sz w:val="18"/>
                <w:szCs w:val="18"/>
              </w:rPr>
              <w:t>я</w:t>
            </w:r>
            <w:r w:rsidR="00CE1534" w:rsidRPr="00CE1534">
              <w:rPr>
                <w:sz w:val="18"/>
                <w:szCs w:val="18"/>
              </w:rPr>
              <w:t xml:space="preserve"> здания</w:t>
            </w:r>
            <w:r w:rsidR="00CE1534" w:rsidRPr="00CE1534">
              <w:rPr>
                <w:sz w:val="20"/>
                <w:szCs w:val="20"/>
              </w:rPr>
              <w:t xml:space="preserve"> детского сада по ул.Промышленной, 5д, в г.Уссурийске</w:t>
            </w:r>
            <w:r w:rsidR="000C7DAD">
              <w:rPr>
                <w:sz w:val="20"/>
                <w:szCs w:val="20"/>
              </w:rPr>
              <w:t>».</w:t>
            </w:r>
          </w:p>
        </w:tc>
      </w:tr>
      <w:tr w:rsidR="00285059" w:rsidRPr="0009023D" w:rsidTr="00CE1534">
        <w:trPr>
          <w:trHeight w:val="558"/>
          <w:tblHeader/>
        </w:trPr>
        <w:tc>
          <w:tcPr>
            <w:tcW w:w="567" w:type="dxa"/>
            <w:vMerge/>
          </w:tcPr>
          <w:p w:rsidR="00285059" w:rsidRDefault="00285059" w:rsidP="00CE1534">
            <w:pPr>
              <w:jc w:val="both"/>
              <w:rPr>
                <w:sz w:val="18"/>
                <w:szCs w:val="18"/>
              </w:rPr>
            </w:pPr>
          </w:p>
        </w:tc>
        <w:tc>
          <w:tcPr>
            <w:tcW w:w="2127" w:type="dxa"/>
          </w:tcPr>
          <w:p w:rsidR="00285059" w:rsidRDefault="00285059" w:rsidP="00CE1534">
            <w:pPr>
              <w:jc w:val="both"/>
              <w:rPr>
                <w:sz w:val="20"/>
                <w:szCs w:val="20"/>
              </w:rPr>
            </w:pPr>
            <w:r>
              <w:rPr>
                <w:sz w:val="20"/>
                <w:szCs w:val="20"/>
              </w:rPr>
              <w:t>краевой бюджет</w:t>
            </w:r>
          </w:p>
        </w:tc>
        <w:tc>
          <w:tcPr>
            <w:tcW w:w="1276" w:type="dxa"/>
            <w:tcBorders>
              <w:left w:val="single" w:sz="4" w:space="0" w:color="auto"/>
            </w:tcBorders>
            <w:vAlign w:val="center"/>
          </w:tcPr>
          <w:p w:rsidR="00285059" w:rsidRDefault="00CE5ACD" w:rsidP="00CE1534">
            <w:pPr>
              <w:jc w:val="center"/>
              <w:rPr>
                <w:sz w:val="18"/>
                <w:szCs w:val="18"/>
              </w:rPr>
            </w:pPr>
            <w:r w:rsidRPr="00453461">
              <w:rPr>
                <w:sz w:val="20"/>
                <w:szCs w:val="20"/>
              </w:rPr>
              <w:t>713353,32</w:t>
            </w:r>
          </w:p>
        </w:tc>
        <w:tc>
          <w:tcPr>
            <w:tcW w:w="1276" w:type="dxa"/>
            <w:vAlign w:val="center"/>
          </w:tcPr>
          <w:p w:rsidR="00285059" w:rsidRPr="00B32682" w:rsidRDefault="00CE1534" w:rsidP="00CE1534">
            <w:pPr>
              <w:jc w:val="center"/>
              <w:rPr>
                <w:sz w:val="18"/>
                <w:szCs w:val="18"/>
              </w:rPr>
            </w:pPr>
            <w:r w:rsidRPr="00453461">
              <w:rPr>
                <w:sz w:val="20"/>
                <w:szCs w:val="20"/>
              </w:rPr>
              <w:t>713353,32</w:t>
            </w:r>
          </w:p>
        </w:tc>
        <w:tc>
          <w:tcPr>
            <w:tcW w:w="1276" w:type="dxa"/>
            <w:vAlign w:val="center"/>
          </w:tcPr>
          <w:p w:rsidR="00285059" w:rsidRDefault="00285059" w:rsidP="00CE1534">
            <w:pPr>
              <w:jc w:val="center"/>
              <w:rPr>
                <w:sz w:val="18"/>
                <w:szCs w:val="18"/>
              </w:rPr>
            </w:pPr>
            <w:r>
              <w:rPr>
                <w:sz w:val="18"/>
                <w:szCs w:val="18"/>
              </w:rPr>
              <w:t>0,0</w:t>
            </w:r>
          </w:p>
        </w:tc>
        <w:tc>
          <w:tcPr>
            <w:tcW w:w="3969" w:type="dxa"/>
          </w:tcPr>
          <w:p w:rsidR="00285059" w:rsidRPr="0009023D" w:rsidRDefault="00285059" w:rsidP="00CE1534">
            <w:pPr>
              <w:jc w:val="both"/>
              <w:rPr>
                <w:sz w:val="18"/>
                <w:szCs w:val="18"/>
              </w:rPr>
            </w:pPr>
          </w:p>
        </w:tc>
      </w:tr>
      <w:tr w:rsidR="00285059" w:rsidRPr="008B7D34" w:rsidTr="00CE1534">
        <w:trPr>
          <w:trHeight w:val="1428"/>
          <w:tblHeader/>
        </w:trPr>
        <w:tc>
          <w:tcPr>
            <w:tcW w:w="567" w:type="dxa"/>
          </w:tcPr>
          <w:p w:rsidR="00285059" w:rsidRPr="008B7D34" w:rsidRDefault="00285059" w:rsidP="00CE1534">
            <w:pPr>
              <w:jc w:val="both"/>
              <w:rPr>
                <w:sz w:val="18"/>
                <w:szCs w:val="18"/>
              </w:rPr>
            </w:pPr>
            <w:r w:rsidRPr="008B7D34">
              <w:rPr>
                <w:sz w:val="18"/>
                <w:szCs w:val="18"/>
              </w:rPr>
              <w:t>2.2.</w:t>
            </w:r>
          </w:p>
        </w:tc>
        <w:tc>
          <w:tcPr>
            <w:tcW w:w="2127" w:type="dxa"/>
          </w:tcPr>
          <w:p w:rsidR="00285059" w:rsidRPr="008B7D34" w:rsidRDefault="00285059" w:rsidP="00CE1534">
            <w:pPr>
              <w:spacing w:after="200"/>
              <w:rPr>
                <w:sz w:val="20"/>
                <w:szCs w:val="20"/>
              </w:rPr>
            </w:pPr>
            <w:r w:rsidRPr="008B7D34">
              <w:rPr>
                <w:sz w:val="20"/>
                <w:szCs w:val="20"/>
              </w:rPr>
              <w:t>Реконструкция здания детского сада по ул.Промышленной, 5д, в г.Уссурийске</w:t>
            </w:r>
            <w:r>
              <w:rPr>
                <w:sz w:val="20"/>
                <w:szCs w:val="20"/>
              </w:rPr>
              <w:t xml:space="preserve"> (местный бюджет)</w:t>
            </w:r>
          </w:p>
        </w:tc>
        <w:tc>
          <w:tcPr>
            <w:tcW w:w="1276" w:type="dxa"/>
            <w:tcBorders>
              <w:left w:val="single" w:sz="4" w:space="0" w:color="auto"/>
            </w:tcBorders>
          </w:tcPr>
          <w:p w:rsidR="00285059" w:rsidRPr="008B7D34" w:rsidRDefault="00E60563" w:rsidP="00CE1534">
            <w:pPr>
              <w:jc w:val="center"/>
              <w:rPr>
                <w:sz w:val="18"/>
                <w:szCs w:val="18"/>
              </w:rPr>
            </w:pPr>
            <w:r w:rsidRPr="002A1C6B">
              <w:rPr>
                <w:sz w:val="20"/>
                <w:szCs w:val="20"/>
              </w:rPr>
              <w:t>1229,77</w:t>
            </w:r>
          </w:p>
        </w:tc>
        <w:tc>
          <w:tcPr>
            <w:tcW w:w="1276" w:type="dxa"/>
          </w:tcPr>
          <w:p w:rsidR="00285059" w:rsidRPr="008B7D34" w:rsidRDefault="00CE1534" w:rsidP="00CE1534">
            <w:pPr>
              <w:jc w:val="center"/>
              <w:rPr>
                <w:sz w:val="18"/>
                <w:szCs w:val="18"/>
              </w:rPr>
            </w:pPr>
            <w:r>
              <w:rPr>
                <w:sz w:val="18"/>
                <w:szCs w:val="18"/>
              </w:rPr>
              <w:t>314414,83</w:t>
            </w:r>
          </w:p>
        </w:tc>
        <w:tc>
          <w:tcPr>
            <w:tcW w:w="1276" w:type="dxa"/>
          </w:tcPr>
          <w:p w:rsidR="00285059" w:rsidRPr="008B7D34" w:rsidRDefault="00CE1534" w:rsidP="00CE1534">
            <w:pPr>
              <w:jc w:val="center"/>
              <w:rPr>
                <w:sz w:val="18"/>
                <w:szCs w:val="18"/>
              </w:rPr>
            </w:pPr>
            <w:r>
              <w:rPr>
                <w:sz w:val="18"/>
                <w:szCs w:val="18"/>
              </w:rPr>
              <w:t>+313185,06</w:t>
            </w:r>
          </w:p>
        </w:tc>
        <w:tc>
          <w:tcPr>
            <w:tcW w:w="3969" w:type="dxa"/>
          </w:tcPr>
          <w:p w:rsidR="00285059" w:rsidRPr="008B7D34" w:rsidRDefault="00263401" w:rsidP="00263401">
            <w:pPr>
              <w:jc w:val="both"/>
              <w:rPr>
                <w:sz w:val="18"/>
                <w:szCs w:val="18"/>
              </w:rPr>
            </w:pPr>
            <w:r>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w:t>
            </w:r>
            <w:r w:rsidR="00CE1534">
              <w:rPr>
                <w:sz w:val="18"/>
                <w:szCs w:val="18"/>
              </w:rPr>
              <w:t>величены бюджетные ассигнования в сумме 313185,06 тыс. руб. на</w:t>
            </w:r>
            <w:r w:rsidR="00325515">
              <w:rPr>
                <w:sz w:val="18"/>
                <w:szCs w:val="18"/>
              </w:rPr>
              <w:t xml:space="preserve"> </w:t>
            </w:r>
            <w:r w:rsidR="00325515" w:rsidRPr="00CE1534">
              <w:rPr>
                <w:sz w:val="18"/>
                <w:szCs w:val="18"/>
              </w:rPr>
              <w:t>выполнение работ по реконструкции здания</w:t>
            </w:r>
            <w:r w:rsidR="00325515" w:rsidRPr="00CE1534">
              <w:rPr>
                <w:sz w:val="20"/>
                <w:szCs w:val="20"/>
              </w:rPr>
              <w:t xml:space="preserve"> детского сада по ул.Промышленной, 5д, в г.Уссурийск</w:t>
            </w:r>
            <w:r w:rsidR="00325515">
              <w:rPr>
                <w:sz w:val="20"/>
                <w:szCs w:val="20"/>
              </w:rPr>
              <w:t xml:space="preserve"> за счет перераспределения бюджетных ассигнований по п.1.1.</w:t>
            </w:r>
          </w:p>
        </w:tc>
      </w:tr>
      <w:tr w:rsidR="00285059" w:rsidTr="00CE1534">
        <w:trPr>
          <w:trHeight w:val="660"/>
          <w:tblHeader/>
        </w:trPr>
        <w:tc>
          <w:tcPr>
            <w:tcW w:w="567" w:type="dxa"/>
            <w:vMerge w:val="restart"/>
          </w:tcPr>
          <w:p w:rsidR="00285059" w:rsidRDefault="00285059" w:rsidP="00CE1534">
            <w:pPr>
              <w:jc w:val="both"/>
              <w:rPr>
                <w:sz w:val="18"/>
                <w:szCs w:val="18"/>
              </w:rPr>
            </w:pPr>
            <w:r>
              <w:rPr>
                <w:sz w:val="18"/>
                <w:szCs w:val="18"/>
              </w:rPr>
              <w:t>3.1.</w:t>
            </w:r>
          </w:p>
        </w:tc>
        <w:tc>
          <w:tcPr>
            <w:tcW w:w="2127" w:type="dxa"/>
          </w:tcPr>
          <w:p w:rsidR="00285059" w:rsidRDefault="00285059" w:rsidP="00CE1534">
            <w:pPr>
              <w:spacing w:after="200"/>
              <w:rPr>
                <w:sz w:val="20"/>
                <w:szCs w:val="20"/>
              </w:rPr>
            </w:pPr>
            <w:r w:rsidRPr="00475A4E">
              <w:rPr>
                <w:sz w:val="20"/>
                <w:szCs w:val="20"/>
              </w:rPr>
              <w:t>Организация предоставления начального общего, основного общего, среднего общего образования по основным общеобразователь</w:t>
            </w:r>
            <w:r>
              <w:rPr>
                <w:sz w:val="20"/>
                <w:szCs w:val="20"/>
              </w:rPr>
              <w:t>-</w:t>
            </w:r>
            <w:r w:rsidRPr="00475A4E">
              <w:rPr>
                <w:sz w:val="20"/>
                <w:szCs w:val="20"/>
              </w:rPr>
              <w:t>ным программам</w:t>
            </w:r>
          </w:p>
        </w:tc>
        <w:tc>
          <w:tcPr>
            <w:tcW w:w="1276" w:type="dxa"/>
            <w:tcBorders>
              <w:left w:val="single" w:sz="4" w:space="0" w:color="auto"/>
            </w:tcBorders>
          </w:tcPr>
          <w:p w:rsidR="00285059" w:rsidRPr="00F51EE4" w:rsidRDefault="00331754" w:rsidP="00CE1534">
            <w:pPr>
              <w:jc w:val="center"/>
              <w:rPr>
                <w:sz w:val="18"/>
                <w:szCs w:val="18"/>
              </w:rPr>
            </w:pPr>
            <w:r>
              <w:rPr>
                <w:sz w:val="20"/>
                <w:szCs w:val="20"/>
              </w:rPr>
              <w:t>1581810,53</w:t>
            </w:r>
          </w:p>
        </w:tc>
        <w:tc>
          <w:tcPr>
            <w:tcW w:w="1276" w:type="dxa"/>
          </w:tcPr>
          <w:p w:rsidR="00285059" w:rsidRPr="006C56FD" w:rsidRDefault="003E6A5B" w:rsidP="00CE1534">
            <w:pPr>
              <w:jc w:val="center"/>
              <w:rPr>
                <w:sz w:val="18"/>
                <w:szCs w:val="18"/>
              </w:rPr>
            </w:pPr>
            <w:r w:rsidRPr="006C56FD">
              <w:rPr>
                <w:sz w:val="18"/>
                <w:szCs w:val="18"/>
              </w:rPr>
              <w:t>1461208,89</w:t>
            </w:r>
          </w:p>
        </w:tc>
        <w:tc>
          <w:tcPr>
            <w:tcW w:w="1276" w:type="dxa"/>
          </w:tcPr>
          <w:p w:rsidR="00285059" w:rsidRPr="006C56FD" w:rsidRDefault="00362B91" w:rsidP="00CE1534">
            <w:pPr>
              <w:jc w:val="center"/>
              <w:rPr>
                <w:sz w:val="18"/>
                <w:szCs w:val="18"/>
              </w:rPr>
            </w:pPr>
            <w:r w:rsidRPr="006C56FD">
              <w:rPr>
                <w:sz w:val="18"/>
                <w:szCs w:val="18"/>
              </w:rPr>
              <w:t>-120601,64</w:t>
            </w:r>
          </w:p>
        </w:tc>
        <w:tc>
          <w:tcPr>
            <w:tcW w:w="3969" w:type="dxa"/>
          </w:tcPr>
          <w:p w:rsidR="00285059" w:rsidRDefault="00285059" w:rsidP="00CE1534">
            <w:pPr>
              <w:jc w:val="both"/>
              <w:rPr>
                <w:sz w:val="18"/>
                <w:szCs w:val="18"/>
              </w:rPr>
            </w:pPr>
          </w:p>
        </w:tc>
      </w:tr>
      <w:tr w:rsidR="00285059" w:rsidRPr="00D17BE8" w:rsidTr="00CE1534">
        <w:trPr>
          <w:trHeight w:val="660"/>
          <w:tblHeader/>
        </w:trPr>
        <w:tc>
          <w:tcPr>
            <w:tcW w:w="567" w:type="dxa"/>
            <w:vMerge/>
          </w:tcPr>
          <w:p w:rsidR="00285059" w:rsidRDefault="00285059" w:rsidP="00CE1534">
            <w:pPr>
              <w:jc w:val="both"/>
              <w:rPr>
                <w:sz w:val="18"/>
                <w:szCs w:val="18"/>
              </w:rPr>
            </w:pPr>
          </w:p>
        </w:tc>
        <w:tc>
          <w:tcPr>
            <w:tcW w:w="2127" w:type="dxa"/>
          </w:tcPr>
          <w:p w:rsidR="00285059" w:rsidRDefault="00285059" w:rsidP="00CE1534">
            <w:pPr>
              <w:spacing w:after="200"/>
              <w:rPr>
                <w:sz w:val="20"/>
                <w:szCs w:val="20"/>
              </w:rPr>
            </w:pPr>
            <w:r>
              <w:rPr>
                <w:sz w:val="20"/>
                <w:szCs w:val="20"/>
              </w:rPr>
              <w:t>местный бюджет</w:t>
            </w:r>
          </w:p>
          <w:p w:rsidR="00285059" w:rsidRPr="00D17BE8" w:rsidRDefault="00285059" w:rsidP="003E6A5B">
            <w:pPr>
              <w:spacing w:after="200"/>
              <w:rPr>
                <w:color w:val="FF0000"/>
                <w:sz w:val="20"/>
                <w:szCs w:val="20"/>
              </w:rPr>
            </w:pPr>
          </w:p>
        </w:tc>
        <w:tc>
          <w:tcPr>
            <w:tcW w:w="1276" w:type="dxa"/>
            <w:tcBorders>
              <w:left w:val="single" w:sz="4" w:space="0" w:color="auto"/>
            </w:tcBorders>
          </w:tcPr>
          <w:p w:rsidR="00285059" w:rsidRPr="00F51EE4" w:rsidRDefault="00331754" w:rsidP="00CE1534">
            <w:pPr>
              <w:jc w:val="center"/>
              <w:rPr>
                <w:sz w:val="18"/>
                <w:szCs w:val="18"/>
              </w:rPr>
            </w:pPr>
            <w:r w:rsidRPr="00DD4D7E">
              <w:rPr>
                <w:sz w:val="20"/>
                <w:szCs w:val="20"/>
              </w:rPr>
              <w:t>314397,98</w:t>
            </w:r>
          </w:p>
        </w:tc>
        <w:tc>
          <w:tcPr>
            <w:tcW w:w="1276" w:type="dxa"/>
          </w:tcPr>
          <w:p w:rsidR="00285059" w:rsidRPr="006C56FD" w:rsidRDefault="003E6A5B" w:rsidP="00CE1534">
            <w:pPr>
              <w:jc w:val="center"/>
              <w:rPr>
                <w:sz w:val="18"/>
                <w:szCs w:val="18"/>
              </w:rPr>
            </w:pPr>
            <w:r w:rsidRPr="006C56FD">
              <w:rPr>
                <w:sz w:val="18"/>
                <w:szCs w:val="18"/>
              </w:rPr>
              <w:t>193796,34</w:t>
            </w:r>
          </w:p>
        </w:tc>
        <w:tc>
          <w:tcPr>
            <w:tcW w:w="1276" w:type="dxa"/>
          </w:tcPr>
          <w:p w:rsidR="00285059" w:rsidRPr="006C56FD" w:rsidRDefault="00362B91" w:rsidP="00CE1534">
            <w:pPr>
              <w:jc w:val="center"/>
              <w:rPr>
                <w:sz w:val="18"/>
                <w:szCs w:val="18"/>
              </w:rPr>
            </w:pPr>
            <w:r w:rsidRPr="006C56FD">
              <w:rPr>
                <w:sz w:val="18"/>
                <w:szCs w:val="18"/>
              </w:rPr>
              <w:t>-120601,64</w:t>
            </w:r>
          </w:p>
        </w:tc>
        <w:tc>
          <w:tcPr>
            <w:tcW w:w="3969" w:type="dxa"/>
          </w:tcPr>
          <w:p w:rsidR="00285059" w:rsidRPr="007D7FF9" w:rsidRDefault="00263401" w:rsidP="00263401">
            <w:pPr>
              <w:jc w:val="both"/>
              <w:rPr>
                <w:sz w:val="18"/>
                <w:szCs w:val="18"/>
              </w:rPr>
            </w:pPr>
            <w:r>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w:t>
            </w:r>
            <w:r w:rsidR="007D7FF9" w:rsidRPr="007D7FF9">
              <w:rPr>
                <w:sz w:val="18"/>
                <w:szCs w:val="18"/>
              </w:rPr>
              <w:t xml:space="preserve">меньшены бюджетные ассигнования в сумме 120601,64 тыс. руб. и перераспределены в п.4.1. </w:t>
            </w:r>
            <w:r w:rsidR="007D7FF9">
              <w:rPr>
                <w:sz w:val="18"/>
                <w:szCs w:val="18"/>
              </w:rPr>
              <w:t>«Р</w:t>
            </w:r>
            <w:r w:rsidR="007D7FF9" w:rsidRPr="007D7FF9">
              <w:rPr>
                <w:sz w:val="18"/>
                <w:szCs w:val="18"/>
              </w:rPr>
              <w:t>еконструкци</w:t>
            </w:r>
            <w:r w:rsidR="007D7FF9">
              <w:rPr>
                <w:sz w:val="18"/>
                <w:szCs w:val="18"/>
              </w:rPr>
              <w:t>я</w:t>
            </w:r>
            <w:r w:rsidR="007D7FF9" w:rsidRPr="007D7FF9">
              <w:rPr>
                <w:sz w:val="20"/>
                <w:szCs w:val="20"/>
              </w:rPr>
              <w:t xml:space="preserve"> здания Муниципального бюджетного общеобразовательного учреждения «Средняя общеобразовательная школа № 6» г.Уссурийска Уссурийского городского округа с пристройкой учебного корпуса и спортивного зала</w:t>
            </w:r>
            <w:r w:rsidR="007D7FF9">
              <w:rPr>
                <w:sz w:val="20"/>
                <w:szCs w:val="20"/>
              </w:rPr>
              <w:t>».</w:t>
            </w:r>
          </w:p>
        </w:tc>
      </w:tr>
      <w:tr w:rsidR="00285059" w:rsidTr="00CE1534">
        <w:trPr>
          <w:trHeight w:val="660"/>
          <w:tblHeader/>
        </w:trPr>
        <w:tc>
          <w:tcPr>
            <w:tcW w:w="567" w:type="dxa"/>
            <w:vMerge/>
          </w:tcPr>
          <w:p w:rsidR="00285059" w:rsidRDefault="00285059" w:rsidP="00CE1534">
            <w:pPr>
              <w:jc w:val="both"/>
              <w:rPr>
                <w:sz w:val="18"/>
                <w:szCs w:val="18"/>
              </w:rPr>
            </w:pPr>
          </w:p>
        </w:tc>
        <w:tc>
          <w:tcPr>
            <w:tcW w:w="2127" w:type="dxa"/>
          </w:tcPr>
          <w:p w:rsidR="00285059" w:rsidRDefault="00285059" w:rsidP="00CE1534">
            <w:pPr>
              <w:spacing w:after="200"/>
              <w:rPr>
                <w:sz w:val="20"/>
                <w:szCs w:val="20"/>
              </w:rPr>
            </w:pPr>
            <w:r>
              <w:rPr>
                <w:sz w:val="20"/>
                <w:szCs w:val="20"/>
              </w:rPr>
              <w:t>краевой бюджет</w:t>
            </w:r>
          </w:p>
        </w:tc>
        <w:tc>
          <w:tcPr>
            <w:tcW w:w="1276" w:type="dxa"/>
            <w:tcBorders>
              <w:left w:val="single" w:sz="4" w:space="0" w:color="auto"/>
            </w:tcBorders>
          </w:tcPr>
          <w:p w:rsidR="00285059" w:rsidRPr="00F51EE4" w:rsidRDefault="00331754" w:rsidP="00CE1534">
            <w:pPr>
              <w:jc w:val="center"/>
              <w:rPr>
                <w:sz w:val="18"/>
                <w:szCs w:val="18"/>
              </w:rPr>
            </w:pPr>
            <w:r>
              <w:rPr>
                <w:sz w:val="20"/>
                <w:szCs w:val="20"/>
              </w:rPr>
              <w:t>1267412,55</w:t>
            </w:r>
          </w:p>
        </w:tc>
        <w:tc>
          <w:tcPr>
            <w:tcW w:w="1276" w:type="dxa"/>
          </w:tcPr>
          <w:p w:rsidR="00285059" w:rsidRPr="001F357E" w:rsidRDefault="00331754" w:rsidP="00CE1534">
            <w:pPr>
              <w:jc w:val="center"/>
              <w:rPr>
                <w:sz w:val="18"/>
                <w:szCs w:val="18"/>
              </w:rPr>
            </w:pPr>
            <w:r>
              <w:rPr>
                <w:sz w:val="20"/>
                <w:szCs w:val="20"/>
              </w:rPr>
              <w:t>1267412,55</w:t>
            </w:r>
          </w:p>
        </w:tc>
        <w:tc>
          <w:tcPr>
            <w:tcW w:w="1276" w:type="dxa"/>
          </w:tcPr>
          <w:p w:rsidR="00285059" w:rsidRDefault="003E6A5B" w:rsidP="00CE1534">
            <w:pPr>
              <w:jc w:val="center"/>
              <w:rPr>
                <w:sz w:val="18"/>
                <w:szCs w:val="18"/>
              </w:rPr>
            </w:pPr>
            <w:r>
              <w:rPr>
                <w:sz w:val="18"/>
                <w:szCs w:val="18"/>
              </w:rPr>
              <w:t>0,0</w:t>
            </w:r>
          </w:p>
        </w:tc>
        <w:tc>
          <w:tcPr>
            <w:tcW w:w="3969" w:type="dxa"/>
          </w:tcPr>
          <w:p w:rsidR="00285059" w:rsidRDefault="00285059" w:rsidP="00CE1534">
            <w:pPr>
              <w:jc w:val="both"/>
              <w:rPr>
                <w:sz w:val="18"/>
                <w:szCs w:val="18"/>
              </w:rPr>
            </w:pPr>
          </w:p>
        </w:tc>
      </w:tr>
      <w:tr w:rsidR="00285059" w:rsidTr="00CE1534">
        <w:trPr>
          <w:trHeight w:val="660"/>
          <w:tblHeader/>
        </w:trPr>
        <w:tc>
          <w:tcPr>
            <w:tcW w:w="567" w:type="dxa"/>
            <w:vMerge w:val="restart"/>
          </w:tcPr>
          <w:p w:rsidR="00285059" w:rsidRDefault="00285059" w:rsidP="00CE1534">
            <w:pPr>
              <w:jc w:val="both"/>
              <w:rPr>
                <w:sz w:val="18"/>
                <w:szCs w:val="18"/>
              </w:rPr>
            </w:pPr>
            <w:r>
              <w:rPr>
                <w:sz w:val="18"/>
                <w:szCs w:val="18"/>
              </w:rPr>
              <w:t>3.3.</w:t>
            </w:r>
          </w:p>
        </w:tc>
        <w:tc>
          <w:tcPr>
            <w:tcW w:w="2127" w:type="dxa"/>
          </w:tcPr>
          <w:p w:rsidR="00285059" w:rsidRDefault="00285059" w:rsidP="00CE1534">
            <w:pPr>
              <w:spacing w:after="200"/>
              <w:rPr>
                <w:sz w:val="20"/>
                <w:szCs w:val="20"/>
              </w:rPr>
            </w:pPr>
            <w:r>
              <w:rPr>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left w:val="single" w:sz="4" w:space="0" w:color="auto"/>
            </w:tcBorders>
          </w:tcPr>
          <w:p w:rsidR="00285059" w:rsidRDefault="00C349FA" w:rsidP="00CE1534">
            <w:pPr>
              <w:jc w:val="center"/>
              <w:rPr>
                <w:sz w:val="20"/>
                <w:szCs w:val="20"/>
              </w:rPr>
            </w:pPr>
            <w:r w:rsidRPr="00BE017C">
              <w:rPr>
                <w:sz w:val="20"/>
                <w:szCs w:val="20"/>
              </w:rPr>
              <w:t>103662,00</w:t>
            </w:r>
          </w:p>
        </w:tc>
        <w:tc>
          <w:tcPr>
            <w:tcW w:w="1276" w:type="dxa"/>
          </w:tcPr>
          <w:p w:rsidR="00285059" w:rsidRPr="001F357E" w:rsidRDefault="00285059" w:rsidP="00CE1534">
            <w:pPr>
              <w:jc w:val="center"/>
              <w:rPr>
                <w:sz w:val="18"/>
                <w:szCs w:val="18"/>
              </w:rPr>
            </w:pPr>
            <w:r>
              <w:rPr>
                <w:sz w:val="20"/>
                <w:szCs w:val="20"/>
              </w:rPr>
              <w:t>103662,00</w:t>
            </w:r>
          </w:p>
        </w:tc>
        <w:tc>
          <w:tcPr>
            <w:tcW w:w="1276" w:type="dxa"/>
          </w:tcPr>
          <w:p w:rsidR="00285059" w:rsidRDefault="00285059" w:rsidP="00CE1534">
            <w:pPr>
              <w:jc w:val="center"/>
              <w:rPr>
                <w:sz w:val="18"/>
                <w:szCs w:val="18"/>
              </w:rPr>
            </w:pPr>
            <w:r>
              <w:rPr>
                <w:sz w:val="18"/>
                <w:szCs w:val="18"/>
              </w:rPr>
              <w:t>0,00</w:t>
            </w:r>
          </w:p>
        </w:tc>
        <w:tc>
          <w:tcPr>
            <w:tcW w:w="3969" w:type="dxa"/>
          </w:tcPr>
          <w:p w:rsidR="00285059" w:rsidRDefault="00285059" w:rsidP="00CE1534">
            <w:pPr>
              <w:jc w:val="both"/>
              <w:rPr>
                <w:sz w:val="18"/>
                <w:szCs w:val="18"/>
              </w:rPr>
            </w:pPr>
            <w:r>
              <w:rPr>
                <w:sz w:val="18"/>
                <w:szCs w:val="18"/>
              </w:rPr>
              <w:t>В связи с уточнением источника финансирования на выплату</w:t>
            </w:r>
            <w:r>
              <w:rPr>
                <w:sz w:val="20"/>
                <w:szCs w:val="20"/>
              </w:rPr>
              <w:t xml:space="preserve"> денежного вознаграждения за классное руководство педагогическим работникам муниципальных общеобразовательных организаций.</w:t>
            </w:r>
          </w:p>
        </w:tc>
      </w:tr>
      <w:tr w:rsidR="00285059" w:rsidTr="00CE1534">
        <w:trPr>
          <w:trHeight w:val="660"/>
          <w:tblHeader/>
        </w:trPr>
        <w:tc>
          <w:tcPr>
            <w:tcW w:w="567" w:type="dxa"/>
            <w:vMerge/>
          </w:tcPr>
          <w:p w:rsidR="00285059" w:rsidRDefault="00285059" w:rsidP="00CE1534">
            <w:pPr>
              <w:jc w:val="both"/>
              <w:rPr>
                <w:sz w:val="18"/>
                <w:szCs w:val="18"/>
              </w:rPr>
            </w:pPr>
          </w:p>
        </w:tc>
        <w:tc>
          <w:tcPr>
            <w:tcW w:w="2127" w:type="dxa"/>
          </w:tcPr>
          <w:p w:rsidR="00285059" w:rsidRDefault="00285059" w:rsidP="00CE1534">
            <w:pPr>
              <w:spacing w:after="200"/>
              <w:rPr>
                <w:sz w:val="20"/>
                <w:szCs w:val="20"/>
              </w:rPr>
            </w:pPr>
            <w:r>
              <w:rPr>
                <w:sz w:val="20"/>
                <w:szCs w:val="20"/>
              </w:rPr>
              <w:t>краевой бюджет</w:t>
            </w:r>
          </w:p>
        </w:tc>
        <w:tc>
          <w:tcPr>
            <w:tcW w:w="1276" w:type="dxa"/>
            <w:tcBorders>
              <w:left w:val="single" w:sz="4" w:space="0" w:color="auto"/>
            </w:tcBorders>
          </w:tcPr>
          <w:p w:rsidR="00285059" w:rsidRDefault="00285059" w:rsidP="00CE1534">
            <w:pPr>
              <w:jc w:val="center"/>
              <w:rPr>
                <w:sz w:val="20"/>
                <w:szCs w:val="20"/>
              </w:rPr>
            </w:pPr>
            <w:r>
              <w:rPr>
                <w:sz w:val="20"/>
                <w:szCs w:val="20"/>
              </w:rPr>
              <w:t>103662,00</w:t>
            </w:r>
          </w:p>
        </w:tc>
        <w:tc>
          <w:tcPr>
            <w:tcW w:w="1276" w:type="dxa"/>
          </w:tcPr>
          <w:p w:rsidR="00285059" w:rsidRPr="001F357E" w:rsidRDefault="00285059" w:rsidP="00CE1534">
            <w:pPr>
              <w:jc w:val="center"/>
              <w:rPr>
                <w:sz w:val="18"/>
                <w:szCs w:val="18"/>
              </w:rPr>
            </w:pPr>
            <w:r>
              <w:rPr>
                <w:sz w:val="18"/>
                <w:szCs w:val="18"/>
              </w:rPr>
              <w:t>0,00</w:t>
            </w:r>
          </w:p>
        </w:tc>
        <w:tc>
          <w:tcPr>
            <w:tcW w:w="1276" w:type="dxa"/>
          </w:tcPr>
          <w:p w:rsidR="00285059" w:rsidRDefault="00285059" w:rsidP="00CE1534">
            <w:pPr>
              <w:jc w:val="center"/>
              <w:rPr>
                <w:sz w:val="18"/>
                <w:szCs w:val="18"/>
              </w:rPr>
            </w:pPr>
            <w:r>
              <w:rPr>
                <w:sz w:val="20"/>
                <w:szCs w:val="20"/>
              </w:rPr>
              <w:t>-103662,00</w:t>
            </w:r>
          </w:p>
        </w:tc>
        <w:tc>
          <w:tcPr>
            <w:tcW w:w="3969" w:type="dxa"/>
          </w:tcPr>
          <w:p w:rsidR="00285059" w:rsidRDefault="00285059"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285059" w:rsidTr="00CE1534">
        <w:trPr>
          <w:trHeight w:val="660"/>
          <w:tblHeader/>
        </w:trPr>
        <w:tc>
          <w:tcPr>
            <w:tcW w:w="567" w:type="dxa"/>
            <w:vMerge/>
          </w:tcPr>
          <w:p w:rsidR="00285059" w:rsidRDefault="00285059" w:rsidP="00CE1534">
            <w:pPr>
              <w:jc w:val="both"/>
              <w:rPr>
                <w:sz w:val="18"/>
                <w:szCs w:val="18"/>
              </w:rPr>
            </w:pPr>
          </w:p>
        </w:tc>
        <w:tc>
          <w:tcPr>
            <w:tcW w:w="2127" w:type="dxa"/>
          </w:tcPr>
          <w:p w:rsidR="00285059" w:rsidRDefault="00285059" w:rsidP="00CE1534">
            <w:pPr>
              <w:spacing w:after="200"/>
              <w:rPr>
                <w:sz w:val="20"/>
                <w:szCs w:val="20"/>
              </w:rPr>
            </w:pPr>
            <w:r>
              <w:rPr>
                <w:sz w:val="20"/>
                <w:szCs w:val="20"/>
              </w:rPr>
              <w:t>федеральный бюджет</w:t>
            </w:r>
          </w:p>
        </w:tc>
        <w:tc>
          <w:tcPr>
            <w:tcW w:w="1276" w:type="dxa"/>
            <w:tcBorders>
              <w:left w:val="single" w:sz="4" w:space="0" w:color="auto"/>
            </w:tcBorders>
          </w:tcPr>
          <w:p w:rsidR="00285059" w:rsidRDefault="00285059" w:rsidP="00CE1534">
            <w:pPr>
              <w:jc w:val="center"/>
              <w:rPr>
                <w:sz w:val="20"/>
                <w:szCs w:val="20"/>
              </w:rPr>
            </w:pPr>
            <w:r>
              <w:rPr>
                <w:sz w:val="20"/>
                <w:szCs w:val="20"/>
              </w:rPr>
              <w:t>-</w:t>
            </w:r>
          </w:p>
        </w:tc>
        <w:tc>
          <w:tcPr>
            <w:tcW w:w="1276" w:type="dxa"/>
          </w:tcPr>
          <w:p w:rsidR="00285059" w:rsidRPr="001F357E" w:rsidRDefault="00285059" w:rsidP="00CE1534">
            <w:pPr>
              <w:jc w:val="center"/>
              <w:rPr>
                <w:sz w:val="18"/>
                <w:szCs w:val="18"/>
              </w:rPr>
            </w:pPr>
            <w:r>
              <w:rPr>
                <w:sz w:val="20"/>
                <w:szCs w:val="20"/>
              </w:rPr>
              <w:t>103662,00</w:t>
            </w:r>
          </w:p>
        </w:tc>
        <w:tc>
          <w:tcPr>
            <w:tcW w:w="1276" w:type="dxa"/>
          </w:tcPr>
          <w:p w:rsidR="00285059" w:rsidRDefault="00285059" w:rsidP="00CE1534">
            <w:pPr>
              <w:jc w:val="center"/>
              <w:rPr>
                <w:sz w:val="18"/>
                <w:szCs w:val="18"/>
              </w:rPr>
            </w:pPr>
            <w:r>
              <w:rPr>
                <w:sz w:val="20"/>
                <w:szCs w:val="20"/>
              </w:rPr>
              <w:t>+103662,00</w:t>
            </w:r>
          </w:p>
        </w:tc>
        <w:tc>
          <w:tcPr>
            <w:tcW w:w="3969" w:type="dxa"/>
          </w:tcPr>
          <w:p w:rsidR="00285059" w:rsidRDefault="00285059"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285059" w:rsidRPr="002C2532" w:rsidTr="00CE1534">
        <w:trPr>
          <w:trHeight w:val="291"/>
          <w:tblHeader/>
        </w:trPr>
        <w:tc>
          <w:tcPr>
            <w:tcW w:w="567" w:type="dxa"/>
          </w:tcPr>
          <w:p w:rsidR="00285059" w:rsidRDefault="00285059" w:rsidP="00CE1534">
            <w:pPr>
              <w:jc w:val="both"/>
              <w:rPr>
                <w:sz w:val="18"/>
                <w:szCs w:val="18"/>
              </w:rPr>
            </w:pPr>
            <w:r>
              <w:rPr>
                <w:sz w:val="18"/>
                <w:szCs w:val="18"/>
              </w:rPr>
              <w:lastRenderedPageBreak/>
              <w:t>4.1.</w:t>
            </w:r>
          </w:p>
        </w:tc>
        <w:tc>
          <w:tcPr>
            <w:tcW w:w="2127" w:type="dxa"/>
          </w:tcPr>
          <w:p w:rsidR="00285059" w:rsidRDefault="00285059" w:rsidP="00CE1534">
            <w:pPr>
              <w:jc w:val="both"/>
              <w:rPr>
                <w:sz w:val="20"/>
                <w:szCs w:val="20"/>
              </w:rPr>
            </w:pPr>
            <w:r w:rsidRPr="00475A4E">
              <w:rPr>
                <w:sz w:val="20"/>
                <w:szCs w:val="20"/>
              </w:rPr>
              <w:t>Реконструкция здания Муниципального бюджетного общеобразова-тельного учреждения «Средняя общеобразова-тельная школа № 6» г.Уссурийска Уссурийского городского округа с пристройкой учебного корпуса и спортивного зала</w:t>
            </w:r>
            <w:r w:rsidR="003862AC">
              <w:rPr>
                <w:sz w:val="20"/>
                <w:szCs w:val="20"/>
              </w:rPr>
              <w:t xml:space="preserve"> (местный бюджет)</w:t>
            </w:r>
          </w:p>
        </w:tc>
        <w:tc>
          <w:tcPr>
            <w:tcW w:w="1276" w:type="dxa"/>
            <w:tcBorders>
              <w:left w:val="single" w:sz="4" w:space="0" w:color="auto"/>
            </w:tcBorders>
          </w:tcPr>
          <w:p w:rsidR="00285059" w:rsidRDefault="00D64F89" w:rsidP="00CE1534">
            <w:pPr>
              <w:jc w:val="center"/>
              <w:rPr>
                <w:sz w:val="18"/>
                <w:szCs w:val="18"/>
              </w:rPr>
            </w:pPr>
            <w:r w:rsidRPr="00A67AEA">
              <w:rPr>
                <w:sz w:val="20"/>
                <w:szCs w:val="20"/>
              </w:rPr>
              <w:t>0,00</w:t>
            </w:r>
          </w:p>
        </w:tc>
        <w:tc>
          <w:tcPr>
            <w:tcW w:w="1276" w:type="dxa"/>
          </w:tcPr>
          <w:p w:rsidR="00285059" w:rsidRDefault="0024593E" w:rsidP="00CE1534">
            <w:pPr>
              <w:jc w:val="center"/>
              <w:rPr>
                <w:sz w:val="18"/>
                <w:szCs w:val="18"/>
              </w:rPr>
            </w:pPr>
            <w:r>
              <w:rPr>
                <w:sz w:val="18"/>
                <w:szCs w:val="18"/>
              </w:rPr>
              <w:t>120601,64</w:t>
            </w:r>
          </w:p>
        </w:tc>
        <w:tc>
          <w:tcPr>
            <w:tcW w:w="1276" w:type="dxa"/>
          </w:tcPr>
          <w:p w:rsidR="00285059" w:rsidRDefault="0024593E" w:rsidP="00CE1534">
            <w:pPr>
              <w:jc w:val="center"/>
              <w:rPr>
                <w:sz w:val="18"/>
                <w:szCs w:val="18"/>
              </w:rPr>
            </w:pPr>
            <w:r>
              <w:rPr>
                <w:sz w:val="18"/>
                <w:szCs w:val="18"/>
              </w:rPr>
              <w:t>+120601,64</w:t>
            </w:r>
          </w:p>
        </w:tc>
        <w:tc>
          <w:tcPr>
            <w:tcW w:w="3969" w:type="dxa"/>
          </w:tcPr>
          <w:p w:rsidR="00285059" w:rsidRDefault="00263401" w:rsidP="004A5C6A">
            <w:pPr>
              <w:jc w:val="both"/>
              <w:rPr>
                <w:sz w:val="18"/>
                <w:szCs w:val="18"/>
              </w:rPr>
            </w:pPr>
            <w:r>
              <w:rPr>
                <w:sz w:val="18"/>
                <w:szCs w:val="18"/>
              </w:rPr>
              <w:t>В соответствии с решением Думы Уссурийского городского округа от 22.02.2022 № 566-НПА «О внесении изменений в решение Думы УГО «О бюджете Уссурийского городского округа на 2022 год и плановый период 2023-2024 годов» у</w:t>
            </w:r>
            <w:r w:rsidR="003862AC">
              <w:rPr>
                <w:sz w:val="18"/>
                <w:szCs w:val="18"/>
              </w:rPr>
              <w:t>величены бюджетные ассигнования в сумме</w:t>
            </w:r>
            <w:r w:rsidR="00447B16">
              <w:rPr>
                <w:sz w:val="18"/>
                <w:szCs w:val="18"/>
              </w:rPr>
              <w:t xml:space="preserve"> 120601,64 тыс. руб. за счет перераспределения бюджетных ассигнований по п.3.1. для исполнения контракта на выполнение строительно-монтажных работ по реконструкции здания и для заключения контрактов на осуществление строительного контроля, приобретение оборудования и  прочие затраты.</w:t>
            </w:r>
          </w:p>
          <w:p w:rsidR="004A5C6A" w:rsidRPr="002C2532" w:rsidRDefault="004A5C6A" w:rsidP="004A5C6A">
            <w:pPr>
              <w:jc w:val="both"/>
              <w:rPr>
                <w:sz w:val="18"/>
                <w:szCs w:val="18"/>
              </w:rPr>
            </w:pPr>
          </w:p>
        </w:tc>
      </w:tr>
      <w:tr w:rsidR="00285059" w:rsidRPr="00E133B7" w:rsidTr="00CE1534">
        <w:trPr>
          <w:trHeight w:val="291"/>
          <w:tblHeader/>
        </w:trPr>
        <w:tc>
          <w:tcPr>
            <w:tcW w:w="567" w:type="dxa"/>
            <w:vMerge w:val="restart"/>
          </w:tcPr>
          <w:p w:rsidR="00285059" w:rsidRDefault="00285059" w:rsidP="00CE1534">
            <w:pPr>
              <w:jc w:val="both"/>
              <w:rPr>
                <w:sz w:val="18"/>
                <w:szCs w:val="18"/>
              </w:rPr>
            </w:pPr>
            <w:r>
              <w:rPr>
                <w:sz w:val="18"/>
                <w:szCs w:val="18"/>
              </w:rPr>
              <w:t>9.1.</w:t>
            </w:r>
          </w:p>
        </w:tc>
        <w:tc>
          <w:tcPr>
            <w:tcW w:w="2127" w:type="dxa"/>
          </w:tcPr>
          <w:p w:rsidR="00285059" w:rsidRDefault="00285059" w:rsidP="00CE1534">
            <w:pPr>
              <w:jc w:val="both"/>
              <w:rPr>
                <w:sz w:val="20"/>
                <w:szCs w:val="20"/>
              </w:rPr>
            </w:pPr>
            <w:r>
              <w:rPr>
                <w:sz w:val="20"/>
                <w:szCs w:val="20"/>
              </w:rPr>
              <w:t>Обеспечение горячим питанием обучающихся, получающих начальное общее образование в муниципальных образовательных организациях</w:t>
            </w:r>
          </w:p>
        </w:tc>
        <w:tc>
          <w:tcPr>
            <w:tcW w:w="1276" w:type="dxa"/>
            <w:tcBorders>
              <w:left w:val="single" w:sz="4" w:space="0" w:color="auto"/>
            </w:tcBorders>
          </w:tcPr>
          <w:p w:rsidR="00285059" w:rsidRDefault="00285059" w:rsidP="00CE1534">
            <w:pPr>
              <w:jc w:val="center"/>
              <w:rPr>
                <w:sz w:val="18"/>
                <w:szCs w:val="18"/>
              </w:rPr>
            </w:pPr>
            <w:r w:rsidRPr="009F0168">
              <w:rPr>
                <w:sz w:val="20"/>
                <w:szCs w:val="20"/>
              </w:rPr>
              <w:t>120439,90</w:t>
            </w:r>
          </w:p>
        </w:tc>
        <w:tc>
          <w:tcPr>
            <w:tcW w:w="1276" w:type="dxa"/>
          </w:tcPr>
          <w:p w:rsidR="00285059" w:rsidRDefault="00285059" w:rsidP="00CE1534">
            <w:pPr>
              <w:jc w:val="center"/>
              <w:rPr>
                <w:sz w:val="18"/>
                <w:szCs w:val="18"/>
              </w:rPr>
            </w:pPr>
            <w:r w:rsidRPr="009F0168">
              <w:rPr>
                <w:sz w:val="20"/>
                <w:szCs w:val="20"/>
              </w:rPr>
              <w:t>120439,90</w:t>
            </w:r>
          </w:p>
        </w:tc>
        <w:tc>
          <w:tcPr>
            <w:tcW w:w="1276" w:type="dxa"/>
          </w:tcPr>
          <w:p w:rsidR="00285059" w:rsidRDefault="00285059" w:rsidP="00CE1534">
            <w:pPr>
              <w:jc w:val="center"/>
              <w:rPr>
                <w:sz w:val="18"/>
                <w:szCs w:val="18"/>
              </w:rPr>
            </w:pPr>
            <w:r>
              <w:rPr>
                <w:sz w:val="18"/>
                <w:szCs w:val="18"/>
              </w:rPr>
              <w:t>0,0</w:t>
            </w:r>
          </w:p>
        </w:tc>
        <w:tc>
          <w:tcPr>
            <w:tcW w:w="3969" w:type="dxa"/>
          </w:tcPr>
          <w:p w:rsidR="00285059" w:rsidRPr="00E133B7" w:rsidRDefault="00EE636F" w:rsidP="00CE1534">
            <w:pPr>
              <w:jc w:val="both"/>
              <w:rPr>
                <w:sz w:val="18"/>
                <w:szCs w:val="18"/>
              </w:rPr>
            </w:pPr>
            <w:r>
              <w:rPr>
                <w:sz w:val="18"/>
                <w:szCs w:val="18"/>
              </w:rPr>
              <w:t>В связи с уточнением источника финансирования по о</w:t>
            </w:r>
            <w:r>
              <w:rPr>
                <w:sz w:val="20"/>
                <w:szCs w:val="20"/>
              </w:rPr>
              <w:t>беспечению горячим питанием обучающихся, получающих начальное общее образование в муниципальных образовательных организациях</w:t>
            </w:r>
            <w:r w:rsidR="00991D5C">
              <w:rPr>
                <w:sz w:val="20"/>
                <w:szCs w:val="20"/>
              </w:rPr>
              <w:t xml:space="preserve"> (84% - федеральный бюджет; 16% - краевой бюджет)</w:t>
            </w:r>
            <w:r>
              <w:rPr>
                <w:sz w:val="20"/>
                <w:szCs w:val="20"/>
              </w:rPr>
              <w:t>.</w:t>
            </w:r>
          </w:p>
        </w:tc>
      </w:tr>
      <w:tr w:rsidR="00285059" w:rsidRPr="007E5C4D" w:rsidTr="00CE1534">
        <w:trPr>
          <w:trHeight w:val="291"/>
          <w:tblHeader/>
        </w:trPr>
        <w:tc>
          <w:tcPr>
            <w:tcW w:w="567" w:type="dxa"/>
            <w:vMerge/>
          </w:tcPr>
          <w:p w:rsidR="00285059" w:rsidRDefault="00285059" w:rsidP="00CE1534">
            <w:pPr>
              <w:jc w:val="both"/>
              <w:rPr>
                <w:sz w:val="18"/>
                <w:szCs w:val="18"/>
              </w:rPr>
            </w:pPr>
          </w:p>
        </w:tc>
        <w:tc>
          <w:tcPr>
            <w:tcW w:w="2127" w:type="dxa"/>
          </w:tcPr>
          <w:p w:rsidR="00285059" w:rsidRPr="00475A4E" w:rsidRDefault="00285059" w:rsidP="00CE1534">
            <w:pPr>
              <w:jc w:val="both"/>
              <w:rPr>
                <w:sz w:val="20"/>
                <w:szCs w:val="20"/>
              </w:rPr>
            </w:pPr>
            <w:r>
              <w:rPr>
                <w:sz w:val="20"/>
                <w:szCs w:val="20"/>
              </w:rPr>
              <w:t>краевой бюджет</w:t>
            </w:r>
          </w:p>
        </w:tc>
        <w:tc>
          <w:tcPr>
            <w:tcW w:w="1276" w:type="dxa"/>
            <w:tcBorders>
              <w:left w:val="single" w:sz="4" w:space="0" w:color="auto"/>
            </w:tcBorders>
          </w:tcPr>
          <w:p w:rsidR="00285059" w:rsidRDefault="00285059" w:rsidP="00CE1534">
            <w:pPr>
              <w:jc w:val="center"/>
              <w:rPr>
                <w:sz w:val="18"/>
                <w:szCs w:val="18"/>
              </w:rPr>
            </w:pPr>
            <w:r w:rsidRPr="009F0168">
              <w:rPr>
                <w:sz w:val="20"/>
                <w:szCs w:val="20"/>
              </w:rPr>
              <w:t>120439,90</w:t>
            </w:r>
          </w:p>
        </w:tc>
        <w:tc>
          <w:tcPr>
            <w:tcW w:w="1276" w:type="dxa"/>
          </w:tcPr>
          <w:p w:rsidR="00285059" w:rsidRDefault="00991D5C" w:rsidP="00CE1534">
            <w:pPr>
              <w:jc w:val="center"/>
              <w:rPr>
                <w:sz w:val="18"/>
                <w:szCs w:val="18"/>
              </w:rPr>
            </w:pPr>
            <w:r>
              <w:rPr>
                <w:sz w:val="18"/>
                <w:szCs w:val="18"/>
              </w:rPr>
              <w:t>19270,38</w:t>
            </w:r>
          </w:p>
        </w:tc>
        <w:tc>
          <w:tcPr>
            <w:tcW w:w="1276" w:type="dxa"/>
          </w:tcPr>
          <w:p w:rsidR="00285059" w:rsidRDefault="00991D5C" w:rsidP="00CE1534">
            <w:pPr>
              <w:jc w:val="center"/>
              <w:rPr>
                <w:sz w:val="18"/>
                <w:szCs w:val="18"/>
              </w:rPr>
            </w:pPr>
            <w:r>
              <w:rPr>
                <w:sz w:val="18"/>
                <w:szCs w:val="18"/>
              </w:rPr>
              <w:t>-101169,52</w:t>
            </w:r>
          </w:p>
        </w:tc>
        <w:tc>
          <w:tcPr>
            <w:tcW w:w="3969" w:type="dxa"/>
          </w:tcPr>
          <w:p w:rsidR="00285059" w:rsidRPr="007E5C4D" w:rsidRDefault="00210F21"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285059" w:rsidRPr="007E5C4D" w:rsidTr="00CE1534">
        <w:trPr>
          <w:trHeight w:val="291"/>
          <w:tblHeader/>
        </w:trPr>
        <w:tc>
          <w:tcPr>
            <w:tcW w:w="567" w:type="dxa"/>
            <w:vMerge/>
          </w:tcPr>
          <w:p w:rsidR="00285059" w:rsidRDefault="00285059" w:rsidP="00CE1534">
            <w:pPr>
              <w:jc w:val="both"/>
              <w:rPr>
                <w:sz w:val="18"/>
                <w:szCs w:val="18"/>
              </w:rPr>
            </w:pPr>
          </w:p>
        </w:tc>
        <w:tc>
          <w:tcPr>
            <w:tcW w:w="2127" w:type="dxa"/>
          </w:tcPr>
          <w:p w:rsidR="00285059" w:rsidRPr="00475A4E" w:rsidRDefault="00285059" w:rsidP="00CE1534">
            <w:pPr>
              <w:jc w:val="both"/>
              <w:rPr>
                <w:sz w:val="20"/>
                <w:szCs w:val="20"/>
              </w:rPr>
            </w:pPr>
            <w:r>
              <w:rPr>
                <w:sz w:val="20"/>
                <w:szCs w:val="20"/>
              </w:rPr>
              <w:t>федеральный бюджет</w:t>
            </w:r>
          </w:p>
        </w:tc>
        <w:tc>
          <w:tcPr>
            <w:tcW w:w="1276" w:type="dxa"/>
            <w:tcBorders>
              <w:left w:val="single" w:sz="4" w:space="0" w:color="auto"/>
            </w:tcBorders>
          </w:tcPr>
          <w:p w:rsidR="00285059" w:rsidRDefault="00285059" w:rsidP="00CE1534">
            <w:pPr>
              <w:jc w:val="center"/>
              <w:rPr>
                <w:sz w:val="18"/>
                <w:szCs w:val="18"/>
              </w:rPr>
            </w:pPr>
            <w:r>
              <w:rPr>
                <w:sz w:val="18"/>
                <w:szCs w:val="18"/>
              </w:rPr>
              <w:t>-</w:t>
            </w:r>
          </w:p>
        </w:tc>
        <w:tc>
          <w:tcPr>
            <w:tcW w:w="1276" w:type="dxa"/>
          </w:tcPr>
          <w:p w:rsidR="00285059" w:rsidRDefault="00991D5C" w:rsidP="00CE1534">
            <w:pPr>
              <w:jc w:val="center"/>
              <w:rPr>
                <w:sz w:val="18"/>
                <w:szCs w:val="18"/>
              </w:rPr>
            </w:pPr>
            <w:r>
              <w:rPr>
                <w:sz w:val="18"/>
                <w:szCs w:val="18"/>
              </w:rPr>
              <w:t>101169,52</w:t>
            </w:r>
          </w:p>
        </w:tc>
        <w:tc>
          <w:tcPr>
            <w:tcW w:w="1276" w:type="dxa"/>
          </w:tcPr>
          <w:p w:rsidR="00285059" w:rsidRDefault="00991D5C" w:rsidP="00CE1534">
            <w:pPr>
              <w:jc w:val="center"/>
              <w:rPr>
                <w:sz w:val="18"/>
                <w:szCs w:val="18"/>
              </w:rPr>
            </w:pPr>
            <w:r>
              <w:rPr>
                <w:sz w:val="18"/>
                <w:szCs w:val="18"/>
              </w:rPr>
              <w:t>+101169,52</w:t>
            </w:r>
          </w:p>
        </w:tc>
        <w:tc>
          <w:tcPr>
            <w:tcW w:w="3969" w:type="dxa"/>
          </w:tcPr>
          <w:p w:rsidR="00285059" w:rsidRPr="007E5C4D" w:rsidRDefault="00210F21"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6C56FD" w:rsidRPr="0009023D" w:rsidTr="00CE1534">
        <w:trPr>
          <w:trHeight w:val="291"/>
          <w:tblHeader/>
        </w:trPr>
        <w:tc>
          <w:tcPr>
            <w:tcW w:w="567" w:type="dxa"/>
            <w:vMerge w:val="restart"/>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Всего по муниципальной программе</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20"/>
                <w:szCs w:val="20"/>
              </w:rPr>
              <w:t>4056081,76</w:t>
            </w:r>
          </w:p>
        </w:tc>
        <w:tc>
          <w:tcPr>
            <w:tcW w:w="1276" w:type="dxa"/>
          </w:tcPr>
          <w:p w:rsidR="006C56FD" w:rsidRPr="006C56FD" w:rsidRDefault="006C56FD" w:rsidP="00CE1534">
            <w:pPr>
              <w:jc w:val="center"/>
              <w:rPr>
                <w:b/>
                <w:sz w:val="18"/>
                <w:szCs w:val="18"/>
              </w:rPr>
            </w:pPr>
            <w:r w:rsidRPr="006C56FD">
              <w:rPr>
                <w:b/>
                <w:sz w:val="20"/>
                <w:szCs w:val="20"/>
              </w:rPr>
              <w:t>4056081,76</w:t>
            </w:r>
          </w:p>
        </w:tc>
        <w:tc>
          <w:tcPr>
            <w:tcW w:w="1276" w:type="dxa"/>
          </w:tcPr>
          <w:p w:rsidR="006C56FD" w:rsidRPr="006C56FD" w:rsidRDefault="006C56FD" w:rsidP="00CE1534">
            <w:pPr>
              <w:jc w:val="center"/>
              <w:rPr>
                <w:b/>
                <w:sz w:val="18"/>
                <w:szCs w:val="18"/>
              </w:rPr>
            </w:pPr>
            <w:r w:rsidRPr="006C56FD">
              <w:rPr>
                <w:b/>
                <w:sz w:val="18"/>
                <w:szCs w:val="18"/>
              </w:rPr>
              <w:t>0,00</w:t>
            </w: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в том числе:</w:t>
            </w:r>
          </w:p>
        </w:tc>
        <w:tc>
          <w:tcPr>
            <w:tcW w:w="1276" w:type="dxa"/>
            <w:tcBorders>
              <w:left w:val="single" w:sz="4" w:space="0" w:color="auto"/>
            </w:tcBorders>
          </w:tcPr>
          <w:p w:rsidR="006C56FD" w:rsidRPr="006C56FD" w:rsidRDefault="006C56FD" w:rsidP="00CE1534">
            <w:pPr>
              <w:jc w:val="center"/>
              <w:rPr>
                <w:b/>
                <w:sz w:val="18"/>
                <w:szCs w:val="18"/>
              </w:rPr>
            </w:pPr>
          </w:p>
        </w:tc>
        <w:tc>
          <w:tcPr>
            <w:tcW w:w="1276" w:type="dxa"/>
          </w:tcPr>
          <w:p w:rsidR="006C56FD" w:rsidRPr="006C56FD" w:rsidRDefault="006C56FD" w:rsidP="00CE1534">
            <w:pPr>
              <w:jc w:val="center"/>
              <w:rPr>
                <w:b/>
                <w:sz w:val="18"/>
                <w:szCs w:val="18"/>
              </w:rPr>
            </w:pPr>
          </w:p>
        </w:tc>
        <w:tc>
          <w:tcPr>
            <w:tcW w:w="1276" w:type="dxa"/>
          </w:tcPr>
          <w:p w:rsidR="006C56FD" w:rsidRPr="006C56FD" w:rsidRDefault="006C56FD" w:rsidP="00CE1534">
            <w:pPr>
              <w:jc w:val="center"/>
              <w:rPr>
                <w:b/>
                <w:sz w:val="18"/>
                <w:szCs w:val="18"/>
              </w:rPr>
            </w:pP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местный бюджет</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20"/>
                <w:szCs w:val="20"/>
              </w:rPr>
              <w:t>1143292,49</w:t>
            </w:r>
          </w:p>
        </w:tc>
        <w:tc>
          <w:tcPr>
            <w:tcW w:w="1276" w:type="dxa"/>
          </w:tcPr>
          <w:p w:rsidR="006C56FD" w:rsidRPr="006C56FD" w:rsidRDefault="006C56FD" w:rsidP="00C01CF2">
            <w:pPr>
              <w:jc w:val="center"/>
              <w:rPr>
                <w:b/>
                <w:sz w:val="18"/>
                <w:szCs w:val="18"/>
              </w:rPr>
            </w:pPr>
            <w:r w:rsidRPr="006C56FD">
              <w:rPr>
                <w:b/>
                <w:sz w:val="20"/>
                <w:szCs w:val="20"/>
              </w:rPr>
              <w:t>1143292,49</w:t>
            </w:r>
          </w:p>
        </w:tc>
        <w:tc>
          <w:tcPr>
            <w:tcW w:w="1276" w:type="dxa"/>
          </w:tcPr>
          <w:p w:rsidR="006C56FD" w:rsidRPr="006C56FD" w:rsidRDefault="006C56FD" w:rsidP="00CE1534">
            <w:pPr>
              <w:jc w:val="center"/>
              <w:rPr>
                <w:b/>
                <w:sz w:val="18"/>
                <w:szCs w:val="18"/>
              </w:rPr>
            </w:pPr>
            <w:r w:rsidRPr="006C56FD">
              <w:rPr>
                <w:b/>
                <w:sz w:val="18"/>
                <w:szCs w:val="18"/>
              </w:rPr>
              <w:t>0,00</w:t>
            </w: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краевой бюджет</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20"/>
                <w:szCs w:val="20"/>
              </w:rPr>
              <w:t>2912789,27</w:t>
            </w:r>
          </w:p>
        </w:tc>
        <w:tc>
          <w:tcPr>
            <w:tcW w:w="1276" w:type="dxa"/>
          </w:tcPr>
          <w:p w:rsidR="006C56FD" w:rsidRPr="006C56FD" w:rsidRDefault="00991D5C" w:rsidP="00C01CF2">
            <w:pPr>
              <w:jc w:val="center"/>
              <w:rPr>
                <w:b/>
                <w:sz w:val="18"/>
                <w:szCs w:val="18"/>
              </w:rPr>
            </w:pPr>
            <w:r>
              <w:rPr>
                <w:b/>
                <w:sz w:val="18"/>
                <w:szCs w:val="18"/>
              </w:rPr>
              <w:t>2707957,75</w:t>
            </w:r>
          </w:p>
        </w:tc>
        <w:tc>
          <w:tcPr>
            <w:tcW w:w="1276" w:type="dxa"/>
          </w:tcPr>
          <w:p w:rsidR="006C56FD" w:rsidRPr="006C56FD" w:rsidRDefault="00991D5C" w:rsidP="00CE1534">
            <w:pPr>
              <w:jc w:val="center"/>
              <w:rPr>
                <w:b/>
                <w:sz w:val="18"/>
                <w:szCs w:val="18"/>
              </w:rPr>
            </w:pPr>
            <w:r>
              <w:rPr>
                <w:b/>
                <w:sz w:val="18"/>
                <w:szCs w:val="18"/>
              </w:rPr>
              <w:t>-204831,52</w:t>
            </w: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федеральный бюджет</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18"/>
                <w:szCs w:val="18"/>
              </w:rPr>
              <w:t>-</w:t>
            </w:r>
          </w:p>
        </w:tc>
        <w:tc>
          <w:tcPr>
            <w:tcW w:w="1276" w:type="dxa"/>
          </w:tcPr>
          <w:p w:rsidR="006C56FD" w:rsidRPr="006C56FD" w:rsidRDefault="00991D5C" w:rsidP="00C01CF2">
            <w:pPr>
              <w:jc w:val="center"/>
              <w:rPr>
                <w:b/>
                <w:sz w:val="18"/>
                <w:szCs w:val="18"/>
              </w:rPr>
            </w:pPr>
            <w:r>
              <w:rPr>
                <w:b/>
                <w:sz w:val="18"/>
                <w:szCs w:val="18"/>
              </w:rPr>
              <w:t>204831,52</w:t>
            </w:r>
          </w:p>
        </w:tc>
        <w:tc>
          <w:tcPr>
            <w:tcW w:w="1276" w:type="dxa"/>
          </w:tcPr>
          <w:p w:rsidR="006C56FD" w:rsidRPr="006C56FD" w:rsidRDefault="00991D5C" w:rsidP="00CE1534">
            <w:pPr>
              <w:jc w:val="center"/>
              <w:rPr>
                <w:b/>
                <w:sz w:val="18"/>
                <w:szCs w:val="18"/>
              </w:rPr>
            </w:pPr>
            <w:r>
              <w:rPr>
                <w:b/>
                <w:sz w:val="18"/>
                <w:szCs w:val="18"/>
              </w:rPr>
              <w:t>+204831,52</w:t>
            </w:r>
          </w:p>
        </w:tc>
        <w:tc>
          <w:tcPr>
            <w:tcW w:w="3969" w:type="dxa"/>
          </w:tcPr>
          <w:p w:rsidR="006C56FD" w:rsidRPr="0009023D" w:rsidRDefault="006C56FD" w:rsidP="00CE1534">
            <w:pPr>
              <w:jc w:val="both"/>
              <w:rPr>
                <w:sz w:val="18"/>
                <w:szCs w:val="18"/>
              </w:rPr>
            </w:pPr>
          </w:p>
        </w:tc>
      </w:tr>
    </w:tbl>
    <w:p w:rsidR="00082EE1" w:rsidRPr="00530ADB" w:rsidRDefault="00082EE1" w:rsidP="00082EE1">
      <w:pPr>
        <w:spacing w:line="360" w:lineRule="auto"/>
        <w:ind w:firstLine="709"/>
        <w:jc w:val="both"/>
        <w:rPr>
          <w:sz w:val="26"/>
          <w:szCs w:val="26"/>
        </w:rPr>
      </w:pPr>
      <w:r>
        <w:rPr>
          <w:sz w:val="26"/>
          <w:szCs w:val="26"/>
        </w:rPr>
        <w:t>в</w:t>
      </w:r>
      <w:r w:rsidRPr="00530ADB">
        <w:rPr>
          <w:sz w:val="26"/>
          <w:szCs w:val="26"/>
        </w:rPr>
        <w:t>) 202</w:t>
      </w:r>
      <w:r>
        <w:rPr>
          <w:sz w:val="26"/>
          <w:szCs w:val="26"/>
        </w:rPr>
        <w:t>4</w:t>
      </w:r>
      <w:r w:rsidRPr="00530ADB">
        <w:rPr>
          <w:sz w:val="26"/>
          <w:szCs w:val="26"/>
        </w:rPr>
        <w:t xml:space="preserve"> год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276"/>
        <w:gridCol w:w="1276"/>
        <w:gridCol w:w="1276"/>
        <w:gridCol w:w="3969"/>
      </w:tblGrid>
      <w:tr w:rsidR="00082EE1" w:rsidRPr="0009023D" w:rsidTr="00CE1534">
        <w:trPr>
          <w:tblHeader/>
        </w:trPr>
        <w:tc>
          <w:tcPr>
            <w:tcW w:w="567" w:type="dxa"/>
            <w:vMerge w:val="restart"/>
          </w:tcPr>
          <w:p w:rsidR="00082EE1" w:rsidRPr="0009023D" w:rsidRDefault="00082EE1" w:rsidP="00CE1534">
            <w:pPr>
              <w:jc w:val="both"/>
              <w:rPr>
                <w:sz w:val="18"/>
                <w:szCs w:val="18"/>
              </w:rPr>
            </w:pPr>
            <w:r>
              <w:rPr>
                <w:sz w:val="18"/>
                <w:szCs w:val="18"/>
              </w:rPr>
              <w:t>п. программы</w:t>
            </w:r>
          </w:p>
        </w:tc>
        <w:tc>
          <w:tcPr>
            <w:tcW w:w="2127" w:type="dxa"/>
            <w:vMerge w:val="restart"/>
          </w:tcPr>
          <w:p w:rsidR="00082EE1" w:rsidRPr="0009023D" w:rsidRDefault="00082EE1" w:rsidP="00CE1534">
            <w:pPr>
              <w:ind w:firstLine="284"/>
              <w:jc w:val="both"/>
              <w:rPr>
                <w:sz w:val="18"/>
                <w:szCs w:val="18"/>
              </w:rPr>
            </w:pPr>
          </w:p>
          <w:p w:rsidR="00082EE1" w:rsidRPr="0009023D" w:rsidRDefault="00082EE1" w:rsidP="00CE1534">
            <w:pPr>
              <w:jc w:val="both"/>
              <w:rPr>
                <w:sz w:val="18"/>
                <w:szCs w:val="18"/>
              </w:rPr>
            </w:pPr>
            <w:r w:rsidRPr="0009023D">
              <w:rPr>
                <w:sz w:val="18"/>
                <w:szCs w:val="18"/>
              </w:rPr>
              <w:t>Перечень</w:t>
            </w:r>
            <w:r>
              <w:rPr>
                <w:sz w:val="18"/>
                <w:szCs w:val="18"/>
              </w:rPr>
              <w:t xml:space="preserve"> </w:t>
            </w:r>
            <w:r w:rsidRPr="0009023D">
              <w:rPr>
                <w:sz w:val="18"/>
                <w:szCs w:val="18"/>
              </w:rPr>
              <w:t>мероприятий</w:t>
            </w:r>
          </w:p>
        </w:tc>
        <w:tc>
          <w:tcPr>
            <w:tcW w:w="3828" w:type="dxa"/>
            <w:gridSpan w:val="3"/>
            <w:tcBorders>
              <w:left w:val="single" w:sz="4" w:space="0" w:color="auto"/>
            </w:tcBorders>
          </w:tcPr>
          <w:p w:rsidR="00082EE1" w:rsidRPr="00E37036" w:rsidRDefault="00082EE1" w:rsidP="00082EE1">
            <w:pPr>
              <w:jc w:val="center"/>
              <w:rPr>
                <w:b/>
                <w:sz w:val="18"/>
                <w:szCs w:val="18"/>
              </w:rPr>
            </w:pPr>
            <w:r>
              <w:rPr>
                <w:b/>
                <w:sz w:val="18"/>
                <w:szCs w:val="18"/>
              </w:rPr>
              <w:t>2024</w:t>
            </w:r>
            <w:r w:rsidRPr="00E37036">
              <w:rPr>
                <w:b/>
                <w:sz w:val="18"/>
                <w:szCs w:val="18"/>
              </w:rPr>
              <w:t xml:space="preserve"> год (тыс. рублей)</w:t>
            </w:r>
          </w:p>
        </w:tc>
        <w:tc>
          <w:tcPr>
            <w:tcW w:w="3969" w:type="dxa"/>
            <w:vMerge w:val="restart"/>
          </w:tcPr>
          <w:p w:rsidR="00082EE1" w:rsidRDefault="00082EE1" w:rsidP="00CE1534">
            <w:pPr>
              <w:jc w:val="both"/>
              <w:rPr>
                <w:sz w:val="18"/>
                <w:szCs w:val="18"/>
              </w:rPr>
            </w:pPr>
          </w:p>
          <w:p w:rsidR="00082EE1" w:rsidRPr="0009023D" w:rsidRDefault="00082EE1" w:rsidP="00CE1534">
            <w:pPr>
              <w:jc w:val="both"/>
              <w:rPr>
                <w:sz w:val="18"/>
                <w:szCs w:val="18"/>
              </w:rPr>
            </w:pPr>
            <w:r>
              <w:rPr>
                <w:sz w:val="18"/>
                <w:szCs w:val="18"/>
              </w:rPr>
              <w:t>Примечание</w:t>
            </w:r>
          </w:p>
        </w:tc>
      </w:tr>
      <w:tr w:rsidR="00082EE1" w:rsidRPr="0009023D" w:rsidTr="00CE1534">
        <w:trPr>
          <w:trHeight w:val="660"/>
          <w:tblHeader/>
        </w:trPr>
        <w:tc>
          <w:tcPr>
            <w:tcW w:w="567" w:type="dxa"/>
            <w:vMerge/>
          </w:tcPr>
          <w:p w:rsidR="00082EE1" w:rsidRPr="0009023D" w:rsidRDefault="00082EE1" w:rsidP="00CE1534">
            <w:pPr>
              <w:jc w:val="both"/>
              <w:rPr>
                <w:sz w:val="18"/>
                <w:szCs w:val="18"/>
              </w:rPr>
            </w:pPr>
          </w:p>
        </w:tc>
        <w:tc>
          <w:tcPr>
            <w:tcW w:w="2127" w:type="dxa"/>
            <w:vMerge/>
          </w:tcPr>
          <w:p w:rsidR="00082EE1" w:rsidRPr="0009023D" w:rsidRDefault="00082EE1" w:rsidP="00CE1534">
            <w:pPr>
              <w:jc w:val="both"/>
              <w:rPr>
                <w:sz w:val="18"/>
                <w:szCs w:val="18"/>
              </w:rPr>
            </w:pPr>
          </w:p>
        </w:tc>
        <w:tc>
          <w:tcPr>
            <w:tcW w:w="1276" w:type="dxa"/>
            <w:tcBorders>
              <w:left w:val="single" w:sz="4" w:space="0" w:color="auto"/>
            </w:tcBorders>
          </w:tcPr>
          <w:p w:rsidR="00082EE1" w:rsidRPr="0009023D" w:rsidRDefault="00082EE1" w:rsidP="00CE1534">
            <w:pPr>
              <w:jc w:val="both"/>
              <w:rPr>
                <w:sz w:val="18"/>
                <w:szCs w:val="18"/>
              </w:rPr>
            </w:pPr>
            <w:r>
              <w:rPr>
                <w:sz w:val="18"/>
                <w:szCs w:val="18"/>
              </w:rPr>
              <w:t>д</w:t>
            </w:r>
            <w:r w:rsidRPr="0009023D">
              <w:rPr>
                <w:sz w:val="18"/>
                <w:szCs w:val="18"/>
              </w:rPr>
              <w:t>ействую</w:t>
            </w:r>
            <w:r>
              <w:rPr>
                <w:sz w:val="18"/>
                <w:szCs w:val="18"/>
              </w:rPr>
              <w:t>-щ</w:t>
            </w:r>
            <w:r w:rsidRPr="0009023D">
              <w:rPr>
                <w:sz w:val="18"/>
                <w:szCs w:val="18"/>
              </w:rPr>
              <w:t>ая редакция</w:t>
            </w:r>
          </w:p>
        </w:tc>
        <w:tc>
          <w:tcPr>
            <w:tcW w:w="1276" w:type="dxa"/>
          </w:tcPr>
          <w:p w:rsidR="00082EE1" w:rsidRPr="0009023D" w:rsidRDefault="00082EE1" w:rsidP="00CE1534">
            <w:pPr>
              <w:jc w:val="both"/>
              <w:rPr>
                <w:sz w:val="18"/>
                <w:szCs w:val="18"/>
              </w:rPr>
            </w:pPr>
            <w:r w:rsidRPr="0009023D">
              <w:rPr>
                <w:sz w:val="18"/>
                <w:szCs w:val="18"/>
              </w:rPr>
              <w:t>редакция с измене</w:t>
            </w:r>
            <w:r>
              <w:rPr>
                <w:sz w:val="18"/>
                <w:szCs w:val="18"/>
              </w:rPr>
              <w:t>-</w:t>
            </w:r>
            <w:r w:rsidRPr="0009023D">
              <w:rPr>
                <w:sz w:val="18"/>
                <w:szCs w:val="18"/>
              </w:rPr>
              <w:t>ниями</w:t>
            </w:r>
          </w:p>
        </w:tc>
        <w:tc>
          <w:tcPr>
            <w:tcW w:w="1276" w:type="dxa"/>
          </w:tcPr>
          <w:p w:rsidR="00082EE1" w:rsidRPr="0009023D" w:rsidRDefault="00082EE1" w:rsidP="00CE1534">
            <w:pPr>
              <w:jc w:val="both"/>
              <w:rPr>
                <w:sz w:val="18"/>
                <w:szCs w:val="18"/>
              </w:rPr>
            </w:pPr>
            <w:r>
              <w:rPr>
                <w:sz w:val="18"/>
                <w:szCs w:val="18"/>
              </w:rPr>
              <w:t>отклонение</w:t>
            </w:r>
          </w:p>
        </w:tc>
        <w:tc>
          <w:tcPr>
            <w:tcW w:w="3969" w:type="dxa"/>
            <w:vMerge/>
          </w:tcPr>
          <w:p w:rsidR="00082EE1" w:rsidRPr="0009023D" w:rsidRDefault="00082EE1" w:rsidP="00CE1534">
            <w:pPr>
              <w:jc w:val="both"/>
              <w:rPr>
                <w:sz w:val="18"/>
                <w:szCs w:val="18"/>
              </w:rPr>
            </w:pPr>
          </w:p>
        </w:tc>
      </w:tr>
      <w:tr w:rsidR="00082EE1" w:rsidTr="00CE1534">
        <w:trPr>
          <w:trHeight w:val="660"/>
          <w:tblHeader/>
        </w:trPr>
        <w:tc>
          <w:tcPr>
            <w:tcW w:w="567" w:type="dxa"/>
            <w:vMerge w:val="restart"/>
          </w:tcPr>
          <w:p w:rsidR="00082EE1" w:rsidRDefault="00082EE1" w:rsidP="00CE1534">
            <w:pPr>
              <w:jc w:val="both"/>
              <w:rPr>
                <w:sz w:val="18"/>
                <w:szCs w:val="18"/>
              </w:rPr>
            </w:pPr>
            <w:r>
              <w:rPr>
                <w:sz w:val="18"/>
                <w:szCs w:val="18"/>
              </w:rPr>
              <w:t>3.3.</w:t>
            </w:r>
          </w:p>
        </w:tc>
        <w:tc>
          <w:tcPr>
            <w:tcW w:w="2127" w:type="dxa"/>
          </w:tcPr>
          <w:p w:rsidR="00082EE1" w:rsidRDefault="00082EE1" w:rsidP="00CE1534">
            <w:pPr>
              <w:spacing w:after="200"/>
              <w:rPr>
                <w:sz w:val="20"/>
                <w:szCs w:val="20"/>
              </w:rPr>
            </w:pPr>
            <w:r>
              <w:rPr>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left w:val="single" w:sz="4" w:space="0" w:color="auto"/>
            </w:tcBorders>
          </w:tcPr>
          <w:p w:rsidR="00082EE1" w:rsidRDefault="00C349FA" w:rsidP="00CE1534">
            <w:pPr>
              <w:jc w:val="center"/>
              <w:rPr>
                <w:sz w:val="20"/>
                <w:szCs w:val="20"/>
              </w:rPr>
            </w:pPr>
            <w:r w:rsidRPr="00BE017C">
              <w:rPr>
                <w:sz w:val="20"/>
                <w:szCs w:val="20"/>
              </w:rPr>
              <w:t>105300,00</w:t>
            </w:r>
          </w:p>
        </w:tc>
        <w:tc>
          <w:tcPr>
            <w:tcW w:w="1276" w:type="dxa"/>
          </w:tcPr>
          <w:p w:rsidR="00082EE1" w:rsidRPr="001F357E" w:rsidRDefault="00EE636F" w:rsidP="00CE1534">
            <w:pPr>
              <w:jc w:val="center"/>
              <w:rPr>
                <w:sz w:val="18"/>
                <w:szCs w:val="18"/>
              </w:rPr>
            </w:pPr>
            <w:r w:rsidRPr="00BE017C">
              <w:rPr>
                <w:sz w:val="20"/>
                <w:szCs w:val="20"/>
              </w:rPr>
              <w:t>105300,00</w:t>
            </w:r>
          </w:p>
        </w:tc>
        <w:tc>
          <w:tcPr>
            <w:tcW w:w="1276" w:type="dxa"/>
          </w:tcPr>
          <w:p w:rsidR="00082EE1" w:rsidRDefault="00082EE1" w:rsidP="00CE1534">
            <w:pPr>
              <w:jc w:val="center"/>
              <w:rPr>
                <w:sz w:val="18"/>
                <w:szCs w:val="18"/>
              </w:rPr>
            </w:pPr>
            <w:r>
              <w:rPr>
                <w:sz w:val="18"/>
                <w:szCs w:val="18"/>
              </w:rPr>
              <w:t>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на выплату</w:t>
            </w:r>
            <w:r>
              <w:rPr>
                <w:sz w:val="20"/>
                <w:szCs w:val="20"/>
              </w:rPr>
              <w:t xml:space="preserve"> денежного вознаграждения за классное руководство педагогическим работникам муниципальных общеобразовательных организаций.</w:t>
            </w:r>
          </w:p>
        </w:tc>
      </w:tr>
      <w:tr w:rsidR="00082EE1" w:rsidTr="00CE1534">
        <w:trPr>
          <w:trHeight w:val="660"/>
          <w:tblHeader/>
        </w:trPr>
        <w:tc>
          <w:tcPr>
            <w:tcW w:w="567" w:type="dxa"/>
            <w:vMerge/>
          </w:tcPr>
          <w:p w:rsidR="00082EE1" w:rsidRDefault="00082EE1" w:rsidP="00CE1534">
            <w:pPr>
              <w:jc w:val="both"/>
              <w:rPr>
                <w:sz w:val="18"/>
                <w:szCs w:val="18"/>
              </w:rPr>
            </w:pPr>
          </w:p>
        </w:tc>
        <w:tc>
          <w:tcPr>
            <w:tcW w:w="2127" w:type="dxa"/>
          </w:tcPr>
          <w:p w:rsidR="00082EE1" w:rsidRDefault="00082EE1" w:rsidP="00CE1534">
            <w:pPr>
              <w:spacing w:after="200"/>
              <w:rPr>
                <w:sz w:val="20"/>
                <w:szCs w:val="20"/>
              </w:rPr>
            </w:pPr>
            <w:r>
              <w:rPr>
                <w:sz w:val="20"/>
                <w:szCs w:val="20"/>
              </w:rPr>
              <w:t>краевой бюджет</w:t>
            </w:r>
          </w:p>
        </w:tc>
        <w:tc>
          <w:tcPr>
            <w:tcW w:w="1276" w:type="dxa"/>
            <w:tcBorders>
              <w:left w:val="single" w:sz="4" w:space="0" w:color="auto"/>
            </w:tcBorders>
          </w:tcPr>
          <w:p w:rsidR="00082EE1" w:rsidRDefault="00C349FA" w:rsidP="00CE1534">
            <w:pPr>
              <w:jc w:val="center"/>
              <w:rPr>
                <w:sz w:val="20"/>
                <w:szCs w:val="20"/>
              </w:rPr>
            </w:pPr>
            <w:r w:rsidRPr="00BE017C">
              <w:rPr>
                <w:sz w:val="20"/>
                <w:szCs w:val="20"/>
              </w:rPr>
              <w:t>105300,00</w:t>
            </w:r>
          </w:p>
        </w:tc>
        <w:tc>
          <w:tcPr>
            <w:tcW w:w="1276" w:type="dxa"/>
          </w:tcPr>
          <w:p w:rsidR="00082EE1" w:rsidRPr="001F357E" w:rsidRDefault="00082EE1" w:rsidP="00CE1534">
            <w:pPr>
              <w:jc w:val="center"/>
              <w:rPr>
                <w:sz w:val="18"/>
                <w:szCs w:val="18"/>
              </w:rPr>
            </w:pPr>
            <w:r>
              <w:rPr>
                <w:sz w:val="18"/>
                <w:szCs w:val="18"/>
              </w:rPr>
              <w:t>0,00</w:t>
            </w:r>
          </w:p>
        </w:tc>
        <w:tc>
          <w:tcPr>
            <w:tcW w:w="1276" w:type="dxa"/>
          </w:tcPr>
          <w:p w:rsidR="00082EE1" w:rsidRDefault="00EE636F" w:rsidP="00CE1534">
            <w:pPr>
              <w:jc w:val="center"/>
              <w:rPr>
                <w:sz w:val="18"/>
                <w:szCs w:val="18"/>
              </w:rPr>
            </w:pPr>
            <w:r>
              <w:rPr>
                <w:sz w:val="20"/>
                <w:szCs w:val="20"/>
              </w:rPr>
              <w:t>-</w:t>
            </w:r>
            <w:r w:rsidRPr="00BE017C">
              <w:rPr>
                <w:sz w:val="20"/>
                <w:szCs w:val="20"/>
              </w:rPr>
              <w:t>105300,00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082EE1" w:rsidTr="00CE1534">
        <w:trPr>
          <w:trHeight w:val="660"/>
          <w:tblHeader/>
        </w:trPr>
        <w:tc>
          <w:tcPr>
            <w:tcW w:w="567" w:type="dxa"/>
            <w:vMerge/>
          </w:tcPr>
          <w:p w:rsidR="00082EE1" w:rsidRDefault="00082EE1" w:rsidP="00CE1534">
            <w:pPr>
              <w:jc w:val="both"/>
              <w:rPr>
                <w:sz w:val="18"/>
                <w:szCs w:val="18"/>
              </w:rPr>
            </w:pPr>
          </w:p>
        </w:tc>
        <w:tc>
          <w:tcPr>
            <w:tcW w:w="2127" w:type="dxa"/>
          </w:tcPr>
          <w:p w:rsidR="00082EE1" w:rsidRDefault="00082EE1" w:rsidP="00CE1534">
            <w:pPr>
              <w:spacing w:after="200"/>
              <w:rPr>
                <w:sz w:val="20"/>
                <w:szCs w:val="20"/>
              </w:rPr>
            </w:pPr>
            <w:r>
              <w:rPr>
                <w:sz w:val="20"/>
                <w:szCs w:val="20"/>
              </w:rPr>
              <w:t>федеральный бюджет</w:t>
            </w:r>
          </w:p>
        </w:tc>
        <w:tc>
          <w:tcPr>
            <w:tcW w:w="1276" w:type="dxa"/>
            <w:tcBorders>
              <w:left w:val="single" w:sz="4" w:space="0" w:color="auto"/>
            </w:tcBorders>
          </w:tcPr>
          <w:p w:rsidR="00082EE1" w:rsidRDefault="00082EE1" w:rsidP="00CE1534">
            <w:pPr>
              <w:jc w:val="center"/>
              <w:rPr>
                <w:sz w:val="20"/>
                <w:szCs w:val="20"/>
              </w:rPr>
            </w:pPr>
            <w:r>
              <w:rPr>
                <w:sz w:val="20"/>
                <w:szCs w:val="20"/>
              </w:rPr>
              <w:t>-</w:t>
            </w:r>
          </w:p>
        </w:tc>
        <w:tc>
          <w:tcPr>
            <w:tcW w:w="1276" w:type="dxa"/>
          </w:tcPr>
          <w:p w:rsidR="00082EE1" w:rsidRPr="001F357E" w:rsidRDefault="00EE636F" w:rsidP="00CE1534">
            <w:pPr>
              <w:jc w:val="center"/>
              <w:rPr>
                <w:sz w:val="18"/>
                <w:szCs w:val="18"/>
              </w:rPr>
            </w:pPr>
            <w:r w:rsidRPr="00BE017C">
              <w:rPr>
                <w:sz w:val="20"/>
                <w:szCs w:val="20"/>
              </w:rPr>
              <w:t>105300,00</w:t>
            </w:r>
          </w:p>
        </w:tc>
        <w:tc>
          <w:tcPr>
            <w:tcW w:w="1276" w:type="dxa"/>
          </w:tcPr>
          <w:p w:rsidR="00082EE1" w:rsidRDefault="00EE636F" w:rsidP="00CE1534">
            <w:pPr>
              <w:jc w:val="center"/>
              <w:rPr>
                <w:sz w:val="18"/>
                <w:szCs w:val="18"/>
              </w:rPr>
            </w:pPr>
            <w:r>
              <w:rPr>
                <w:sz w:val="20"/>
                <w:szCs w:val="20"/>
              </w:rPr>
              <w:t>+</w:t>
            </w:r>
            <w:r w:rsidRPr="00BE017C">
              <w:rPr>
                <w:sz w:val="20"/>
                <w:szCs w:val="20"/>
              </w:rPr>
              <w:t>105300,00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082EE1" w:rsidRPr="00E133B7" w:rsidTr="00CE1534">
        <w:trPr>
          <w:trHeight w:val="291"/>
          <w:tblHeader/>
        </w:trPr>
        <w:tc>
          <w:tcPr>
            <w:tcW w:w="567" w:type="dxa"/>
            <w:vMerge w:val="restart"/>
          </w:tcPr>
          <w:p w:rsidR="00082EE1" w:rsidRDefault="00082EE1" w:rsidP="00CE1534">
            <w:pPr>
              <w:jc w:val="both"/>
              <w:rPr>
                <w:sz w:val="18"/>
                <w:szCs w:val="18"/>
              </w:rPr>
            </w:pPr>
            <w:r>
              <w:rPr>
                <w:sz w:val="18"/>
                <w:szCs w:val="18"/>
              </w:rPr>
              <w:lastRenderedPageBreak/>
              <w:t>9.1.</w:t>
            </w:r>
          </w:p>
        </w:tc>
        <w:tc>
          <w:tcPr>
            <w:tcW w:w="2127" w:type="dxa"/>
          </w:tcPr>
          <w:p w:rsidR="00082EE1" w:rsidRDefault="00082EE1" w:rsidP="00CE1534">
            <w:pPr>
              <w:jc w:val="both"/>
              <w:rPr>
                <w:sz w:val="20"/>
                <w:szCs w:val="20"/>
              </w:rPr>
            </w:pPr>
            <w:r>
              <w:rPr>
                <w:sz w:val="20"/>
                <w:szCs w:val="20"/>
              </w:rPr>
              <w:t>Обеспечение горячим питанием обучающихся, получающих начальное общее образование в муниципальных образовательных организациях</w:t>
            </w:r>
          </w:p>
        </w:tc>
        <w:tc>
          <w:tcPr>
            <w:tcW w:w="1276" w:type="dxa"/>
            <w:tcBorders>
              <w:left w:val="single" w:sz="4" w:space="0" w:color="auto"/>
            </w:tcBorders>
          </w:tcPr>
          <w:p w:rsidR="00082EE1" w:rsidRDefault="00C349FA" w:rsidP="00CE1534">
            <w:pPr>
              <w:jc w:val="center"/>
              <w:rPr>
                <w:sz w:val="18"/>
                <w:szCs w:val="18"/>
              </w:rPr>
            </w:pPr>
            <w:r w:rsidRPr="009F0168">
              <w:rPr>
                <w:sz w:val="20"/>
                <w:szCs w:val="20"/>
              </w:rPr>
              <w:t>120439,90</w:t>
            </w:r>
          </w:p>
        </w:tc>
        <w:tc>
          <w:tcPr>
            <w:tcW w:w="1276" w:type="dxa"/>
          </w:tcPr>
          <w:p w:rsidR="00082EE1" w:rsidRDefault="00EE636F" w:rsidP="00CE1534">
            <w:pPr>
              <w:jc w:val="center"/>
              <w:rPr>
                <w:sz w:val="18"/>
                <w:szCs w:val="18"/>
              </w:rPr>
            </w:pPr>
            <w:r w:rsidRPr="009F0168">
              <w:rPr>
                <w:sz w:val="20"/>
                <w:szCs w:val="20"/>
              </w:rPr>
              <w:t>120439,90</w:t>
            </w:r>
          </w:p>
        </w:tc>
        <w:tc>
          <w:tcPr>
            <w:tcW w:w="1276" w:type="dxa"/>
          </w:tcPr>
          <w:p w:rsidR="00082EE1" w:rsidRDefault="00082EE1" w:rsidP="00CE1534">
            <w:pPr>
              <w:jc w:val="center"/>
              <w:rPr>
                <w:sz w:val="18"/>
                <w:szCs w:val="18"/>
              </w:rPr>
            </w:pPr>
            <w:r>
              <w:rPr>
                <w:sz w:val="18"/>
                <w:szCs w:val="18"/>
              </w:rPr>
              <w:t>0,0</w:t>
            </w:r>
          </w:p>
        </w:tc>
        <w:tc>
          <w:tcPr>
            <w:tcW w:w="3969" w:type="dxa"/>
          </w:tcPr>
          <w:p w:rsidR="00082EE1" w:rsidRPr="00E133B7" w:rsidRDefault="00EE636F" w:rsidP="00CE1534">
            <w:pPr>
              <w:jc w:val="both"/>
              <w:rPr>
                <w:sz w:val="18"/>
                <w:szCs w:val="18"/>
              </w:rPr>
            </w:pPr>
            <w:r>
              <w:rPr>
                <w:sz w:val="18"/>
                <w:szCs w:val="18"/>
              </w:rPr>
              <w:t>В связи с уточнением источника финансирования по о</w:t>
            </w:r>
            <w:r>
              <w:rPr>
                <w:sz w:val="20"/>
                <w:szCs w:val="20"/>
              </w:rPr>
              <w:t>беспечению горячим питанием обучающихся, получающих начальное общее образование в муниципальных образовательных организациях</w:t>
            </w:r>
            <w:r w:rsidR="007D5E91">
              <w:rPr>
                <w:sz w:val="20"/>
                <w:szCs w:val="20"/>
              </w:rPr>
              <w:t xml:space="preserve"> (84% - федеральный бюджет; 16% - краевой бюджет)</w:t>
            </w:r>
            <w:r>
              <w:rPr>
                <w:sz w:val="20"/>
                <w:szCs w:val="20"/>
              </w:rPr>
              <w:t>.</w:t>
            </w:r>
          </w:p>
        </w:tc>
      </w:tr>
      <w:tr w:rsidR="00082EE1" w:rsidRPr="007E5C4D" w:rsidTr="00CE1534">
        <w:trPr>
          <w:trHeight w:val="291"/>
          <w:tblHeader/>
        </w:trPr>
        <w:tc>
          <w:tcPr>
            <w:tcW w:w="567" w:type="dxa"/>
            <w:vMerge/>
          </w:tcPr>
          <w:p w:rsidR="00082EE1" w:rsidRDefault="00082EE1" w:rsidP="00CE1534">
            <w:pPr>
              <w:jc w:val="both"/>
              <w:rPr>
                <w:sz w:val="18"/>
                <w:szCs w:val="18"/>
              </w:rPr>
            </w:pPr>
          </w:p>
        </w:tc>
        <w:tc>
          <w:tcPr>
            <w:tcW w:w="2127" w:type="dxa"/>
          </w:tcPr>
          <w:p w:rsidR="00082EE1" w:rsidRPr="00475A4E" w:rsidRDefault="00082EE1" w:rsidP="00CE1534">
            <w:pPr>
              <w:jc w:val="both"/>
              <w:rPr>
                <w:sz w:val="20"/>
                <w:szCs w:val="20"/>
              </w:rPr>
            </w:pPr>
            <w:r>
              <w:rPr>
                <w:sz w:val="20"/>
                <w:szCs w:val="20"/>
              </w:rPr>
              <w:t>краевой бюджет</w:t>
            </w:r>
          </w:p>
        </w:tc>
        <w:tc>
          <w:tcPr>
            <w:tcW w:w="1276" w:type="dxa"/>
            <w:tcBorders>
              <w:left w:val="single" w:sz="4" w:space="0" w:color="auto"/>
            </w:tcBorders>
          </w:tcPr>
          <w:p w:rsidR="00082EE1" w:rsidRDefault="00C349FA" w:rsidP="00CE1534">
            <w:pPr>
              <w:jc w:val="center"/>
              <w:rPr>
                <w:sz w:val="18"/>
                <w:szCs w:val="18"/>
              </w:rPr>
            </w:pPr>
            <w:r w:rsidRPr="009F0168">
              <w:rPr>
                <w:sz w:val="20"/>
                <w:szCs w:val="20"/>
              </w:rPr>
              <w:t>120439,90</w:t>
            </w:r>
          </w:p>
        </w:tc>
        <w:tc>
          <w:tcPr>
            <w:tcW w:w="1276" w:type="dxa"/>
          </w:tcPr>
          <w:p w:rsidR="00082EE1" w:rsidRDefault="007D5E91" w:rsidP="00CE1534">
            <w:pPr>
              <w:jc w:val="center"/>
              <w:rPr>
                <w:sz w:val="18"/>
                <w:szCs w:val="18"/>
              </w:rPr>
            </w:pPr>
            <w:r>
              <w:rPr>
                <w:sz w:val="18"/>
                <w:szCs w:val="18"/>
              </w:rPr>
              <w:t>19270,38</w:t>
            </w:r>
          </w:p>
        </w:tc>
        <w:tc>
          <w:tcPr>
            <w:tcW w:w="1276" w:type="dxa"/>
          </w:tcPr>
          <w:p w:rsidR="00082EE1" w:rsidRDefault="007D5E91" w:rsidP="00CE1534">
            <w:pPr>
              <w:jc w:val="center"/>
              <w:rPr>
                <w:sz w:val="18"/>
                <w:szCs w:val="18"/>
              </w:rPr>
            </w:pPr>
            <w:r>
              <w:rPr>
                <w:sz w:val="18"/>
                <w:szCs w:val="18"/>
              </w:rPr>
              <w:t>-101169,52</w:t>
            </w:r>
          </w:p>
        </w:tc>
        <w:tc>
          <w:tcPr>
            <w:tcW w:w="3969" w:type="dxa"/>
          </w:tcPr>
          <w:p w:rsidR="00082EE1" w:rsidRPr="007E5C4D" w:rsidRDefault="00210F21"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082EE1" w:rsidRPr="007E5C4D" w:rsidTr="00CE1534">
        <w:trPr>
          <w:trHeight w:val="291"/>
          <w:tblHeader/>
        </w:trPr>
        <w:tc>
          <w:tcPr>
            <w:tcW w:w="567" w:type="dxa"/>
            <w:vMerge/>
          </w:tcPr>
          <w:p w:rsidR="00082EE1" w:rsidRDefault="00082EE1" w:rsidP="00CE1534">
            <w:pPr>
              <w:jc w:val="both"/>
              <w:rPr>
                <w:sz w:val="18"/>
                <w:szCs w:val="18"/>
              </w:rPr>
            </w:pPr>
          </w:p>
        </w:tc>
        <w:tc>
          <w:tcPr>
            <w:tcW w:w="2127" w:type="dxa"/>
          </w:tcPr>
          <w:p w:rsidR="00082EE1" w:rsidRPr="00475A4E" w:rsidRDefault="00082EE1" w:rsidP="00CE1534">
            <w:pPr>
              <w:jc w:val="both"/>
              <w:rPr>
                <w:sz w:val="20"/>
                <w:szCs w:val="20"/>
              </w:rPr>
            </w:pPr>
            <w:r>
              <w:rPr>
                <w:sz w:val="20"/>
                <w:szCs w:val="20"/>
              </w:rPr>
              <w:t>федеральный бюджет</w:t>
            </w:r>
          </w:p>
        </w:tc>
        <w:tc>
          <w:tcPr>
            <w:tcW w:w="1276" w:type="dxa"/>
            <w:tcBorders>
              <w:left w:val="single" w:sz="4" w:space="0" w:color="auto"/>
            </w:tcBorders>
          </w:tcPr>
          <w:p w:rsidR="00082EE1" w:rsidRDefault="00082EE1" w:rsidP="00CE1534">
            <w:pPr>
              <w:jc w:val="center"/>
              <w:rPr>
                <w:sz w:val="18"/>
                <w:szCs w:val="18"/>
              </w:rPr>
            </w:pPr>
            <w:r>
              <w:rPr>
                <w:sz w:val="18"/>
                <w:szCs w:val="18"/>
              </w:rPr>
              <w:t>-</w:t>
            </w:r>
          </w:p>
        </w:tc>
        <w:tc>
          <w:tcPr>
            <w:tcW w:w="1276" w:type="dxa"/>
          </w:tcPr>
          <w:p w:rsidR="00082EE1" w:rsidRDefault="007D5E91" w:rsidP="00CE1534">
            <w:pPr>
              <w:jc w:val="center"/>
              <w:rPr>
                <w:sz w:val="18"/>
                <w:szCs w:val="18"/>
              </w:rPr>
            </w:pPr>
            <w:r>
              <w:rPr>
                <w:sz w:val="18"/>
                <w:szCs w:val="18"/>
              </w:rPr>
              <w:t>101169,52</w:t>
            </w:r>
          </w:p>
        </w:tc>
        <w:tc>
          <w:tcPr>
            <w:tcW w:w="1276" w:type="dxa"/>
          </w:tcPr>
          <w:p w:rsidR="00082EE1" w:rsidRDefault="007D5E91" w:rsidP="00CE1534">
            <w:pPr>
              <w:jc w:val="center"/>
              <w:rPr>
                <w:sz w:val="18"/>
                <w:szCs w:val="18"/>
              </w:rPr>
            </w:pPr>
            <w:r>
              <w:rPr>
                <w:sz w:val="18"/>
                <w:szCs w:val="18"/>
              </w:rPr>
              <w:t>+101169,52</w:t>
            </w:r>
          </w:p>
        </w:tc>
        <w:tc>
          <w:tcPr>
            <w:tcW w:w="3969" w:type="dxa"/>
          </w:tcPr>
          <w:p w:rsidR="00082EE1" w:rsidRPr="007E5C4D" w:rsidRDefault="00210F21"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6C56FD" w:rsidRPr="0009023D" w:rsidTr="00CE1534">
        <w:trPr>
          <w:trHeight w:val="291"/>
          <w:tblHeader/>
        </w:trPr>
        <w:tc>
          <w:tcPr>
            <w:tcW w:w="567" w:type="dxa"/>
            <w:vMerge w:val="restart"/>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Всего по муниципальной программе</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20"/>
                <w:szCs w:val="20"/>
              </w:rPr>
              <w:t>4159606,61</w:t>
            </w:r>
          </w:p>
        </w:tc>
        <w:tc>
          <w:tcPr>
            <w:tcW w:w="1276" w:type="dxa"/>
          </w:tcPr>
          <w:p w:rsidR="006C56FD" w:rsidRPr="006C56FD" w:rsidRDefault="006C56FD" w:rsidP="00CE1534">
            <w:pPr>
              <w:jc w:val="center"/>
              <w:rPr>
                <w:b/>
                <w:sz w:val="18"/>
                <w:szCs w:val="18"/>
              </w:rPr>
            </w:pPr>
            <w:r w:rsidRPr="006C56FD">
              <w:rPr>
                <w:b/>
                <w:sz w:val="20"/>
                <w:szCs w:val="20"/>
              </w:rPr>
              <w:t>4159606,61</w:t>
            </w:r>
          </w:p>
        </w:tc>
        <w:tc>
          <w:tcPr>
            <w:tcW w:w="1276" w:type="dxa"/>
          </w:tcPr>
          <w:p w:rsidR="006C56FD" w:rsidRPr="006C56FD" w:rsidRDefault="006C56FD" w:rsidP="00CE1534">
            <w:pPr>
              <w:jc w:val="center"/>
              <w:rPr>
                <w:b/>
                <w:sz w:val="18"/>
                <w:szCs w:val="18"/>
              </w:rPr>
            </w:pPr>
            <w:r w:rsidRPr="006C56FD">
              <w:rPr>
                <w:b/>
                <w:sz w:val="18"/>
                <w:szCs w:val="18"/>
              </w:rPr>
              <w:t>0,00</w:t>
            </w: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в том числе:</w:t>
            </w:r>
          </w:p>
        </w:tc>
        <w:tc>
          <w:tcPr>
            <w:tcW w:w="1276" w:type="dxa"/>
            <w:tcBorders>
              <w:left w:val="single" w:sz="4" w:space="0" w:color="auto"/>
            </w:tcBorders>
          </w:tcPr>
          <w:p w:rsidR="006C56FD" w:rsidRPr="006C56FD" w:rsidRDefault="006C56FD" w:rsidP="00CE1534">
            <w:pPr>
              <w:jc w:val="center"/>
              <w:rPr>
                <w:b/>
                <w:sz w:val="18"/>
                <w:szCs w:val="18"/>
              </w:rPr>
            </w:pPr>
          </w:p>
        </w:tc>
        <w:tc>
          <w:tcPr>
            <w:tcW w:w="1276" w:type="dxa"/>
          </w:tcPr>
          <w:p w:rsidR="006C56FD" w:rsidRPr="006C56FD" w:rsidRDefault="006C56FD" w:rsidP="00CE1534">
            <w:pPr>
              <w:jc w:val="center"/>
              <w:rPr>
                <w:b/>
                <w:sz w:val="18"/>
                <w:szCs w:val="18"/>
              </w:rPr>
            </w:pPr>
          </w:p>
        </w:tc>
        <w:tc>
          <w:tcPr>
            <w:tcW w:w="1276" w:type="dxa"/>
          </w:tcPr>
          <w:p w:rsidR="006C56FD" w:rsidRPr="006C56FD" w:rsidRDefault="006C56FD" w:rsidP="00CE1534">
            <w:pPr>
              <w:jc w:val="center"/>
              <w:rPr>
                <w:b/>
                <w:sz w:val="18"/>
                <w:szCs w:val="18"/>
              </w:rPr>
            </w:pP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местный бюджет</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20"/>
                <w:szCs w:val="20"/>
              </w:rPr>
              <w:t>1116572,15</w:t>
            </w:r>
          </w:p>
        </w:tc>
        <w:tc>
          <w:tcPr>
            <w:tcW w:w="1276" w:type="dxa"/>
          </w:tcPr>
          <w:p w:rsidR="006C56FD" w:rsidRPr="006C56FD" w:rsidRDefault="006C56FD" w:rsidP="00CE1534">
            <w:pPr>
              <w:jc w:val="center"/>
              <w:rPr>
                <w:b/>
                <w:sz w:val="18"/>
                <w:szCs w:val="18"/>
              </w:rPr>
            </w:pPr>
            <w:r w:rsidRPr="006C56FD">
              <w:rPr>
                <w:b/>
                <w:sz w:val="20"/>
                <w:szCs w:val="20"/>
              </w:rPr>
              <w:t>1116572,15</w:t>
            </w:r>
          </w:p>
        </w:tc>
        <w:tc>
          <w:tcPr>
            <w:tcW w:w="1276" w:type="dxa"/>
          </w:tcPr>
          <w:p w:rsidR="006C56FD" w:rsidRPr="006C56FD" w:rsidRDefault="006C56FD" w:rsidP="00CE1534">
            <w:pPr>
              <w:jc w:val="center"/>
              <w:rPr>
                <w:b/>
                <w:sz w:val="18"/>
                <w:szCs w:val="18"/>
              </w:rPr>
            </w:pPr>
            <w:r w:rsidRPr="006C56FD">
              <w:rPr>
                <w:b/>
                <w:sz w:val="18"/>
                <w:szCs w:val="18"/>
              </w:rPr>
              <w:t>0,00</w:t>
            </w: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краевой бюджет</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20"/>
                <w:szCs w:val="20"/>
              </w:rPr>
              <w:t>3043034,46</w:t>
            </w:r>
          </w:p>
        </w:tc>
        <w:tc>
          <w:tcPr>
            <w:tcW w:w="1276" w:type="dxa"/>
          </w:tcPr>
          <w:p w:rsidR="006C56FD" w:rsidRPr="006C56FD" w:rsidRDefault="007D5E91" w:rsidP="00CE1534">
            <w:pPr>
              <w:jc w:val="center"/>
              <w:rPr>
                <w:b/>
                <w:sz w:val="18"/>
                <w:szCs w:val="18"/>
              </w:rPr>
            </w:pPr>
            <w:r>
              <w:rPr>
                <w:b/>
                <w:sz w:val="18"/>
                <w:szCs w:val="18"/>
              </w:rPr>
              <w:t>2836564,94</w:t>
            </w:r>
          </w:p>
        </w:tc>
        <w:tc>
          <w:tcPr>
            <w:tcW w:w="1276" w:type="dxa"/>
          </w:tcPr>
          <w:p w:rsidR="006C56FD" w:rsidRPr="006C56FD" w:rsidRDefault="007D5E91" w:rsidP="00CE1534">
            <w:pPr>
              <w:jc w:val="center"/>
              <w:rPr>
                <w:b/>
                <w:sz w:val="18"/>
                <w:szCs w:val="18"/>
              </w:rPr>
            </w:pPr>
            <w:r>
              <w:rPr>
                <w:b/>
                <w:sz w:val="18"/>
                <w:szCs w:val="18"/>
              </w:rPr>
              <w:t>-206469,52</w:t>
            </w: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федеральный бюджет</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18"/>
                <w:szCs w:val="18"/>
              </w:rPr>
              <w:t>-</w:t>
            </w:r>
          </w:p>
        </w:tc>
        <w:tc>
          <w:tcPr>
            <w:tcW w:w="1276" w:type="dxa"/>
          </w:tcPr>
          <w:p w:rsidR="006C56FD" w:rsidRPr="006C56FD" w:rsidRDefault="007D5E91" w:rsidP="00CE1534">
            <w:pPr>
              <w:jc w:val="center"/>
              <w:rPr>
                <w:b/>
                <w:sz w:val="18"/>
                <w:szCs w:val="18"/>
              </w:rPr>
            </w:pPr>
            <w:r>
              <w:rPr>
                <w:b/>
                <w:sz w:val="18"/>
                <w:szCs w:val="18"/>
              </w:rPr>
              <w:t>206469,52</w:t>
            </w:r>
          </w:p>
        </w:tc>
        <w:tc>
          <w:tcPr>
            <w:tcW w:w="1276" w:type="dxa"/>
          </w:tcPr>
          <w:p w:rsidR="006C56FD" w:rsidRPr="006C56FD" w:rsidRDefault="007D5E91" w:rsidP="00CE1534">
            <w:pPr>
              <w:jc w:val="center"/>
              <w:rPr>
                <w:b/>
                <w:sz w:val="18"/>
                <w:szCs w:val="18"/>
              </w:rPr>
            </w:pPr>
            <w:r>
              <w:rPr>
                <w:b/>
                <w:sz w:val="18"/>
                <w:szCs w:val="18"/>
              </w:rPr>
              <w:t>+206469,52</w:t>
            </w:r>
          </w:p>
        </w:tc>
        <w:tc>
          <w:tcPr>
            <w:tcW w:w="3969" w:type="dxa"/>
          </w:tcPr>
          <w:p w:rsidR="006C56FD" w:rsidRPr="0009023D" w:rsidRDefault="006C56FD" w:rsidP="00CE1534">
            <w:pPr>
              <w:jc w:val="both"/>
              <w:rPr>
                <w:sz w:val="18"/>
                <w:szCs w:val="18"/>
              </w:rPr>
            </w:pPr>
          </w:p>
        </w:tc>
      </w:tr>
    </w:tbl>
    <w:p w:rsidR="00285059" w:rsidRDefault="00285059" w:rsidP="000743C9">
      <w:pPr>
        <w:tabs>
          <w:tab w:val="left" w:pos="709"/>
        </w:tabs>
        <w:spacing w:line="312" w:lineRule="auto"/>
        <w:ind w:firstLine="709"/>
        <w:jc w:val="both"/>
        <w:rPr>
          <w:sz w:val="26"/>
          <w:szCs w:val="26"/>
        </w:rPr>
      </w:pPr>
    </w:p>
    <w:p w:rsidR="00082EE1" w:rsidRPr="00530ADB" w:rsidRDefault="00082EE1" w:rsidP="00082EE1">
      <w:pPr>
        <w:spacing w:line="360" w:lineRule="auto"/>
        <w:ind w:firstLine="709"/>
        <w:jc w:val="both"/>
        <w:rPr>
          <w:sz w:val="26"/>
          <w:szCs w:val="26"/>
        </w:rPr>
      </w:pPr>
      <w:r>
        <w:rPr>
          <w:sz w:val="26"/>
          <w:szCs w:val="26"/>
        </w:rPr>
        <w:t>г</w:t>
      </w:r>
      <w:r w:rsidRPr="00530ADB">
        <w:rPr>
          <w:sz w:val="26"/>
          <w:szCs w:val="26"/>
        </w:rPr>
        <w:t>) 202</w:t>
      </w:r>
      <w:r>
        <w:rPr>
          <w:sz w:val="26"/>
          <w:szCs w:val="26"/>
        </w:rPr>
        <w:t>5</w:t>
      </w:r>
      <w:r w:rsidRPr="00530ADB">
        <w:rPr>
          <w:sz w:val="26"/>
          <w:szCs w:val="26"/>
        </w:rPr>
        <w:t xml:space="preserve"> год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276"/>
        <w:gridCol w:w="1276"/>
        <w:gridCol w:w="1276"/>
        <w:gridCol w:w="3969"/>
      </w:tblGrid>
      <w:tr w:rsidR="00082EE1" w:rsidRPr="0009023D" w:rsidTr="00CE1534">
        <w:trPr>
          <w:tblHeader/>
        </w:trPr>
        <w:tc>
          <w:tcPr>
            <w:tcW w:w="567" w:type="dxa"/>
            <w:vMerge w:val="restart"/>
          </w:tcPr>
          <w:p w:rsidR="00082EE1" w:rsidRPr="0009023D" w:rsidRDefault="00082EE1" w:rsidP="00CE1534">
            <w:pPr>
              <w:jc w:val="both"/>
              <w:rPr>
                <w:sz w:val="18"/>
                <w:szCs w:val="18"/>
              </w:rPr>
            </w:pPr>
            <w:r>
              <w:rPr>
                <w:sz w:val="18"/>
                <w:szCs w:val="18"/>
              </w:rPr>
              <w:t>п. программы</w:t>
            </w:r>
          </w:p>
        </w:tc>
        <w:tc>
          <w:tcPr>
            <w:tcW w:w="2127" w:type="dxa"/>
            <w:vMerge w:val="restart"/>
          </w:tcPr>
          <w:p w:rsidR="00082EE1" w:rsidRPr="0009023D" w:rsidRDefault="00082EE1" w:rsidP="00CE1534">
            <w:pPr>
              <w:ind w:firstLine="284"/>
              <w:jc w:val="both"/>
              <w:rPr>
                <w:sz w:val="18"/>
                <w:szCs w:val="18"/>
              </w:rPr>
            </w:pPr>
          </w:p>
          <w:p w:rsidR="00082EE1" w:rsidRPr="0009023D" w:rsidRDefault="00082EE1" w:rsidP="00CE1534">
            <w:pPr>
              <w:jc w:val="both"/>
              <w:rPr>
                <w:sz w:val="18"/>
                <w:szCs w:val="18"/>
              </w:rPr>
            </w:pPr>
            <w:r w:rsidRPr="0009023D">
              <w:rPr>
                <w:sz w:val="18"/>
                <w:szCs w:val="18"/>
              </w:rPr>
              <w:t>Перечень</w:t>
            </w:r>
            <w:r>
              <w:rPr>
                <w:sz w:val="18"/>
                <w:szCs w:val="18"/>
              </w:rPr>
              <w:t xml:space="preserve"> </w:t>
            </w:r>
            <w:r w:rsidRPr="0009023D">
              <w:rPr>
                <w:sz w:val="18"/>
                <w:szCs w:val="18"/>
              </w:rPr>
              <w:t>мероприятий</w:t>
            </w:r>
          </w:p>
        </w:tc>
        <w:tc>
          <w:tcPr>
            <w:tcW w:w="3828" w:type="dxa"/>
            <w:gridSpan w:val="3"/>
            <w:tcBorders>
              <w:left w:val="single" w:sz="4" w:space="0" w:color="auto"/>
            </w:tcBorders>
          </w:tcPr>
          <w:p w:rsidR="00082EE1" w:rsidRPr="00E37036" w:rsidRDefault="00082EE1" w:rsidP="00082EE1">
            <w:pPr>
              <w:jc w:val="center"/>
              <w:rPr>
                <w:b/>
                <w:sz w:val="18"/>
                <w:szCs w:val="18"/>
              </w:rPr>
            </w:pPr>
            <w:r>
              <w:rPr>
                <w:b/>
                <w:sz w:val="18"/>
                <w:szCs w:val="18"/>
              </w:rPr>
              <w:t>2025</w:t>
            </w:r>
            <w:r w:rsidRPr="00E37036">
              <w:rPr>
                <w:b/>
                <w:sz w:val="18"/>
                <w:szCs w:val="18"/>
              </w:rPr>
              <w:t xml:space="preserve"> год (тыс. рублей)</w:t>
            </w:r>
          </w:p>
        </w:tc>
        <w:tc>
          <w:tcPr>
            <w:tcW w:w="3969" w:type="dxa"/>
            <w:vMerge w:val="restart"/>
          </w:tcPr>
          <w:p w:rsidR="00082EE1" w:rsidRDefault="00082EE1" w:rsidP="00CE1534">
            <w:pPr>
              <w:jc w:val="both"/>
              <w:rPr>
                <w:sz w:val="18"/>
                <w:szCs w:val="18"/>
              </w:rPr>
            </w:pPr>
          </w:p>
          <w:p w:rsidR="00082EE1" w:rsidRPr="0009023D" w:rsidRDefault="00082EE1" w:rsidP="00CE1534">
            <w:pPr>
              <w:jc w:val="both"/>
              <w:rPr>
                <w:sz w:val="18"/>
                <w:szCs w:val="18"/>
              </w:rPr>
            </w:pPr>
            <w:r>
              <w:rPr>
                <w:sz w:val="18"/>
                <w:szCs w:val="18"/>
              </w:rPr>
              <w:t>Примечание</w:t>
            </w:r>
          </w:p>
        </w:tc>
      </w:tr>
      <w:tr w:rsidR="00082EE1" w:rsidRPr="0009023D" w:rsidTr="00CE1534">
        <w:trPr>
          <w:trHeight w:val="660"/>
          <w:tblHeader/>
        </w:trPr>
        <w:tc>
          <w:tcPr>
            <w:tcW w:w="567" w:type="dxa"/>
            <w:vMerge/>
          </w:tcPr>
          <w:p w:rsidR="00082EE1" w:rsidRPr="0009023D" w:rsidRDefault="00082EE1" w:rsidP="00CE1534">
            <w:pPr>
              <w:jc w:val="both"/>
              <w:rPr>
                <w:sz w:val="18"/>
                <w:szCs w:val="18"/>
              </w:rPr>
            </w:pPr>
          </w:p>
        </w:tc>
        <w:tc>
          <w:tcPr>
            <w:tcW w:w="2127" w:type="dxa"/>
            <w:vMerge/>
          </w:tcPr>
          <w:p w:rsidR="00082EE1" w:rsidRPr="0009023D" w:rsidRDefault="00082EE1" w:rsidP="00CE1534">
            <w:pPr>
              <w:jc w:val="both"/>
              <w:rPr>
                <w:sz w:val="18"/>
                <w:szCs w:val="18"/>
              </w:rPr>
            </w:pPr>
          </w:p>
        </w:tc>
        <w:tc>
          <w:tcPr>
            <w:tcW w:w="1276" w:type="dxa"/>
            <w:tcBorders>
              <w:left w:val="single" w:sz="4" w:space="0" w:color="auto"/>
            </w:tcBorders>
          </w:tcPr>
          <w:p w:rsidR="00082EE1" w:rsidRPr="0009023D" w:rsidRDefault="00082EE1" w:rsidP="00CE1534">
            <w:pPr>
              <w:jc w:val="both"/>
              <w:rPr>
                <w:sz w:val="18"/>
                <w:szCs w:val="18"/>
              </w:rPr>
            </w:pPr>
            <w:r>
              <w:rPr>
                <w:sz w:val="18"/>
                <w:szCs w:val="18"/>
              </w:rPr>
              <w:t>д</w:t>
            </w:r>
            <w:r w:rsidRPr="0009023D">
              <w:rPr>
                <w:sz w:val="18"/>
                <w:szCs w:val="18"/>
              </w:rPr>
              <w:t>ействую</w:t>
            </w:r>
            <w:r>
              <w:rPr>
                <w:sz w:val="18"/>
                <w:szCs w:val="18"/>
              </w:rPr>
              <w:t>-щ</w:t>
            </w:r>
            <w:r w:rsidRPr="0009023D">
              <w:rPr>
                <w:sz w:val="18"/>
                <w:szCs w:val="18"/>
              </w:rPr>
              <w:t>ая редакция</w:t>
            </w:r>
          </w:p>
        </w:tc>
        <w:tc>
          <w:tcPr>
            <w:tcW w:w="1276" w:type="dxa"/>
          </w:tcPr>
          <w:p w:rsidR="00082EE1" w:rsidRPr="0009023D" w:rsidRDefault="00082EE1" w:rsidP="00CE1534">
            <w:pPr>
              <w:jc w:val="both"/>
              <w:rPr>
                <w:sz w:val="18"/>
                <w:szCs w:val="18"/>
              </w:rPr>
            </w:pPr>
            <w:r w:rsidRPr="0009023D">
              <w:rPr>
                <w:sz w:val="18"/>
                <w:szCs w:val="18"/>
              </w:rPr>
              <w:t>редакция с измене</w:t>
            </w:r>
            <w:r>
              <w:rPr>
                <w:sz w:val="18"/>
                <w:szCs w:val="18"/>
              </w:rPr>
              <w:t>-</w:t>
            </w:r>
            <w:r w:rsidRPr="0009023D">
              <w:rPr>
                <w:sz w:val="18"/>
                <w:szCs w:val="18"/>
              </w:rPr>
              <w:t>ниями</w:t>
            </w:r>
          </w:p>
        </w:tc>
        <w:tc>
          <w:tcPr>
            <w:tcW w:w="1276" w:type="dxa"/>
          </w:tcPr>
          <w:p w:rsidR="00082EE1" w:rsidRPr="0009023D" w:rsidRDefault="00082EE1" w:rsidP="00CE1534">
            <w:pPr>
              <w:jc w:val="both"/>
              <w:rPr>
                <w:sz w:val="18"/>
                <w:szCs w:val="18"/>
              </w:rPr>
            </w:pPr>
            <w:r>
              <w:rPr>
                <w:sz w:val="18"/>
                <w:szCs w:val="18"/>
              </w:rPr>
              <w:t>отклонение</w:t>
            </w:r>
          </w:p>
        </w:tc>
        <w:tc>
          <w:tcPr>
            <w:tcW w:w="3969" w:type="dxa"/>
            <w:vMerge/>
          </w:tcPr>
          <w:p w:rsidR="00082EE1" w:rsidRPr="0009023D" w:rsidRDefault="00082EE1" w:rsidP="00CE1534">
            <w:pPr>
              <w:jc w:val="both"/>
              <w:rPr>
                <w:sz w:val="18"/>
                <w:szCs w:val="18"/>
              </w:rPr>
            </w:pPr>
          </w:p>
        </w:tc>
      </w:tr>
      <w:tr w:rsidR="00082EE1" w:rsidTr="00CE1534">
        <w:trPr>
          <w:trHeight w:val="660"/>
          <w:tblHeader/>
        </w:trPr>
        <w:tc>
          <w:tcPr>
            <w:tcW w:w="567" w:type="dxa"/>
            <w:vMerge w:val="restart"/>
          </w:tcPr>
          <w:p w:rsidR="00082EE1" w:rsidRDefault="00082EE1" w:rsidP="00CE1534">
            <w:pPr>
              <w:jc w:val="both"/>
              <w:rPr>
                <w:sz w:val="18"/>
                <w:szCs w:val="18"/>
              </w:rPr>
            </w:pPr>
            <w:r>
              <w:rPr>
                <w:sz w:val="18"/>
                <w:szCs w:val="18"/>
              </w:rPr>
              <w:t>3.3.</w:t>
            </w:r>
          </w:p>
        </w:tc>
        <w:tc>
          <w:tcPr>
            <w:tcW w:w="2127" w:type="dxa"/>
          </w:tcPr>
          <w:p w:rsidR="00082EE1" w:rsidRDefault="00082EE1" w:rsidP="00CE1534">
            <w:pPr>
              <w:spacing w:after="200"/>
              <w:rPr>
                <w:sz w:val="20"/>
                <w:szCs w:val="20"/>
              </w:rPr>
            </w:pPr>
            <w:r>
              <w:rPr>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left w:val="single" w:sz="4" w:space="0" w:color="auto"/>
            </w:tcBorders>
          </w:tcPr>
          <w:p w:rsidR="00082EE1" w:rsidRDefault="00C349FA" w:rsidP="00CE1534">
            <w:pPr>
              <w:jc w:val="center"/>
              <w:rPr>
                <w:sz w:val="20"/>
                <w:szCs w:val="20"/>
              </w:rPr>
            </w:pPr>
            <w:r w:rsidRPr="00BE017C">
              <w:rPr>
                <w:sz w:val="20"/>
                <w:szCs w:val="20"/>
              </w:rPr>
              <w:t>105300,00</w:t>
            </w:r>
          </w:p>
        </w:tc>
        <w:tc>
          <w:tcPr>
            <w:tcW w:w="1276" w:type="dxa"/>
          </w:tcPr>
          <w:p w:rsidR="00082EE1" w:rsidRPr="001F357E" w:rsidRDefault="0082347A" w:rsidP="00CE1534">
            <w:pPr>
              <w:jc w:val="center"/>
              <w:rPr>
                <w:sz w:val="18"/>
                <w:szCs w:val="18"/>
              </w:rPr>
            </w:pPr>
            <w:r w:rsidRPr="00BE017C">
              <w:rPr>
                <w:sz w:val="20"/>
                <w:szCs w:val="20"/>
              </w:rPr>
              <w:t>105300,00</w:t>
            </w:r>
          </w:p>
        </w:tc>
        <w:tc>
          <w:tcPr>
            <w:tcW w:w="1276" w:type="dxa"/>
          </w:tcPr>
          <w:p w:rsidR="00082EE1" w:rsidRDefault="00082EE1" w:rsidP="00CE1534">
            <w:pPr>
              <w:jc w:val="center"/>
              <w:rPr>
                <w:sz w:val="18"/>
                <w:szCs w:val="18"/>
              </w:rPr>
            </w:pPr>
            <w:r>
              <w:rPr>
                <w:sz w:val="18"/>
                <w:szCs w:val="18"/>
              </w:rPr>
              <w:t>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на выплату</w:t>
            </w:r>
            <w:r>
              <w:rPr>
                <w:sz w:val="20"/>
                <w:szCs w:val="20"/>
              </w:rPr>
              <w:t xml:space="preserve"> денежного вознаграждения за классное руководство педагогическим работникам муниципальных общеобразовательных организаций.</w:t>
            </w:r>
          </w:p>
        </w:tc>
      </w:tr>
      <w:tr w:rsidR="00082EE1" w:rsidTr="00CE1534">
        <w:trPr>
          <w:trHeight w:val="660"/>
          <w:tblHeader/>
        </w:trPr>
        <w:tc>
          <w:tcPr>
            <w:tcW w:w="567" w:type="dxa"/>
            <w:vMerge/>
          </w:tcPr>
          <w:p w:rsidR="00082EE1" w:rsidRDefault="00082EE1" w:rsidP="00CE1534">
            <w:pPr>
              <w:jc w:val="both"/>
              <w:rPr>
                <w:sz w:val="18"/>
                <w:szCs w:val="18"/>
              </w:rPr>
            </w:pPr>
          </w:p>
        </w:tc>
        <w:tc>
          <w:tcPr>
            <w:tcW w:w="2127" w:type="dxa"/>
          </w:tcPr>
          <w:p w:rsidR="00082EE1" w:rsidRDefault="00082EE1" w:rsidP="00CE1534">
            <w:pPr>
              <w:spacing w:after="200"/>
              <w:rPr>
                <w:sz w:val="20"/>
                <w:szCs w:val="20"/>
              </w:rPr>
            </w:pPr>
            <w:r>
              <w:rPr>
                <w:sz w:val="20"/>
                <w:szCs w:val="20"/>
              </w:rPr>
              <w:t>краевой бюджет</w:t>
            </w:r>
          </w:p>
        </w:tc>
        <w:tc>
          <w:tcPr>
            <w:tcW w:w="1276" w:type="dxa"/>
            <w:tcBorders>
              <w:left w:val="single" w:sz="4" w:space="0" w:color="auto"/>
            </w:tcBorders>
          </w:tcPr>
          <w:p w:rsidR="00082EE1" w:rsidRDefault="00C349FA" w:rsidP="00CE1534">
            <w:pPr>
              <w:jc w:val="center"/>
              <w:rPr>
                <w:sz w:val="20"/>
                <w:szCs w:val="20"/>
              </w:rPr>
            </w:pPr>
            <w:r w:rsidRPr="00BE017C">
              <w:rPr>
                <w:sz w:val="20"/>
                <w:szCs w:val="20"/>
              </w:rPr>
              <w:t>105300,00</w:t>
            </w:r>
          </w:p>
        </w:tc>
        <w:tc>
          <w:tcPr>
            <w:tcW w:w="1276" w:type="dxa"/>
          </w:tcPr>
          <w:p w:rsidR="00082EE1" w:rsidRPr="001F357E" w:rsidRDefault="00082EE1" w:rsidP="00CE1534">
            <w:pPr>
              <w:jc w:val="center"/>
              <w:rPr>
                <w:sz w:val="18"/>
                <w:szCs w:val="18"/>
              </w:rPr>
            </w:pPr>
            <w:r>
              <w:rPr>
                <w:sz w:val="18"/>
                <w:szCs w:val="18"/>
              </w:rPr>
              <w:t>0,00</w:t>
            </w:r>
          </w:p>
        </w:tc>
        <w:tc>
          <w:tcPr>
            <w:tcW w:w="1276" w:type="dxa"/>
          </w:tcPr>
          <w:p w:rsidR="00082EE1" w:rsidRDefault="0082347A" w:rsidP="00CE1534">
            <w:pPr>
              <w:jc w:val="center"/>
              <w:rPr>
                <w:sz w:val="18"/>
                <w:szCs w:val="18"/>
              </w:rPr>
            </w:pPr>
            <w:r>
              <w:rPr>
                <w:sz w:val="20"/>
                <w:szCs w:val="20"/>
              </w:rPr>
              <w:t>-</w:t>
            </w:r>
            <w:r w:rsidRPr="00BE017C">
              <w:rPr>
                <w:sz w:val="20"/>
                <w:szCs w:val="20"/>
              </w:rPr>
              <w:t>105300,00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082EE1" w:rsidTr="00CE1534">
        <w:trPr>
          <w:trHeight w:val="660"/>
          <w:tblHeader/>
        </w:trPr>
        <w:tc>
          <w:tcPr>
            <w:tcW w:w="567" w:type="dxa"/>
            <w:vMerge/>
          </w:tcPr>
          <w:p w:rsidR="00082EE1" w:rsidRDefault="00082EE1" w:rsidP="00CE1534">
            <w:pPr>
              <w:jc w:val="both"/>
              <w:rPr>
                <w:sz w:val="18"/>
                <w:szCs w:val="18"/>
              </w:rPr>
            </w:pPr>
          </w:p>
        </w:tc>
        <w:tc>
          <w:tcPr>
            <w:tcW w:w="2127" w:type="dxa"/>
          </w:tcPr>
          <w:p w:rsidR="00082EE1" w:rsidRDefault="00082EE1" w:rsidP="00CE1534">
            <w:pPr>
              <w:spacing w:after="200"/>
              <w:rPr>
                <w:sz w:val="20"/>
                <w:szCs w:val="20"/>
              </w:rPr>
            </w:pPr>
            <w:r>
              <w:rPr>
                <w:sz w:val="20"/>
                <w:szCs w:val="20"/>
              </w:rPr>
              <w:t>федеральный бюджет</w:t>
            </w:r>
          </w:p>
        </w:tc>
        <w:tc>
          <w:tcPr>
            <w:tcW w:w="1276" w:type="dxa"/>
            <w:tcBorders>
              <w:left w:val="single" w:sz="4" w:space="0" w:color="auto"/>
            </w:tcBorders>
          </w:tcPr>
          <w:p w:rsidR="00082EE1" w:rsidRDefault="00082EE1" w:rsidP="00CE1534">
            <w:pPr>
              <w:jc w:val="center"/>
              <w:rPr>
                <w:sz w:val="20"/>
                <w:szCs w:val="20"/>
              </w:rPr>
            </w:pPr>
            <w:r>
              <w:rPr>
                <w:sz w:val="20"/>
                <w:szCs w:val="20"/>
              </w:rPr>
              <w:t>-</w:t>
            </w:r>
          </w:p>
        </w:tc>
        <w:tc>
          <w:tcPr>
            <w:tcW w:w="1276" w:type="dxa"/>
          </w:tcPr>
          <w:p w:rsidR="00082EE1" w:rsidRPr="001F357E" w:rsidRDefault="0082347A" w:rsidP="00CE1534">
            <w:pPr>
              <w:jc w:val="center"/>
              <w:rPr>
                <w:sz w:val="18"/>
                <w:szCs w:val="18"/>
              </w:rPr>
            </w:pPr>
            <w:r w:rsidRPr="00BE017C">
              <w:rPr>
                <w:sz w:val="20"/>
                <w:szCs w:val="20"/>
              </w:rPr>
              <w:t>105300,00</w:t>
            </w:r>
          </w:p>
        </w:tc>
        <w:tc>
          <w:tcPr>
            <w:tcW w:w="1276" w:type="dxa"/>
          </w:tcPr>
          <w:p w:rsidR="00082EE1" w:rsidRDefault="0082347A" w:rsidP="00CE1534">
            <w:pPr>
              <w:jc w:val="center"/>
              <w:rPr>
                <w:sz w:val="18"/>
                <w:szCs w:val="18"/>
              </w:rPr>
            </w:pPr>
            <w:r>
              <w:rPr>
                <w:sz w:val="20"/>
                <w:szCs w:val="20"/>
              </w:rPr>
              <w:t>+</w:t>
            </w:r>
            <w:r w:rsidRPr="00BE017C">
              <w:rPr>
                <w:sz w:val="20"/>
                <w:szCs w:val="20"/>
              </w:rPr>
              <w:t>105300,00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082EE1" w:rsidRPr="00E133B7" w:rsidTr="00CE1534">
        <w:trPr>
          <w:trHeight w:val="291"/>
          <w:tblHeader/>
        </w:trPr>
        <w:tc>
          <w:tcPr>
            <w:tcW w:w="567" w:type="dxa"/>
            <w:vMerge w:val="restart"/>
          </w:tcPr>
          <w:p w:rsidR="00082EE1" w:rsidRDefault="00082EE1" w:rsidP="00CE1534">
            <w:pPr>
              <w:jc w:val="both"/>
              <w:rPr>
                <w:sz w:val="18"/>
                <w:szCs w:val="18"/>
              </w:rPr>
            </w:pPr>
            <w:r>
              <w:rPr>
                <w:sz w:val="18"/>
                <w:szCs w:val="18"/>
              </w:rPr>
              <w:t>9.1.</w:t>
            </w:r>
          </w:p>
        </w:tc>
        <w:tc>
          <w:tcPr>
            <w:tcW w:w="2127" w:type="dxa"/>
          </w:tcPr>
          <w:p w:rsidR="00082EE1" w:rsidRDefault="00082EE1" w:rsidP="00CE1534">
            <w:pPr>
              <w:jc w:val="both"/>
              <w:rPr>
                <w:sz w:val="20"/>
                <w:szCs w:val="20"/>
              </w:rPr>
            </w:pPr>
            <w:r>
              <w:rPr>
                <w:sz w:val="20"/>
                <w:szCs w:val="20"/>
              </w:rPr>
              <w:t>Обеспечение горячим питанием обучающихся, получающих начальное общее образование в муниципальных образовательных организациях</w:t>
            </w:r>
          </w:p>
        </w:tc>
        <w:tc>
          <w:tcPr>
            <w:tcW w:w="1276" w:type="dxa"/>
            <w:tcBorders>
              <w:left w:val="single" w:sz="4" w:space="0" w:color="auto"/>
            </w:tcBorders>
          </w:tcPr>
          <w:p w:rsidR="00082EE1" w:rsidRDefault="00C349FA" w:rsidP="00CE1534">
            <w:pPr>
              <w:jc w:val="center"/>
              <w:rPr>
                <w:sz w:val="18"/>
                <w:szCs w:val="18"/>
              </w:rPr>
            </w:pPr>
            <w:r w:rsidRPr="009F0168">
              <w:rPr>
                <w:sz w:val="20"/>
                <w:szCs w:val="20"/>
              </w:rPr>
              <w:t>120439,90</w:t>
            </w:r>
          </w:p>
        </w:tc>
        <w:tc>
          <w:tcPr>
            <w:tcW w:w="1276" w:type="dxa"/>
          </w:tcPr>
          <w:p w:rsidR="00082EE1" w:rsidRDefault="005C0DE0" w:rsidP="00CE1534">
            <w:pPr>
              <w:jc w:val="center"/>
              <w:rPr>
                <w:sz w:val="18"/>
                <w:szCs w:val="18"/>
              </w:rPr>
            </w:pPr>
            <w:r w:rsidRPr="009F0168">
              <w:rPr>
                <w:sz w:val="20"/>
                <w:szCs w:val="20"/>
              </w:rPr>
              <w:t>120439,90</w:t>
            </w:r>
          </w:p>
        </w:tc>
        <w:tc>
          <w:tcPr>
            <w:tcW w:w="1276" w:type="dxa"/>
          </w:tcPr>
          <w:p w:rsidR="00082EE1" w:rsidRDefault="00082EE1" w:rsidP="00CE1534">
            <w:pPr>
              <w:jc w:val="center"/>
              <w:rPr>
                <w:sz w:val="18"/>
                <w:szCs w:val="18"/>
              </w:rPr>
            </w:pPr>
            <w:r>
              <w:rPr>
                <w:sz w:val="18"/>
                <w:szCs w:val="18"/>
              </w:rPr>
              <w:t>0,0</w:t>
            </w:r>
          </w:p>
        </w:tc>
        <w:tc>
          <w:tcPr>
            <w:tcW w:w="3969" w:type="dxa"/>
          </w:tcPr>
          <w:p w:rsidR="00082EE1" w:rsidRPr="00E133B7" w:rsidRDefault="00EE636F" w:rsidP="00CE1534">
            <w:pPr>
              <w:jc w:val="both"/>
              <w:rPr>
                <w:sz w:val="18"/>
                <w:szCs w:val="18"/>
              </w:rPr>
            </w:pPr>
            <w:r>
              <w:rPr>
                <w:sz w:val="18"/>
                <w:szCs w:val="18"/>
              </w:rPr>
              <w:t>В связи с уточнением источника финансирования по о</w:t>
            </w:r>
            <w:r>
              <w:rPr>
                <w:sz w:val="20"/>
                <w:szCs w:val="20"/>
              </w:rPr>
              <w:t>беспечению горячим питанием обучающихся, получающих начальное общее образование в муниципальных образовательных организациях</w:t>
            </w:r>
            <w:r w:rsidR="00884CEC">
              <w:rPr>
                <w:sz w:val="20"/>
                <w:szCs w:val="20"/>
              </w:rPr>
              <w:t xml:space="preserve"> (84% - федеральный бюджет; 16% - краевой бюджет)</w:t>
            </w:r>
            <w:r>
              <w:rPr>
                <w:sz w:val="20"/>
                <w:szCs w:val="20"/>
              </w:rPr>
              <w:t>.</w:t>
            </w:r>
          </w:p>
        </w:tc>
      </w:tr>
      <w:tr w:rsidR="00082EE1" w:rsidRPr="007E5C4D" w:rsidTr="00CE1534">
        <w:trPr>
          <w:trHeight w:val="291"/>
          <w:tblHeader/>
        </w:trPr>
        <w:tc>
          <w:tcPr>
            <w:tcW w:w="567" w:type="dxa"/>
            <w:vMerge/>
          </w:tcPr>
          <w:p w:rsidR="00082EE1" w:rsidRDefault="00082EE1" w:rsidP="00CE1534">
            <w:pPr>
              <w:jc w:val="both"/>
              <w:rPr>
                <w:sz w:val="18"/>
                <w:szCs w:val="18"/>
              </w:rPr>
            </w:pPr>
          </w:p>
        </w:tc>
        <w:tc>
          <w:tcPr>
            <w:tcW w:w="2127" w:type="dxa"/>
          </w:tcPr>
          <w:p w:rsidR="00082EE1" w:rsidRPr="00475A4E" w:rsidRDefault="00082EE1" w:rsidP="00CE1534">
            <w:pPr>
              <w:jc w:val="both"/>
              <w:rPr>
                <w:sz w:val="20"/>
                <w:szCs w:val="20"/>
              </w:rPr>
            </w:pPr>
            <w:r>
              <w:rPr>
                <w:sz w:val="20"/>
                <w:szCs w:val="20"/>
              </w:rPr>
              <w:t>краевой бюджет</w:t>
            </w:r>
          </w:p>
        </w:tc>
        <w:tc>
          <w:tcPr>
            <w:tcW w:w="1276" w:type="dxa"/>
            <w:tcBorders>
              <w:left w:val="single" w:sz="4" w:space="0" w:color="auto"/>
            </w:tcBorders>
          </w:tcPr>
          <w:p w:rsidR="00082EE1" w:rsidRDefault="00C349FA" w:rsidP="00CE1534">
            <w:pPr>
              <w:jc w:val="center"/>
              <w:rPr>
                <w:sz w:val="18"/>
                <w:szCs w:val="18"/>
              </w:rPr>
            </w:pPr>
            <w:r w:rsidRPr="009F0168">
              <w:rPr>
                <w:sz w:val="20"/>
                <w:szCs w:val="20"/>
              </w:rPr>
              <w:t>120439,90</w:t>
            </w:r>
          </w:p>
        </w:tc>
        <w:tc>
          <w:tcPr>
            <w:tcW w:w="1276" w:type="dxa"/>
          </w:tcPr>
          <w:p w:rsidR="00082EE1" w:rsidRDefault="00884CEC" w:rsidP="00CE1534">
            <w:pPr>
              <w:jc w:val="center"/>
              <w:rPr>
                <w:sz w:val="18"/>
                <w:szCs w:val="18"/>
              </w:rPr>
            </w:pPr>
            <w:r>
              <w:rPr>
                <w:sz w:val="18"/>
                <w:szCs w:val="18"/>
              </w:rPr>
              <w:t>19270,38</w:t>
            </w:r>
          </w:p>
        </w:tc>
        <w:tc>
          <w:tcPr>
            <w:tcW w:w="1276" w:type="dxa"/>
          </w:tcPr>
          <w:p w:rsidR="00082EE1" w:rsidRDefault="00884CEC" w:rsidP="00CE1534">
            <w:pPr>
              <w:jc w:val="center"/>
              <w:rPr>
                <w:sz w:val="18"/>
                <w:szCs w:val="18"/>
              </w:rPr>
            </w:pPr>
            <w:r>
              <w:rPr>
                <w:sz w:val="18"/>
                <w:szCs w:val="18"/>
              </w:rPr>
              <w:t>-101169,52</w:t>
            </w:r>
          </w:p>
        </w:tc>
        <w:tc>
          <w:tcPr>
            <w:tcW w:w="3969" w:type="dxa"/>
          </w:tcPr>
          <w:p w:rsidR="00082EE1" w:rsidRPr="007E5C4D" w:rsidRDefault="00210F21"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082EE1" w:rsidRPr="007E5C4D" w:rsidTr="00CE1534">
        <w:trPr>
          <w:trHeight w:val="291"/>
          <w:tblHeader/>
        </w:trPr>
        <w:tc>
          <w:tcPr>
            <w:tcW w:w="567" w:type="dxa"/>
            <w:vMerge/>
          </w:tcPr>
          <w:p w:rsidR="00082EE1" w:rsidRDefault="00082EE1" w:rsidP="00CE1534">
            <w:pPr>
              <w:jc w:val="both"/>
              <w:rPr>
                <w:sz w:val="18"/>
                <w:szCs w:val="18"/>
              </w:rPr>
            </w:pPr>
          </w:p>
        </w:tc>
        <w:tc>
          <w:tcPr>
            <w:tcW w:w="2127" w:type="dxa"/>
          </w:tcPr>
          <w:p w:rsidR="00082EE1" w:rsidRPr="00475A4E" w:rsidRDefault="00082EE1" w:rsidP="00CE1534">
            <w:pPr>
              <w:jc w:val="both"/>
              <w:rPr>
                <w:sz w:val="20"/>
                <w:szCs w:val="20"/>
              </w:rPr>
            </w:pPr>
            <w:r>
              <w:rPr>
                <w:sz w:val="20"/>
                <w:szCs w:val="20"/>
              </w:rPr>
              <w:t>федеральный бюджет</w:t>
            </w:r>
          </w:p>
        </w:tc>
        <w:tc>
          <w:tcPr>
            <w:tcW w:w="1276" w:type="dxa"/>
            <w:tcBorders>
              <w:left w:val="single" w:sz="4" w:space="0" w:color="auto"/>
            </w:tcBorders>
          </w:tcPr>
          <w:p w:rsidR="00082EE1" w:rsidRDefault="00082EE1" w:rsidP="00CE1534">
            <w:pPr>
              <w:jc w:val="center"/>
              <w:rPr>
                <w:sz w:val="18"/>
                <w:szCs w:val="18"/>
              </w:rPr>
            </w:pPr>
            <w:r>
              <w:rPr>
                <w:sz w:val="18"/>
                <w:szCs w:val="18"/>
              </w:rPr>
              <w:t>-</w:t>
            </w:r>
          </w:p>
        </w:tc>
        <w:tc>
          <w:tcPr>
            <w:tcW w:w="1276" w:type="dxa"/>
          </w:tcPr>
          <w:p w:rsidR="00082EE1" w:rsidRDefault="00884CEC" w:rsidP="00CE1534">
            <w:pPr>
              <w:jc w:val="center"/>
              <w:rPr>
                <w:sz w:val="18"/>
                <w:szCs w:val="18"/>
              </w:rPr>
            </w:pPr>
            <w:r>
              <w:rPr>
                <w:sz w:val="18"/>
                <w:szCs w:val="18"/>
              </w:rPr>
              <w:t>101169,52</w:t>
            </w:r>
          </w:p>
        </w:tc>
        <w:tc>
          <w:tcPr>
            <w:tcW w:w="1276" w:type="dxa"/>
          </w:tcPr>
          <w:p w:rsidR="00082EE1" w:rsidRDefault="00884CEC" w:rsidP="00CE1534">
            <w:pPr>
              <w:jc w:val="center"/>
              <w:rPr>
                <w:sz w:val="18"/>
                <w:szCs w:val="18"/>
              </w:rPr>
            </w:pPr>
            <w:r>
              <w:rPr>
                <w:sz w:val="18"/>
                <w:szCs w:val="18"/>
              </w:rPr>
              <w:t>+101169,52</w:t>
            </w:r>
          </w:p>
        </w:tc>
        <w:tc>
          <w:tcPr>
            <w:tcW w:w="3969" w:type="dxa"/>
          </w:tcPr>
          <w:p w:rsidR="00082EE1" w:rsidRPr="007E5C4D" w:rsidRDefault="00210F21"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6C56FD" w:rsidRPr="0009023D" w:rsidTr="00CE1534">
        <w:trPr>
          <w:trHeight w:val="291"/>
          <w:tblHeader/>
        </w:trPr>
        <w:tc>
          <w:tcPr>
            <w:tcW w:w="567" w:type="dxa"/>
            <w:vMerge w:val="restart"/>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Всего по муниципальной программе</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20"/>
                <w:szCs w:val="20"/>
              </w:rPr>
              <w:t>3582788,33</w:t>
            </w:r>
          </w:p>
        </w:tc>
        <w:tc>
          <w:tcPr>
            <w:tcW w:w="1276" w:type="dxa"/>
          </w:tcPr>
          <w:p w:rsidR="006C56FD" w:rsidRPr="006C56FD" w:rsidRDefault="006C56FD" w:rsidP="00CE1534">
            <w:pPr>
              <w:jc w:val="center"/>
              <w:rPr>
                <w:b/>
                <w:sz w:val="18"/>
                <w:szCs w:val="18"/>
              </w:rPr>
            </w:pPr>
            <w:r w:rsidRPr="006C56FD">
              <w:rPr>
                <w:b/>
                <w:sz w:val="20"/>
                <w:szCs w:val="20"/>
              </w:rPr>
              <w:t>3582788,33</w:t>
            </w:r>
          </w:p>
        </w:tc>
        <w:tc>
          <w:tcPr>
            <w:tcW w:w="1276" w:type="dxa"/>
          </w:tcPr>
          <w:p w:rsidR="006C56FD" w:rsidRPr="006C56FD" w:rsidRDefault="006C56FD" w:rsidP="00CE1534">
            <w:pPr>
              <w:jc w:val="center"/>
              <w:rPr>
                <w:b/>
                <w:sz w:val="18"/>
                <w:szCs w:val="18"/>
              </w:rPr>
            </w:pPr>
            <w:r w:rsidRPr="006C56FD">
              <w:rPr>
                <w:b/>
                <w:sz w:val="18"/>
                <w:szCs w:val="18"/>
              </w:rPr>
              <w:t>0,00</w:t>
            </w: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в том числе:</w:t>
            </w:r>
          </w:p>
        </w:tc>
        <w:tc>
          <w:tcPr>
            <w:tcW w:w="1276" w:type="dxa"/>
            <w:tcBorders>
              <w:left w:val="single" w:sz="4" w:space="0" w:color="auto"/>
            </w:tcBorders>
          </w:tcPr>
          <w:p w:rsidR="006C56FD" w:rsidRPr="006C56FD" w:rsidRDefault="006C56FD" w:rsidP="00CE1534">
            <w:pPr>
              <w:jc w:val="center"/>
              <w:rPr>
                <w:b/>
                <w:sz w:val="18"/>
                <w:szCs w:val="18"/>
              </w:rPr>
            </w:pPr>
          </w:p>
        </w:tc>
        <w:tc>
          <w:tcPr>
            <w:tcW w:w="1276" w:type="dxa"/>
          </w:tcPr>
          <w:p w:rsidR="006C56FD" w:rsidRPr="006C56FD" w:rsidRDefault="006C56FD" w:rsidP="00CE1534">
            <w:pPr>
              <w:jc w:val="center"/>
              <w:rPr>
                <w:b/>
                <w:sz w:val="18"/>
                <w:szCs w:val="18"/>
              </w:rPr>
            </w:pPr>
          </w:p>
        </w:tc>
        <w:tc>
          <w:tcPr>
            <w:tcW w:w="1276" w:type="dxa"/>
          </w:tcPr>
          <w:p w:rsidR="006C56FD" w:rsidRPr="006C56FD" w:rsidRDefault="006C56FD" w:rsidP="00CE1534">
            <w:pPr>
              <w:jc w:val="center"/>
              <w:rPr>
                <w:b/>
                <w:sz w:val="18"/>
                <w:szCs w:val="18"/>
              </w:rPr>
            </w:pP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местный бюджет</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20"/>
                <w:szCs w:val="20"/>
              </w:rPr>
              <w:t>1096356,44</w:t>
            </w:r>
          </w:p>
        </w:tc>
        <w:tc>
          <w:tcPr>
            <w:tcW w:w="1276" w:type="dxa"/>
          </w:tcPr>
          <w:p w:rsidR="006C56FD" w:rsidRPr="006C56FD" w:rsidRDefault="006C56FD" w:rsidP="00CE1534">
            <w:pPr>
              <w:jc w:val="center"/>
              <w:rPr>
                <w:b/>
                <w:sz w:val="18"/>
                <w:szCs w:val="18"/>
              </w:rPr>
            </w:pPr>
            <w:r w:rsidRPr="006C56FD">
              <w:rPr>
                <w:b/>
                <w:sz w:val="20"/>
                <w:szCs w:val="20"/>
              </w:rPr>
              <w:t>1096356,44</w:t>
            </w:r>
          </w:p>
        </w:tc>
        <w:tc>
          <w:tcPr>
            <w:tcW w:w="1276" w:type="dxa"/>
          </w:tcPr>
          <w:p w:rsidR="006C56FD" w:rsidRPr="006C56FD" w:rsidRDefault="006C56FD" w:rsidP="00CE1534">
            <w:pPr>
              <w:jc w:val="center"/>
              <w:rPr>
                <w:b/>
                <w:sz w:val="18"/>
                <w:szCs w:val="18"/>
              </w:rPr>
            </w:pPr>
            <w:r w:rsidRPr="006C56FD">
              <w:rPr>
                <w:b/>
                <w:sz w:val="18"/>
                <w:szCs w:val="18"/>
              </w:rPr>
              <w:t>0,00</w:t>
            </w: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краевой бюджет</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20"/>
                <w:szCs w:val="20"/>
              </w:rPr>
              <w:t>2486431,89</w:t>
            </w:r>
          </w:p>
        </w:tc>
        <w:tc>
          <w:tcPr>
            <w:tcW w:w="1276" w:type="dxa"/>
          </w:tcPr>
          <w:p w:rsidR="006C56FD" w:rsidRPr="006C56FD" w:rsidRDefault="00EB5852" w:rsidP="00CE1534">
            <w:pPr>
              <w:jc w:val="center"/>
              <w:rPr>
                <w:b/>
                <w:sz w:val="18"/>
                <w:szCs w:val="18"/>
              </w:rPr>
            </w:pPr>
            <w:r>
              <w:rPr>
                <w:b/>
                <w:sz w:val="18"/>
                <w:szCs w:val="18"/>
              </w:rPr>
              <w:t>2279962,37</w:t>
            </w:r>
          </w:p>
        </w:tc>
        <w:tc>
          <w:tcPr>
            <w:tcW w:w="1276" w:type="dxa"/>
          </w:tcPr>
          <w:p w:rsidR="006C56FD" w:rsidRPr="006C56FD" w:rsidRDefault="00EB5852" w:rsidP="00CE1534">
            <w:pPr>
              <w:jc w:val="center"/>
              <w:rPr>
                <w:b/>
                <w:sz w:val="18"/>
                <w:szCs w:val="18"/>
              </w:rPr>
            </w:pPr>
            <w:r>
              <w:rPr>
                <w:b/>
                <w:sz w:val="18"/>
                <w:szCs w:val="18"/>
              </w:rPr>
              <w:t>-206469,52</w:t>
            </w:r>
          </w:p>
        </w:tc>
        <w:tc>
          <w:tcPr>
            <w:tcW w:w="3969" w:type="dxa"/>
          </w:tcPr>
          <w:p w:rsidR="006C56FD" w:rsidRPr="0009023D" w:rsidRDefault="006C56FD" w:rsidP="00CE1534">
            <w:pPr>
              <w:jc w:val="both"/>
              <w:rPr>
                <w:sz w:val="18"/>
                <w:szCs w:val="18"/>
              </w:rPr>
            </w:pPr>
          </w:p>
        </w:tc>
      </w:tr>
      <w:tr w:rsidR="006C56FD" w:rsidRPr="0009023D" w:rsidTr="00CE1534">
        <w:trPr>
          <w:trHeight w:val="291"/>
          <w:tblHeader/>
        </w:trPr>
        <w:tc>
          <w:tcPr>
            <w:tcW w:w="567" w:type="dxa"/>
            <w:vMerge/>
          </w:tcPr>
          <w:p w:rsidR="006C56FD" w:rsidRPr="0009023D" w:rsidRDefault="006C56FD" w:rsidP="00CE1534">
            <w:pPr>
              <w:jc w:val="both"/>
              <w:rPr>
                <w:sz w:val="18"/>
                <w:szCs w:val="18"/>
              </w:rPr>
            </w:pPr>
          </w:p>
        </w:tc>
        <w:tc>
          <w:tcPr>
            <w:tcW w:w="2127" w:type="dxa"/>
          </w:tcPr>
          <w:p w:rsidR="006C56FD" w:rsidRPr="0009023D" w:rsidRDefault="006C56FD" w:rsidP="00CE1534">
            <w:pPr>
              <w:jc w:val="both"/>
              <w:rPr>
                <w:sz w:val="18"/>
                <w:szCs w:val="18"/>
              </w:rPr>
            </w:pPr>
            <w:r>
              <w:rPr>
                <w:b/>
                <w:sz w:val="20"/>
                <w:szCs w:val="20"/>
              </w:rPr>
              <w:t>федеральный бюджет</w:t>
            </w:r>
          </w:p>
        </w:tc>
        <w:tc>
          <w:tcPr>
            <w:tcW w:w="1276" w:type="dxa"/>
            <w:tcBorders>
              <w:left w:val="single" w:sz="4" w:space="0" w:color="auto"/>
            </w:tcBorders>
          </w:tcPr>
          <w:p w:rsidR="006C56FD" w:rsidRPr="006C56FD" w:rsidRDefault="006C56FD" w:rsidP="00CE1534">
            <w:pPr>
              <w:jc w:val="center"/>
              <w:rPr>
                <w:b/>
                <w:sz w:val="18"/>
                <w:szCs w:val="18"/>
              </w:rPr>
            </w:pPr>
            <w:r w:rsidRPr="006C56FD">
              <w:rPr>
                <w:b/>
                <w:sz w:val="18"/>
                <w:szCs w:val="18"/>
              </w:rPr>
              <w:t>-</w:t>
            </w:r>
          </w:p>
        </w:tc>
        <w:tc>
          <w:tcPr>
            <w:tcW w:w="1276" w:type="dxa"/>
          </w:tcPr>
          <w:p w:rsidR="006C56FD" w:rsidRPr="006C56FD" w:rsidRDefault="00EB5852" w:rsidP="00CE1534">
            <w:pPr>
              <w:jc w:val="center"/>
              <w:rPr>
                <w:b/>
                <w:sz w:val="18"/>
                <w:szCs w:val="18"/>
              </w:rPr>
            </w:pPr>
            <w:r>
              <w:rPr>
                <w:b/>
                <w:sz w:val="18"/>
                <w:szCs w:val="18"/>
              </w:rPr>
              <w:t>206469,52</w:t>
            </w:r>
          </w:p>
        </w:tc>
        <w:tc>
          <w:tcPr>
            <w:tcW w:w="1276" w:type="dxa"/>
          </w:tcPr>
          <w:p w:rsidR="006C56FD" w:rsidRPr="006C56FD" w:rsidRDefault="00EB5852" w:rsidP="00CE1534">
            <w:pPr>
              <w:jc w:val="center"/>
              <w:rPr>
                <w:b/>
                <w:sz w:val="18"/>
                <w:szCs w:val="18"/>
              </w:rPr>
            </w:pPr>
            <w:r>
              <w:rPr>
                <w:b/>
                <w:sz w:val="18"/>
                <w:szCs w:val="18"/>
              </w:rPr>
              <w:t>+206469,52</w:t>
            </w:r>
          </w:p>
        </w:tc>
        <w:tc>
          <w:tcPr>
            <w:tcW w:w="3969" w:type="dxa"/>
          </w:tcPr>
          <w:p w:rsidR="006C56FD" w:rsidRPr="0009023D" w:rsidRDefault="006C56FD" w:rsidP="00CE1534">
            <w:pPr>
              <w:jc w:val="both"/>
              <w:rPr>
                <w:sz w:val="18"/>
                <w:szCs w:val="18"/>
              </w:rPr>
            </w:pPr>
          </w:p>
        </w:tc>
      </w:tr>
    </w:tbl>
    <w:p w:rsidR="00082EE1" w:rsidRDefault="00082EE1" w:rsidP="00082EE1">
      <w:pPr>
        <w:tabs>
          <w:tab w:val="left" w:pos="709"/>
        </w:tabs>
        <w:spacing w:line="312" w:lineRule="auto"/>
        <w:ind w:firstLine="709"/>
        <w:jc w:val="both"/>
        <w:rPr>
          <w:sz w:val="26"/>
          <w:szCs w:val="26"/>
        </w:rPr>
      </w:pPr>
    </w:p>
    <w:p w:rsidR="00082EE1" w:rsidRPr="00530ADB" w:rsidRDefault="00082EE1" w:rsidP="00082EE1">
      <w:pPr>
        <w:spacing w:line="360" w:lineRule="auto"/>
        <w:ind w:firstLine="709"/>
        <w:jc w:val="both"/>
        <w:rPr>
          <w:sz w:val="26"/>
          <w:szCs w:val="26"/>
        </w:rPr>
      </w:pPr>
      <w:r>
        <w:rPr>
          <w:sz w:val="26"/>
          <w:szCs w:val="26"/>
        </w:rPr>
        <w:t>д</w:t>
      </w:r>
      <w:r w:rsidRPr="00530ADB">
        <w:rPr>
          <w:sz w:val="26"/>
          <w:szCs w:val="26"/>
        </w:rPr>
        <w:t>) 202</w:t>
      </w:r>
      <w:r>
        <w:rPr>
          <w:sz w:val="26"/>
          <w:szCs w:val="26"/>
        </w:rPr>
        <w:t>6</w:t>
      </w:r>
      <w:r w:rsidRPr="00530ADB">
        <w:rPr>
          <w:sz w:val="26"/>
          <w:szCs w:val="26"/>
        </w:rPr>
        <w:t xml:space="preserve"> год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276"/>
        <w:gridCol w:w="1276"/>
        <w:gridCol w:w="1276"/>
        <w:gridCol w:w="3969"/>
      </w:tblGrid>
      <w:tr w:rsidR="00082EE1" w:rsidRPr="0009023D" w:rsidTr="00CE1534">
        <w:trPr>
          <w:tblHeader/>
        </w:trPr>
        <w:tc>
          <w:tcPr>
            <w:tcW w:w="567" w:type="dxa"/>
            <w:vMerge w:val="restart"/>
          </w:tcPr>
          <w:p w:rsidR="00082EE1" w:rsidRPr="0009023D" w:rsidRDefault="00082EE1" w:rsidP="00CE1534">
            <w:pPr>
              <w:jc w:val="both"/>
              <w:rPr>
                <w:sz w:val="18"/>
                <w:szCs w:val="18"/>
              </w:rPr>
            </w:pPr>
            <w:r>
              <w:rPr>
                <w:sz w:val="18"/>
                <w:szCs w:val="18"/>
              </w:rPr>
              <w:t>п. программы</w:t>
            </w:r>
          </w:p>
        </w:tc>
        <w:tc>
          <w:tcPr>
            <w:tcW w:w="2127" w:type="dxa"/>
            <w:vMerge w:val="restart"/>
          </w:tcPr>
          <w:p w:rsidR="00082EE1" w:rsidRPr="0009023D" w:rsidRDefault="00082EE1" w:rsidP="00CE1534">
            <w:pPr>
              <w:ind w:firstLine="284"/>
              <w:jc w:val="both"/>
              <w:rPr>
                <w:sz w:val="18"/>
                <w:szCs w:val="18"/>
              </w:rPr>
            </w:pPr>
          </w:p>
          <w:p w:rsidR="00082EE1" w:rsidRPr="0009023D" w:rsidRDefault="00082EE1" w:rsidP="00CE1534">
            <w:pPr>
              <w:jc w:val="both"/>
              <w:rPr>
                <w:sz w:val="18"/>
                <w:szCs w:val="18"/>
              </w:rPr>
            </w:pPr>
            <w:r w:rsidRPr="0009023D">
              <w:rPr>
                <w:sz w:val="18"/>
                <w:szCs w:val="18"/>
              </w:rPr>
              <w:t>Перечень</w:t>
            </w:r>
            <w:r>
              <w:rPr>
                <w:sz w:val="18"/>
                <w:szCs w:val="18"/>
              </w:rPr>
              <w:t xml:space="preserve"> </w:t>
            </w:r>
            <w:r w:rsidRPr="0009023D">
              <w:rPr>
                <w:sz w:val="18"/>
                <w:szCs w:val="18"/>
              </w:rPr>
              <w:t>мероприятий</w:t>
            </w:r>
          </w:p>
        </w:tc>
        <w:tc>
          <w:tcPr>
            <w:tcW w:w="3828" w:type="dxa"/>
            <w:gridSpan w:val="3"/>
            <w:tcBorders>
              <w:left w:val="single" w:sz="4" w:space="0" w:color="auto"/>
            </w:tcBorders>
          </w:tcPr>
          <w:p w:rsidR="00082EE1" w:rsidRPr="00E37036" w:rsidRDefault="00082EE1" w:rsidP="00082EE1">
            <w:pPr>
              <w:jc w:val="center"/>
              <w:rPr>
                <w:b/>
                <w:sz w:val="18"/>
                <w:szCs w:val="18"/>
              </w:rPr>
            </w:pPr>
            <w:r>
              <w:rPr>
                <w:b/>
                <w:sz w:val="18"/>
                <w:szCs w:val="18"/>
              </w:rPr>
              <w:t>2026</w:t>
            </w:r>
            <w:r w:rsidRPr="00E37036">
              <w:rPr>
                <w:b/>
                <w:sz w:val="18"/>
                <w:szCs w:val="18"/>
              </w:rPr>
              <w:t xml:space="preserve"> год (тыс. рублей)</w:t>
            </w:r>
          </w:p>
        </w:tc>
        <w:tc>
          <w:tcPr>
            <w:tcW w:w="3969" w:type="dxa"/>
            <w:vMerge w:val="restart"/>
          </w:tcPr>
          <w:p w:rsidR="00082EE1" w:rsidRDefault="00082EE1" w:rsidP="00CE1534">
            <w:pPr>
              <w:jc w:val="both"/>
              <w:rPr>
                <w:sz w:val="18"/>
                <w:szCs w:val="18"/>
              </w:rPr>
            </w:pPr>
          </w:p>
          <w:p w:rsidR="00082EE1" w:rsidRPr="0009023D" w:rsidRDefault="00082EE1" w:rsidP="00CE1534">
            <w:pPr>
              <w:jc w:val="both"/>
              <w:rPr>
                <w:sz w:val="18"/>
                <w:szCs w:val="18"/>
              </w:rPr>
            </w:pPr>
            <w:r>
              <w:rPr>
                <w:sz w:val="18"/>
                <w:szCs w:val="18"/>
              </w:rPr>
              <w:t>Примечание</w:t>
            </w:r>
          </w:p>
        </w:tc>
      </w:tr>
      <w:tr w:rsidR="00082EE1" w:rsidRPr="0009023D" w:rsidTr="00CE1534">
        <w:trPr>
          <w:trHeight w:val="660"/>
          <w:tblHeader/>
        </w:trPr>
        <w:tc>
          <w:tcPr>
            <w:tcW w:w="567" w:type="dxa"/>
            <w:vMerge/>
          </w:tcPr>
          <w:p w:rsidR="00082EE1" w:rsidRPr="0009023D" w:rsidRDefault="00082EE1" w:rsidP="00CE1534">
            <w:pPr>
              <w:jc w:val="both"/>
              <w:rPr>
                <w:sz w:val="18"/>
                <w:szCs w:val="18"/>
              </w:rPr>
            </w:pPr>
          </w:p>
        </w:tc>
        <w:tc>
          <w:tcPr>
            <w:tcW w:w="2127" w:type="dxa"/>
            <w:vMerge/>
          </w:tcPr>
          <w:p w:rsidR="00082EE1" w:rsidRPr="0009023D" w:rsidRDefault="00082EE1" w:rsidP="00CE1534">
            <w:pPr>
              <w:jc w:val="both"/>
              <w:rPr>
                <w:sz w:val="18"/>
                <w:szCs w:val="18"/>
              </w:rPr>
            </w:pPr>
          </w:p>
        </w:tc>
        <w:tc>
          <w:tcPr>
            <w:tcW w:w="1276" w:type="dxa"/>
            <w:tcBorders>
              <w:left w:val="single" w:sz="4" w:space="0" w:color="auto"/>
            </w:tcBorders>
          </w:tcPr>
          <w:p w:rsidR="00082EE1" w:rsidRPr="0009023D" w:rsidRDefault="00082EE1" w:rsidP="00CE1534">
            <w:pPr>
              <w:jc w:val="both"/>
              <w:rPr>
                <w:sz w:val="18"/>
                <w:szCs w:val="18"/>
              </w:rPr>
            </w:pPr>
            <w:r>
              <w:rPr>
                <w:sz w:val="18"/>
                <w:szCs w:val="18"/>
              </w:rPr>
              <w:t>д</w:t>
            </w:r>
            <w:r w:rsidRPr="0009023D">
              <w:rPr>
                <w:sz w:val="18"/>
                <w:szCs w:val="18"/>
              </w:rPr>
              <w:t>ействую</w:t>
            </w:r>
            <w:r>
              <w:rPr>
                <w:sz w:val="18"/>
                <w:szCs w:val="18"/>
              </w:rPr>
              <w:t>-щ</w:t>
            </w:r>
            <w:r w:rsidRPr="0009023D">
              <w:rPr>
                <w:sz w:val="18"/>
                <w:szCs w:val="18"/>
              </w:rPr>
              <w:t>ая редакция</w:t>
            </w:r>
          </w:p>
        </w:tc>
        <w:tc>
          <w:tcPr>
            <w:tcW w:w="1276" w:type="dxa"/>
          </w:tcPr>
          <w:p w:rsidR="00082EE1" w:rsidRPr="0009023D" w:rsidRDefault="00082EE1" w:rsidP="00CE1534">
            <w:pPr>
              <w:jc w:val="both"/>
              <w:rPr>
                <w:sz w:val="18"/>
                <w:szCs w:val="18"/>
              </w:rPr>
            </w:pPr>
            <w:r w:rsidRPr="0009023D">
              <w:rPr>
                <w:sz w:val="18"/>
                <w:szCs w:val="18"/>
              </w:rPr>
              <w:t>редакция с измене</w:t>
            </w:r>
            <w:r>
              <w:rPr>
                <w:sz w:val="18"/>
                <w:szCs w:val="18"/>
              </w:rPr>
              <w:t>-</w:t>
            </w:r>
            <w:r w:rsidRPr="0009023D">
              <w:rPr>
                <w:sz w:val="18"/>
                <w:szCs w:val="18"/>
              </w:rPr>
              <w:t>ниями</w:t>
            </w:r>
          </w:p>
        </w:tc>
        <w:tc>
          <w:tcPr>
            <w:tcW w:w="1276" w:type="dxa"/>
          </w:tcPr>
          <w:p w:rsidR="00082EE1" w:rsidRPr="0009023D" w:rsidRDefault="00082EE1" w:rsidP="00CE1534">
            <w:pPr>
              <w:jc w:val="both"/>
              <w:rPr>
                <w:sz w:val="18"/>
                <w:szCs w:val="18"/>
              </w:rPr>
            </w:pPr>
            <w:r>
              <w:rPr>
                <w:sz w:val="18"/>
                <w:szCs w:val="18"/>
              </w:rPr>
              <w:t>отклонение</w:t>
            </w:r>
          </w:p>
        </w:tc>
        <w:tc>
          <w:tcPr>
            <w:tcW w:w="3969" w:type="dxa"/>
            <w:vMerge/>
          </w:tcPr>
          <w:p w:rsidR="00082EE1" w:rsidRPr="0009023D" w:rsidRDefault="00082EE1" w:rsidP="00CE1534">
            <w:pPr>
              <w:jc w:val="both"/>
              <w:rPr>
                <w:sz w:val="18"/>
                <w:szCs w:val="18"/>
              </w:rPr>
            </w:pPr>
          </w:p>
        </w:tc>
      </w:tr>
      <w:tr w:rsidR="00082EE1" w:rsidTr="00CE1534">
        <w:trPr>
          <w:trHeight w:val="660"/>
          <w:tblHeader/>
        </w:trPr>
        <w:tc>
          <w:tcPr>
            <w:tcW w:w="567" w:type="dxa"/>
            <w:vMerge w:val="restart"/>
          </w:tcPr>
          <w:p w:rsidR="00082EE1" w:rsidRDefault="00082EE1" w:rsidP="00CE1534">
            <w:pPr>
              <w:jc w:val="both"/>
              <w:rPr>
                <w:sz w:val="18"/>
                <w:szCs w:val="18"/>
              </w:rPr>
            </w:pPr>
            <w:r>
              <w:rPr>
                <w:sz w:val="18"/>
                <w:szCs w:val="18"/>
              </w:rPr>
              <w:t>3.3.</w:t>
            </w:r>
          </w:p>
        </w:tc>
        <w:tc>
          <w:tcPr>
            <w:tcW w:w="2127" w:type="dxa"/>
          </w:tcPr>
          <w:p w:rsidR="00082EE1" w:rsidRDefault="00082EE1" w:rsidP="00CE1534">
            <w:pPr>
              <w:spacing w:after="200"/>
              <w:rPr>
                <w:sz w:val="20"/>
                <w:szCs w:val="20"/>
              </w:rPr>
            </w:pPr>
            <w:r>
              <w:rPr>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left w:val="single" w:sz="4" w:space="0" w:color="auto"/>
            </w:tcBorders>
          </w:tcPr>
          <w:p w:rsidR="00082EE1" w:rsidRDefault="00C349FA" w:rsidP="00CE1534">
            <w:pPr>
              <w:jc w:val="center"/>
              <w:rPr>
                <w:sz w:val="20"/>
                <w:szCs w:val="20"/>
              </w:rPr>
            </w:pPr>
            <w:r w:rsidRPr="00BE017C">
              <w:rPr>
                <w:sz w:val="20"/>
                <w:szCs w:val="20"/>
              </w:rPr>
              <w:t>105300,00</w:t>
            </w:r>
          </w:p>
        </w:tc>
        <w:tc>
          <w:tcPr>
            <w:tcW w:w="1276" w:type="dxa"/>
          </w:tcPr>
          <w:p w:rsidR="00082EE1" w:rsidRPr="001F357E" w:rsidRDefault="00B329B9" w:rsidP="00CE1534">
            <w:pPr>
              <w:jc w:val="center"/>
              <w:rPr>
                <w:sz w:val="18"/>
                <w:szCs w:val="18"/>
              </w:rPr>
            </w:pPr>
            <w:r w:rsidRPr="00BE017C">
              <w:rPr>
                <w:sz w:val="20"/>
                <w:szCs w:val="20"/>
              </w:rPr>
              <w:t>105300,00</w:t>
            </w:r>
          </w:p>
        </w:tc>
        <w:tc>
          <w:tcPr>
            <w:tcW w:w="1276" w:type="dxa"/>
          </w:tcPr>
          <w:p w:rsidR="00082EE1" w:rsidRDefault="00082EE1" w:rsidP="00CE1534">
            <w:pPr>
              <w:jc w:val="center"/>
              <w:rPr>
                <w:sz w:val="18"/>
                <w:szCs w:val="18"/>
              </w:rPr>
            </w:pPr>
            <w:r>
              <w:rPr>
                <w:sz w:val="18"/>
                <w:szCs w:val="18"/>
              </w:rPr>
              <w:t>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на выплату</w:t>
            </w:r>
            <w:r>
              <w:rPr>
                <w:sz w:val="20"/>
                <w:szCs w:val="20"/>
              </w:rPr>
              <w:t xml:space="preserve"> денежного вознаграждения за классное руководство педагогическим работникам муниципальных общеобразовательных организаций.</w:t>
            </w:r>
          </w:p>
        </w:tc>
      </w:tr>
      <w:tr w:rsidR="00082EE1" w:rsidTr="00CE1534">
        <w:trPr>
          <w:trHeight w:val="660"/>
          <w:tblHeader/>
        </w:trPr>
        <w:tc>
          <w:tcPr>
            <w:tcW w:w="567" w:type="dxa"/>
            <w:vMerge/>
          </w:tcPr>
          <w:p w:rsidR="00082EE1" w:rsidRDefault="00082EE1" w:rsidP="00CE1534">
            <w:pPr>
              <w:jc w:val="both"/>
              <w:rPr>
                <w:sz w:val="18"/>
                <w:szCs w:val="18"/>
              </w:rPr>
            </w:pPr>
          </w:p>
        </w:tc>
        <w:tc>
          <w:tcPr>
            <w:tcW w:w="2127" w:type="dxa"/>
          </w:tcPr>
          <w:p w:rsidR="00082EE1" w:rsidRDefault="00082EE1" w:rsidP="00CE1534">
            <w:pPr>
              <w:spacing w:after="200"/>
              <w:rPr>
                <w:sz w:val="20"/>
                <w:szCs w:val="20"/>
              </w:rPr>
            </w:pPr>
            <w:r>
              <w:rPr>
                <w:sz w:val="20"/>
                <w:szCs w:val="20"/>
              </w:rPr>
              <w:t>краевой бюджет</w:t>
            </w:r>
          </w:p>
        </w:tc>
        <w:tc>
          <w:tcPr>
            <w:tcW w:w="1276" w:type="dxa"/>
            <w:tcBorders>
              <w:left w:val="single" w:sz="4" w:space="0" w:color="auto"/>
            </w:tcBorders>
          </w:tcPr>
          <w:p w:rsidR="00082EE1" w:rsidRDefault="00C349FA" w:rsidP="00CE1534">
            <w:pPr>
              <w:jc w:val="center"/>
              <w:rPr>
                <w:sz w:val="20"/>
                <w:szCs w:val="20"/>
              </w:rPr>
            </w:pPr>
            <w:r w:rsidRPr="00BE017C">
              <w:rPr>
                <w:sz w:val="20"/>
                <w:szCs w:val="20"/>
              </w:rPr>
              <w:t>105300,00</w:t>
            </w:r>
          </w:p>
        </w:tc>
        <w:tc>
          <w:tcPr>
            <w:tcW w:w="1276" w:type="dxa"/>
          </w:tcPr>
          <w:p w:rsidR="00082EE1" w:rsidRPr="001F357E" w:rsidRDefault="00082EE1" w:rsidP="00CE1534">
            <w:pPr>
              <w:jc w:val="center"/>
              <w:rPr>
                <w:sz w:val="18"/>
                <w:szCs w:val="18"/>
              </w:rPr>
            </w:pPr>
            <w:r>
              <w:rPr>
                <w:sz w:val="18"/>
                <w:szCs w:val="18"/>
              </w:rPr>
              <w:t>0,00</w:t>
            </w:r>
          </w:p>
        </w:tc>
        <w:tc>
          <w:tcPr>
            <w:tcW w:w="1276" w:type="dxa"/>
          </w:tcPr>
          <w:p w:rsidR="00082EE1" w:rsidRDefault="00B329B9" w:rsidP="00CE1534">
            <w:pPr>
              <w:jc w:val="center"/>
              <w:rPr>
                <w:sz w:val="18"/>
                <w:szCs w:val="18"/>
              </w:rPr>
            </w:pPr>
            <w:r>
              <w:rPr>
                <w:sz w:val="20"/>
                <w:szCs w:val="20"/>
              </w:rPr>
              <w:t>-</w:t>
            </w:r>
            <w:r w:rsidRPr="00BE017C">
              <w:rPr>
                <w:sz w:val="20"/>
                <w:szCs w:val="20"/>
              </w:rPr>
              <w:t>105300,00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082EE1" w:rsidTr="00CE1534">
        <w:trPr>
          <w:trHeight w:val="660"/>
          <w:tblHeader/>
        </w:trPr>
        <w:tc>
          <w:tcPr>
            <w:tcW w:w="567" w:type="dxa"/>
            <w:vMerge/>
          </w:tcPr>
          <w:p w:rsidR="00082EE1" w:rsidRDefault="00082EE1" w:rsidP="00CE1534">
            <w:pPr>
              <w:jc w:val="both"/>
              <w:rPr>
                <w:sz w:val="18"/>
                <w:szCs w:val="18"/>
              </w:rPr>
            </w:pPr>
          </w:p>
        </w:tc>
        <w:tc>
          <w:tcPr>
            <w:tcW w:w="2127" w:type="dxa"/>
          </w:tcPr>
          <w:p w:rsidR="00082EE1" w:rsidRDefault="00082EE1" w:rsidP="00CE1534">
            <w:pPr>
              <w:spacing w:after="200"/>
              <w:rPr>
                <w:sz w:val="20"/>
                <w:szCs w:val="20"/>
              </w:rPr>
            </w:pPr>
            <w:r>
              <w:rPr>
                <w:sz w:val="20"/>
                <w:szCs w:val="20"/>
              </w:rPr>
              <w:t>федеральный бюджет</w:t>
            </w:r>
          </w:p>
        </w:tc>
        <w:tc>
          <w:tcPr>
            <w:tcW w:w="1276" w:type="dxa"/>
            <w:tcBorders>
              <w:left w:val="single" w:sz="4" w:space="0" w:color="auto"/>
            </w:tcBorders>
          </w:tcPr>
          <w:p w:rsidR="00082EE1" w:rsidRDefault="00082EE1" w:rsidP="00CE1534">
            <w:pPr>
              <w:jc w:val="center"/>
              <w:rPr>
                <w:sz w:val="20"/>
                <w:szCs w:val="20"/>
              </w:rPr>
            </w:pPr>
            <w:r>
              <w:rPr>
                <w:sz w:val="20"/>
                <w:szCs w:val="20"/>
              </w:rPr>
              <w:t>-</w:t>
            </w:r>
          </w:p>
        </w:tc>
        <w:tc>
          <w:tcPr>
            <w:tcW w:w="1276" w:type="dxa"/>
          </w:tcPr>
          <w:p w:rsidR="00082EE1" w:rsidRPr="001F357E" w:rsidRDefault="00B329B9" w:rsidP="00CE1534">
            <w:pPr>
              <w:jc w:val="center"/>
              <w:rPr>
                <w:sz w:val="18"/>
                <w:szCs w:val="18"/>
              </w:rPr>
            </w:pPr>
            <w:r w:rsidRPr="00BE017C">
              <w:rPr>
                <w:sz w:val="20"/>
                <w:szCs w:val="20"/>
              </w:rPr>
              <w:t>105300,00</w:t>
            </w:r>
          </w:p>
        </w:tc>
        <w:tc>
          <w:tcPr>
            <w:tcW w:w="1276" w:type="dxa"/>
          </w:tcPr>
          <w:p w:rsidR="00082EE1" w:rsidRDefault="00B329B9" w:rsidP="00CE1534">
            <w:pPr>
              <w:jc w:val="center"/>
              <w:rPr>
                <w:sz w:val="18"/>
                <w:szCs w:val="18"/>
              </w:rPr>
            </w:pPr>
            <w:r>
              <w:rPr>
                <w:sz w:val="20"/>
                <w:szCs w:val="20"/>
              </w:rPr>
              <w:t>+</w:t>
            </w:r>
            <w:r w:rsidRPr="00BE017C">
              <w:rPr>
                <w:sz w:val="20"/>
                <w:szCs w:val="20"/>
              </w:rPr>
              <w:t>105300,00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082EE1" w:rsidRPr="00E133B7" w:rsidTr="00CE1534">
        <w:trPr>
          <w:trHeight w:val="291"/>
          <w:tblHeader/>
        </w:trPr>
        <w:tc>
          <w:tcPr>
            <w:tcW w:w="567" w:type="dxa"/>
            <w:vMerge w:val="restart"/>
          </w:tcPr>
          <w:p w:rsidR="00082EE1" w:rsidRDefault="00082EE1" w:rsidP="00CE1534">
            <w:pPr>
              <w:jc w:val="both"/>
              <w:rPr>
                <w:sz w:val="18"/>
                <w:szCs w:val="18"/>
              </w:rPr>
            </w:pPr>
            <w:r>
              <w:rPr>
                <w:sz w:val="18"/>
                <w:szCs w:val="18"/>
              </w:rPr>
              <w:t>9.1.</w:t>
            </w:r>
          </w:p>
        </w:tc>
        <w:tc>
          <w:tcPr>
            <w:tcW w:w="2127" w:type="dxa"/>
          </w:tcPr>
          <w:p w:rsidR="00082EE1" w:rsidRDefault="00082EE1" w:rsidP="00CE1534">
            <w:pPr>
              <w:jc w:val="both"/>
              <w:rPr>
                <w:sz w:val="20"/>
                <w:szCs w:val="20"/>
              </w:rPr>
            </w:pPr>
            <w:r>
              <w:rPr>
                <w:sz w:val="20"/>
                <w:szCs w:val="20"/>
              </w:rPr>
              <w:t>Обеспечение горячим питанием обучающихся, получающих начальное общее образование в муниципальных образовательных организациях</w:t>
            </w:r>
          </w:p>
        </w:tc>
        <w:tc>
          <w:tcPr>
            <w:tcW w:w="1276" w:type="dxa"/>
            <w:tcBorders>
              <w:left w:val="single" w:sz="4" w:space="0" w:color="auto"/>
            </w:tcBorders>
          </w:tcPr>
          <w:p w:rsidR="00082EE1" w:rsidRDefault="00C349FA" w:rsidP="00CE1534">
            <w:pPr>
              <w:jc w:val="center"/>
              <w:rPr>
                <w:sz w:val="18"/>
                <w:szCs w:val="18"/>
              </w:rPr>
            </w:pPr>
            <w:r w:rsidRPr="009F0168">
              <w:rPr>
                <w:sz w:val="20"/>
                <w:szCs w:val="20"/>
              </w:rPr>
              <w:t>120439,90</w:t>
            </w:r>
          </w:p>
        </w:tc>
        <w:tc>
          <w:tcPr>
            <w:tcW w:w="1276" w:type="dxa"/>
          </w:tcPr>
          <w:p w:rsidR="00082EE1" w:rsidRDefault="00B329B9" w:rsidP="00CE1534">
            <w:pPr>
              <w:jc w:val="center"/>
              <w:rPr>
                <w:sz w:val="18"/>
                <w:szCs w:val="18"/>
              </w:rPr>
            </w:pPr>
            <w:r w:rsidRPr="009F0168">
              <w:rPr>
                <w:sz w:val="20"/>
                <w:szCs w:val="20"/>
              </w:rPr>
              <w:t>120439,90</w:t>
            </w:r>
          </w:p>
        </w:tc>
        <w:tc>
          <w:tcPr>
            <w:tcW w:w="1276" w:type="dxa"/>
          </w:tcPr>
          <w:p w:rsidR="00082EE1" w:rsidRDefault="00082EE1" w:rsidP="00CE1534">
            <w:pPr>
              <w:jc w:val="center"/>
              <w:rPr>
                <w:sz w:val="18"/>
                <w:szCs w:val="18"/>
              </w:rPr>
            </w:pPr>
            <w:r>
              <w:rPr>
                <w:sz w:val="18"/>
                <w:szCs w:val="18"/>
              </w:rPr>
              <w:t>0,0</w:t>
            </w:r>
          </w:p>
        </w:tc>
        <w:tc>
          <w:tcPr>
            <w:tcW w:w="3969" w:type="dxa"/>
          </w:tcPr>
          <w:p w:rsidR="00082EE1" w:rsidRPr="00E133B7" w:rsidRDefault="00EE636F" w:rsidP="00CE1534">
            <w:pPr>
              <w:jc w:val="both"/>
              <w:rPr>
                <w:sz w:val="18"/>
                <w:szCs w:val="18"/>
              </w:rPr>
            </w:pPr>
            <w:r>
              <w:rPr>
                <w:sz w:val="18"/>
                <w:szCs w:val="18"/>
              </w:rPr>
              <w:t>В связи с уточнением источника финансирования по о</w:t>
            </w:r>
            <w:r>
              <w:rPr>
                <w:sz w:val="20"/>
                <w:szCs w:val="20"/>
              </w:rPr>
              <w:t>беспечению горячим питанием обучающихся, получающих начальное общее образование в муниципальных образовательных организациях</w:t>
            </w:r>
            <w:r w:rsidR="00C97B8C">
              <w:rPr>
                <w:sz w:val="20"/>
                <w:szCs w:val="20"/>
              </w:rPr>
              <w:t xml:space="preserve"> (84% - федеральный бюджет; 16% - краевой бюджет)</w:t>
            </w:r>
            <w:r>
              <w:rPr>
                <w:sz w:val="20"/>
                <w:szCs w:val="20"/>
              </w:rPr>
              <w:t>.</w:t>
            </w:r>
          </w:p>
        </w:tc>
      </w:tr>
      <w:tr w:rsidR="00082EE1" w:rsidRPr="007E5C4D" w:rsidTr="00CE1534">
        <w:trPr>
          <w:trHeight w:val="291"/>
          <w:tblHeader/>
        </w:trPr>
        <w:tc>
          <w:tcPr>
            <w:tcW w:w="567" w:type="dxa"/>
            <w:vMerge/>
          </w:tcPr>
          <w:p w:rsidR="00082EE1" w:rsidRDefault="00082EE1" w:rsidP="00CE1534">
            <w:pPr>
              <w:jc w:val="both"/>
              <w:rPr>
                <w:sz w:val="18"/>
                <w:szCs w:val="18"/>
              </w:rPr>
            </w:pPr>
          </w:p>
        </w:tc>
        <w:tc>
          <w:tcPr>
            <w:tcW w:w="2127" w:type="dxa"/>
          </w:tcPr>
          <w:p w:rsidR="00082EE1" w:rsidRPr="00475A4E" w:rsidRDefault="00082EE1" w:rsidP="00CE1534">
            <w:pPr>
              <w:jc w:val="both"/>
              <w:rPr>
                <w:sz w:val="20"/>
                <w:szCs w:val="20"/>
              </w:rPr>
            </w:pPr>
            <w:r>
              <w:rPr>
                <w:sz w:val="20"/>
                <w:szCs w:val="20"/>
              </w:rPr>
              <w:t>краевой бюджет</w:t>
            </w:r>
          </w:p>
        </w:tc>
        <w:tc>
          <w:tcPr>
            <w:tcW w:w="1276" w:type="dxa"/>
            <w:tcBorders>
              <w:left w:val="single" w:sz="4" w:space="0" w:color="auto"/>
            </w:tcBorders>
          </w:tcPr>
          <w:p w:rsidR="00082EE1" w:rsidRDefault="00C349FA" w:rsidP="00CE1534">
            <w:pPr>
              <w:jc w:val="center"/>
              <w:rPr>
                <w:sz w:val="18"/>
                <w:szCs w:val="18"/>
              </w:rPr>
            </w:pPr>
            <w:r w:rsidRPr="009F0168">
              <w:rPr>
                <w:sz w:val="20"/>
                <w:szCs w:val="20"/>
              </w:rPr>
              <w:t>120439,90</w:t>
            </w:r>
          </w:p>
        </w:tc>
        <w:tc>
          <w:tcPr>
            <w:tcW w:w="1276" w:type="dxa"/>
          </w:tcPr>
          <w:p w:rsidR="00082EE1" w:rsidRDefault="00C97B8C" w:rsidP="00CE1534">
            <w:pPr>
              <w:jc w:val="center"/>
              <w:rPr>
                <w:sz w:val="18"/>
                <w:szCs w:val="18"/>
              </w:rPr>
            </w:pPr>
            <w:r>
              <w:rPr>
                <w:sz w:val="18"/>
                <w:szCs w:val="18"/>
              </w:rPr>
              <w:t>19270,38</w:t>
            </w:r>
          </w:p>
        </w:tc>
        <w:tc>
          <w:tcPr>
            <w:tcW w:w="1276" w:type="dxa"/>
          </w:tcPr>
          <w:p w:rsidR="00082EE1" w:rsidRDefault="00C97B8C" w:rsidP="00CE1534">
            <w:pPr>
              <w:jc w:val="center"/>
              <w:rPr>
                <w:sz w:val="18"/>
                <w:szCs w:val="18"/>
              </w:rPr>
            </w:pPr>
            <w:r>
              <w:rPr>
                <w:sz w:val="18"/>
                <w:szCs w:val="18"/>
              </w:rPr>
              <w:t>-101169,52</w:t>
            </w:r>
          </w:p>
        </w:tc>
        <w:tc>
          <w:tcPr>
            <w:tcW w:w="3969" w:type="dxa"/>
          </w:tcPr>
          <w:p w:rsidR="00082EE1" w:rsidRPr="007E5C4D" w:rsidRDefault="00210F21"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082EE1" w:rsidRPr="007E5C4D" w:rsidTr="00CE1534">
        <w:trPr>
          <w:trHeight w:val="291"/>
          <w:tblHeader/>
        </w:trPr>
        <w:tc>
          <w:tcPr>
            <w:tcW w:w="567" w:type="dxa"/>
            <w:vMerge/>
          </w:tcPr>
          <w:p w:rsidR="00082EE1" w:rsidRDefault="00082EE1" w:rsidP="00CE1534">
            <w:pPr>
              <w:jc w:val="both"/>
              <w:rPr>
                <w:sz w:val="18"/>
                <w:szCs w:val="18"/>
              </w:rPr>
            </w:pPr>
          </w:p>
        </w:tc>
        <w:tc>
          <w:tcPr>
            <w:tcW w:w="2127" w:type="dxa"/>
          </w:tcPr>
          <w:p w:rsidR="00082EE1" w:rsidRPr="00475A4E" w:rsidRDefault="00082EE1" w:rsidP="00CE1534">
            <w:pPr>
              <w:jc w:val="both"/>
              <w:rPr>
                <w:sz w:val="20"/>
                <w:szCs w:val="20"/>
              </w:rPr>
            </w:pPr>
            <w:r>
              <w:rPr>
                <w:sz w:val="20"/>
                <w:szCs w:val="20"/>
              </w:rPr>
              <w:t>федеральный бюджет</w:t>
            </w:r>
          </w:p>
        </w:tc>
        <w:tc>
          <w:tcPr>
            <w:tcW w:w="1276" w:type="dxa"/>
            <w:tcBorders>
              <w:left w:val="single" w:sz="4" w:space="0" w:color="auto"/>
            </w:tcBorders>
          </w:tcPr>
          <w:p w:rsidR="00082EE1" w:rsidRDefault="00082EE1" w:rsidP="00CE1534">
            <w:pPr>
              <w:jc w:val="center"/>
              <w:rPr>
                <w:sz w:val="18"/>
                <w:szCs w:val="18"/>
              </w:rPr>
            </w:pPr>
            <w:r>
              <w:rPr>
                <w:sz w:val="18"/>
                <w:szCs w:val="18"/>
              </w:rPr>
              <w:t>-</w:t>
            </w:r>
          </w:p>
        </w:tc>
        <w:tc>
          <w:tcPr>
            <w:tcW w:w="1276" w:type="dxa"/>
          </w:tcPr>
          <w:p w:rsidR="00082EE1" w:rsidRDefault="00C97B8C" w:rsidP="00CE1534">
            <w:pPr>
              <w:jc w:val="center"/>
              <w:rPr>
                <w:sz w:val="18"/>
                <w:szCs w:val="18"/>
              </w:rPr>
            </w:pPr>
            <w:r>
              <w:rPr>
                <w:sz w:val="18"/>
                <w:szCs w:val="18"/>
              </w:rPr>
              <w:t>101169,52</w:t>
            </w:r>
          </w:p>
        </w:tc>
        <w:tc>
          <w:tcPr>
            <w:tcW w:w="1276" w:type="dxa"/>
          </w:tcPr>
          <w:p w:rsidR="00082EE1" w:rsidRDefault="00C97B8C" w:rsidP="00CE1534">
            <w:pPr>
              <w:jc w:val="center"/>
              <w:rPr>
                <w:sz w:val="18"/>
                <w:szCs w:val="18"/>
              </w:rPr>
            </w:pPr>
            <w:r>
              <w:rPr>
                <w:sz w:val="18"/>
                <w:szCs w:val="18"/>
              </w:rPr>
              <w:t>+101169,52</w:t>
            </w:r>
          </w:p>
        </w:tc>
        <w:tc>
          <w:tcPr>
            <w:tcW w:w="3969" w:type="dxa"/>
          </w:tcPr>
          <w:p w:rsidR="00082EE1" w:rsidRPr="007E5C4D" w:rsidRDefault="00210F21"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184994" w:rsidRPr="0009023D" w:rsidTr="00CE1534">
        <w:trPr>
          <w:trHeight w:val="291"/>
          <w:tblHeader/>
        </w:trPr>
        <w:tc>
          <w:tcPr>
            <w:tcW w:w="567" w:type="dxa"/>
            <w:vMerge w:val="restart"/>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Всего по муниципальной программе</w:t>
            </w:r>
          </w:p>
        </w:tc>
        <w:tc>
          <w:tcPr>
            <w:tcW w:w="1276" w:type="dxa"/>
            <w:tcBorders>
              <w:left w:val="single" w:sz="4" w:space="0" w:color="auto"/>
            </w:tcBorders>
          </w:tcPr>
          <w:p w:rsidR="00184994" w:rsidRPr="00184994" w:rsidRDefault="00184994" w:rsidP="00CE1534">
            <w:pPr>
              <w:jc w:val="center"/>
              <w:rPr>
                <w:b/>
                <w:sz w:val="18"/>
                <w:szCs w:val="18"/>
              </w:rPr>
            </w:pPr>
            <w:r w:rsidRPr="00184994">
              <w:rPr>
                <w:b/>
                <w:sz w:val="20"/>
                <w:szCs w:val="20"/>
              </w:rPr>
              <w:t>3582788,33</w:t>
            </w:r>
          </w:p>
        </w:tc>
        <w:tc>
          <w:tcPr>
            <w:tcW w:w="1276" w:type="dxa"/>
          </w:tcPr>
          <w:p w:rsidR="00184994" w:rsidRPr="00184994" w:rsidRDefault="00184994" w:rsidP="00CE1534">
            <w:pPr>
              <w:jc w:val="center"/>
              <w:rPr>
                <w:b/>
                <w:sz w:val="18"/>
                <w:szCs w:val="18"/>
              </w:rPr>
            </w:pPr>
            <w:r w:rsidRPr="00184994">
              <w:rPr>
                <w:b/>
                <w:sz w:val="20"/>
                <w:szCs w:val="20"/>
              </w:rPr>
              <w:t>3582788,33</w:t>
            </w:r>
          </w:p>
        </w:tc>
        <w:tc>
          <w:tcPr>
            <w:tcW w:w="1276" w:type="dxa"/>
          </w:tcPr>
          <w:p w:rsidR="00184994" w:rsidRPr="00184994" w:rsidRDefault="00184994" w:rsidP="00CE1534">
            <w:pPr>
              <w:jc w:val="center"/>
              <w:rPr>
                <w:b/>
                <w:sz w:val="18"/>
                <w:szCs w:val="18"/>
              </w:rPr>
            </w:pPr>
            <w:r w:rsidRPr="00184994">
              <w:rPr>
                <w:b/>
                <w:sz w:val="18"/>
                <w:szCs w:val="18"/>
              </w:rPr>
              <w:t>0,00</w:t>
            </w:r>
          </w:p>
        </w:tc>
        <w:tc>
          <w:tcPr>
            <w:tcW w:w="3969" w:type="dxa"/>
          </w:tcPr>
          <w:p w:rsidR="00184994" w:rsidRPr="0009023D" w:rsidRDefault="00184994" w:rsidP="00CE1534">
            <w:pPr>
              <w:jc w:val="both"/>
              <w:rPr>
                <w:sz w:val="18"/>
                <w:szCs w:val="18"/>
              </w:rPr>
            </w:pPr>
          </w:p>
        </w:tc>
      </w:tr>
      <w:tr w:rsidR="00184994" w:rsidRPr="0009023D" w:rsidTr="00CE1534">
        <w:trPr>
          <w:trHeight w:val="291"/>
          <w:tblHeader/>
        </w:trPr>
        <w:tc>
          <w:tcPr>
            <w:tcW w:w="567" w:type="dxa"/>
            <w:vMerge/>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в том числе:</w:t>
            </w:r>
          </w:p>
        </w:tc>
        <w:tc>
          <w:tcPr>
            <w:tcW w:w="1276" w:type="dxa"/>
            <w:tcBorders>
              <w:left w:val="single" w:sz="4" w:space="0" w:color="auto"/>
            </w:tcBorders>
          </w:tcPr>
          <w:p w:rsidR="00184994" w:rsidRPr="00184994" w:rsidRDefault="00184994" w:rsidP="00CE1534">
            <w:pPr>
              <w:jc w:val="center"/>
              <w:rPr>
                <w:b/>
                <w:sz w:val="18"/>
                <w:szCs w:val="18"/>
              </w:rPr>
            </w:pPr>
          </w:p>
        </w:tc>
        <w:tc>
          <w:tcPr>
            <w:tcW w:w="1276" w:type="dxa"/>
          </w:tcPr>
          <w:p w:rsidR="00184994" w:rsidRPr="00184994" w:rsidRDefault="00184994" w:rsidP="00CE1534">
            <w:pPr>
              <w:jc w:val="center"/>
              <w:rPr>
                <w:b/>
                <w:sz w:val="18"/>
                <w:szCs w:val="18"/>
              </w:rPr>
            </w:pPr>
          </w:p>
        </w:tc>
        <w:tc>
          <w:tcPr>
            <w:tcW w:w="1276" w:type="dxa"/>
          </w:tcPr>
          <w:p w:rsidR="00184994" w:rsidRPr="00184994" w:rsidRDefault="00184994" w:rsidP="00CE1534">
            <w:pPr>
              <w:jc w:val="center"/>
              <w:rPr>
                <w:b/>
                <w:sz w:val="18"/>
                <w:szCs w:val="18"/>
              </w:rPr>
            </w:pPr>
          </w:p>
        </w:tc>
        <w:tc>
          <w:tcPr>
            <w:tcW w:w="3969" w:type="dxa"/>
          </w:tcPr>
          <w:p w:rsidR="00184994" w:rsidRPr="0009023D" w:rsidRDefault="00184994" w:rsidP="00CE1534">
            <w:pPr>
              <w:jc w:val="both"/>
              <w:rPr>
                <w:sz w:val="18"/>
                <w:szCs w:val="18"/>
              </w:rPr>
            </w:pPr>
          </w:p>
        </w:tc>
      </w:tr>
      <w:tr w:rsidR="00184994" w:rsidRPr="0009023D" w:rsidTr="00CE1534">
        <w:trPr>
          <w:trHeight w:val="291"/>
          <w:tblHeader/>
        </w:trPr>
        <w:tc>
          <w:tcPr>
            <w:tcW w:w="567" w:type="dxa"/>
            <w:vMerge/>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местный бюджет</w:t>
            </w:r>
          </w:p>
        </w:tc>
        <w:tc>
          <w:tcPr>
            <w:tcW w:w="1276" w:type="dxa"/>
            <w:tcBorders>
              <w:left w:val="single" w:sz="4" w:space="0" w:color="auto"/>
            </w:tcBorders>
          </w:tcPr>
          <w:p w:rsidR="00184994" w:rsidRPr="00184994" w:rsidRDefault="00184994" w:rsidP="00CE1534">
            <w:pPr>
              <w:jc w:val="center"/>
              <w:rPr>
                <w:b/>
                <w:sz w:val="18"/>
                <w:szCs w:val="18"/>
              </w:rPr>
            </w:pPr>
            <w:r w:rsidRPr="00184994">
              <w:rPr>
                <w:b/>
                <w:sz w:val="20"/>
                <w:szCs w:val="20"/>
              </w:rPr>
              <w:t>1096356,44</w:t>
            </w:r>
          </w:p>
        </w:tc>
        <w:tc>
          <w:tcPr>
            <w:tcW w:w="1276" w:type="dxa"/>
          </w:tcPr>
          <w:p w:rsidR="00184994" w:rsidRPr="00184994" w:rsidRDefault="00184994" w:rsidP="00CE1534">
            <w:pPr>
              <w:jc w:val="center"/>
              <w:rPr>
                <w:b/>
                <w:sz w:val="18"/>
                <w:szCs w:val="18"/>
              </w:rPr>
            </w:pPr>
            <w:r w:rsidRPr="00184994">
              <w:rPr>
                <w:b/>
                <w:sz w:val="20"/>
                <w:szCs w:val="20"/>
              </w:rPr>
              <w:t>1096356,44</w:t>
            </w:r>
          </w:p>
        </w:tc>
        <w:tc>
          <w:tcPr>
            <w:tcW w:w="1276" w:type="dxa"/>
          </w:tcPr>
          <w:p w:rsidR="00184994" w:rsidRPr="00184994" w:rsidRDefault="00184994" w:rsidP="00CE1534">
            <w:pPr>
              <w:jc w:val="center"/>
              <w:rPr>
                <w:b/>
                <w:sz w:val="18"/>
                <w:szCs w:val="18"/>
              </w:rPr>
            </w:pPr>
            <w:r w:rsidRPr="00184994">
              <w:rPr>
                <w:b/>
                <w:sz w:val="18"/>
                <w:szCs w:val="18"/>
              </w:rPr>
              <w:t>0,00</w:t>
            </w:r>
          </w:p>
        </w:tc>
        <w:tc>
          <w:tcPr>
            <w:tcW w:w="3969" w:type="dxa"/>
          </w:tcPr>
          <w:p w:rsidR="00184994" w:rsidRPr="0009023D" w:rsidRDefault="00184994" w:rsidP="00CE1534">
            <w:pPr>
              <w:jc w:val="both"/>
              <w:rPr>
                <w:sz w:val="18"/>
                <w:szCs w:val="18"/>
              </w:rPr>
            </w:pPr>
          </w:p>
        </w:tc>
      </w:tr>
      <w:tr w:rsidR="00184994" w:rsidRPr="0009023D" w:rsidTr="00CE1534">
        <w:trPr>
          <w:trHeight w:val="291"/>
          <w:tblHeader/>
        </w:trPr>
        <w:tc>
          <w:tcPr>
            <w:tcW w:w="567" w:type="dxa"/>
            <w:vMerge/>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краевой бюджет</w:t>
            </w:r>
          </w:p>
        </w:tc>
        <w:tc>
          <w:tcPr>
            <w:tcW w:w="1276" w:type="dxa"/>
            <w:tcBorders>
              <w:left w:val="single" w:sz="4" w:space="0" w:color="auto"/>
            </w:tcBorders>
          </w:tcPr>
          <w:p w:rsidR="00184994" w:rsidRPr="00184994" w:rsidRDefault="00184994" w:rsidP="00CE1534">
            <w:pPr>
              <w:jc w:val="center"/>
              <w:rPr>
                <w:b/>
                <w:sz w:val="18"/>
                <w:szCs w:val="18"/>
              </w:rPr>
            </w:pPr>
            <w:r w:rsidRPr="00184994">
              <w:rPr>
                <w:b/>
                <w:sz w:val="20"/>
                <w:szCs w:val="20"/>
              </w:rPr>
              <w:t>2486431,89</w:t>
            </w:r>
          </w:p>
        </w:tc>
        <w:tc>
          <w:tcPr>
            <w:tcW w:w="1276" w:type="dxa"/>
          </w:tcPr>
          <w:p w:rsidR="00184994" w:rsidRPr="00184994" w:rsidRDefault="00530FDA" w:rsidP="00CE1534">
            <w:pPr>
              <w:jc w:val="center"/>
              <w:rPr>
                <w:b/>
                <w:sz w:val="18"/>
                <w:szCs w:val="18"/>
              </w:rPr>
            </w:pPr>
            <w:r>
              <w:rPr>
                <w:b/>
                <w:sz w:val="18"/>
                <w:szCs w:val="18"/>
              </w:rPr>
              <w:t>2279962,37</w:t>
            </w:r>
          </w:p>
        </w:tc>
        <w:tc>
          <w:tcPr>
            <w:tcW w:w="1276" w:type="dxa"/>
          </w:tcPr>
          <w:p w:rsidR="00184994" w:rsidRPr="00184994" w:rsidRDefault="00530FDA" w:rsidP="00CE1534">
            <w:pPr>
              <w:jc w:val="center"/>
              <w:rPr>
                <w:b/>
                <w:sz w:val="18"/>
                <w:szCs w:val="18"/>
              </w:rPr>
            </w:pPr>
            <w:r>
              <w:rPr>
                <w:b/>
                <w:sz w:val="18"/>
                <w:szCs w:val="18"/>
              </w:rPr>
              <w:t>-206469,52</w:t>
            </w:r>
          </w:p>
        </w:tc>
        <w:tc>
          <w:tcPr>
            <w:tcW w:w="3969" w:type="dxa"/>
          </w:tcPr>
          <w:p w:rsidR="00184994" w:rsidRPr="0009023D" w:rsidRDefault="00184994" w:rsidP="00CE1534">
            <w:pPr>
              <w:jc w:val="both"/>
              <w:rPr>
                <w:sz w:val="18"/>
                <w:szCs w:val="18"/>
              </w:rPr>
            </w:pPr>
          </w:p>
        </w:tc>
      </w:tr>
      <w:tr w:rsidR="00184994" w:rsidRPr="0009023D" w:rsidTr="00CE1534">
        <w:trPr>
          <w:trHeight w:val="291"/>
          <w:tblHeader/>
        </w:trPr>
        <w:tc>
          <w:tcPr>
            <w:tcW w:w="567" w:type="dxa"/>
            <w:vMerge/>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федеральный бюджет</w:t>
            </w:r>
          </w:p>
        </w:tc>
        <w:tc>
          <w:tcPr>
            <w:tcW w:w="1276" w:type="dxa"/>
            <w:tcBorders>
              <w:left w:val="single" w:sz="4" w:space="0" w:color="auto"/>
            </w:tcBorders>
          </w:tcPr>
          <w:p w:rsidR="00184994" w:rsidRPr="00184994" w:rsidRDefault="00184994" w:rsidP="00CE1534">
            <w:pPr>
              <w:jc w:val="center"/>
              <w:rPr>
                <w:b/>
                <w:sz w:val="18"/>
                <w:szCs w:val="18"/>
              </w:rPr>
            </w:pPr>
            <w:r w:rsidRPr="00184994">
              <w:rPr>
                <w:b/>
                <w:sz w:val="18"/>
                <w:szCs w:val="18"/>
              </w:rPr>
              <w:t>-</w:t>
            </w:r>
          </w:p>
        </w:tc>
        <w:tc>
          <w:tcPr>
            <w:tcW w:w="1276" w:type="dxa"/>
          </w:tcPr>
          <w:p w:rsidR="00184994" w:rsidRPr="00184994" w:rsidRDefault="00530FDA" w:rsidP="00CE1534">
            <w:pPr>
              <w:jc w:val="center"/>
              <w:rPr>
                <w:b/>
                <w:sz w:val="18"/>
                <w:szCs w:val="18"/>
              </w:rPr>
            </w:pPr>
            <w:r>
              <w:rPr>
                <w:b/>
                <w:sz w:val="18"/>
                <w:szCs w:val="18"/>
              </w:rPr>
              <w:t>206469,52</w:t>
            </w:r>
          </w:p>
        </w:tc>
        <w:tc>
          <w:tcPr>
            <w:tcW w:w="1276" w:type="dxa"/>
          </w:tcPr>
          <w:p w:rsidR="00184994" w:rsidRPr="00184994" w:rsidRDefault="00530FDA" w:rsidP="00CE1534">
            <w:pPr>
              <w:jc w:val="center"/>
              <w:rPr>
                <w:b/>
                <w:sz w:val="18"/>
                <w:szCs w:val="18"/>
              </w:rPr>
            </w:pPr>
            <w:r>
              <w:rPr>
                <w:b/>
                <w:sz w:val="18"/>
                <w:szCs w:val="18"/>
              </w:rPr>
              <w:t>+206469,52</w:t>
            </w:r>
          </w:p>
        </w:tc>
        <w:tc>
          <w:tcPr>
            <w:tcW w:w="3969" w:type="dxa"/>
          </w:tcPr>
          <w:p w:rsidR="00184994" w:rsidRPr="0009023D" w:rsidRDefault="00184994" w:rsidP="00CE1534">
            <w:pPr>
              <w:jc w:val="both"/>
              <w:rPr>
                <w:sz w:val="18"/>
                <w:szCs w:val="18"/>
              </w:rPr>
            </w:pPr>
          </w:p>
        </w:tc>
      </w:tr>
    </w:tbl>
    <w:p w:rsidR="00082EE1" w:rsidRDefault="00082EE1" w:rsidP="00082EE1">
      <w:pPr>
        <w:tabs>
          <w:tab w:val="left" w:pos="709"/>
        </w:tabs>
        <w:spacing w:line="312" w:lineRule="auto"/>
        <w:ind w:firstLine="709"/>
        <w:jc w:val="both"/>
        <w:rPr>
          <w:sz w:val="26"/>
          <w:szCs w:val="26"/>
        </w:rPr>
      </w:pPr>
    </w:p>
    <w:p w:rsidR="00082EE1" w:rsidRPr="00530ADB" w:rsidRDefault="00082EE1" w:rsidP="00082EE1">
      <w:pPr>
        <w:spacing w:line="360" w:lineRule="auto"/>
        <w:ind w:firstLine="709"/>
        <w:jc w:val="both"/>
        <w:rPr>
          <w:sz w:val="26"/>
          <w:szCs w:val="26"/>
        </w:rPr>
      </w:pPr>
      <w:r>
        <w:rPr>
          <w:sz w:val="26"/>
          <w:szCs w:val="26"/>
        </w:rPr>
        <w:t>е</w:t>
      </w:r>
      <w:r w:rsidRPr="00530ADB">
        <w:rPr>
          <w:sz w:val="26"/>
          <w:szCs w:val="26"/>
        </w:rPr>
        <w:t>) 202</w:t>
      </w:r>
      <w:r>
        <w:rPr>
          <w:sz w:val="26"/>
          <w:szCs w:val="26"/>
        </w:rPr>
        <w:t>7</w:t>
      </w:r>
      <w:r w:rsidRPr="00530ADB">
        <w:rPr>
          <w:sz w:val="26"/>
          <w:szCs w:val="26"/>
        </w:rPr>
        <w:t xml:space="preserve"> год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276"/>
        <w:gridCol w:w="1276"/>
        <w:gridCol w:w="1276"/>
        <w:gridCol w:w="3969"/>
      </w:tblGrid>
      <w:tr w:rsidR="00082EE1" w:rsidRPr="0009023D" w:rsidTr="00CE1534">
        <w:trPr>
          <w:tblHeader/>
        </w:trPr>
        <w:tc>
          <w:tcPr>
            <w:tcW w:w="567" w:type="dxa"/>
            <w:vMerge w:val="restart"/>
          </w:tcPr>
          <w:p w:rsidR="00082EE1" w:rsidRPr="0009023D" w:rsidRDefault="00082EE1" w:rsidP="00CE1534">
            <w:pPr>
              <w:jc w:val="both"/>
              <w:rPr>
                <w:sz w:val="18"/>
                <w:szCs w:val="18"/>
              </w:rPr>
            </w:pPr>
            <w:r>
              <w:rPr>
                <w:sz w:val="18"/>
                <w:szCs w:val="18"/>
              </w:rPr>
              <w:t>п. программы</w:t>
            </w:r>
          </w:p>
        </w:tc>
        <w:tc>
          <w:tcPr>
            <w:tcW w:w="2127" w:type="dxa"/>
            <w:vMerge w:val="restart"/>
          </w:tcPr>
          <w:p w:rsidR="00082EE1" w:rsidRPr="0009023D" w:rsidRDefault="00082EE1" w:rsidP="00CE1534">
            <w:pPr>
              <w:ind w:firstLine="284"/>
              <w:jc w:val="both"/>
              <w:rPr>
                <w:sz w:val="18"/>
                <w:szCs w:val="18"/>
              </w:rPr>
            </w:pPr>
          </w:p>
          <w:p w:rsidR="00082EE1" w:rsidRPr="0009023D" w:rsidRDefault="00082EE1" w:rsidP="00CE1534">
            <w:pPr>
              <w:jc w:val="both"/>
              <w:rPr>
                <w:sz w:val="18"/>
                <w:szCs w:val="18"/>
              </w:rPr>
            </w:pPr>
            <w:r w:rsidRPr="0009023D">
              <w:rPr>
                <w:sz w:val="18"/>
                <w:szCs w:val="18"/>
              </w:rPr>
              <w:t>Перечень</w:t>
            </w:r>
            <w:r>
              <w:rPr>
                <w:sz w:val="18"/>
                <w:szCs w:val="18"/>
              </w:rPr>
              <w:t xml:space="preserve"> </w:t>
            </w:r>
            <w:r w:rsidRPr="0009023D">
              <w:rPr>
                <w:sz w:val="18"/>
                <w:szCs w:val="18"/>
              </w:rPr>
              <w:t>мероприятий</w:t>
            </w:r>
          </w:p>
        </w:tc>
        <w:tc>
          <w:tcPr>
            <w:tcW w:w="3828" w:type="dxa"/>
            <w:gridSpan w:val="3"/>
            <w:tcBorders>
              <w:left w:val="single" w:sz="4" w:space="0" w:color="auto"/>
            </w:tcBorders>
          </w:tcPr>
          <w:p w:rsidR="00082EE1" w:rsidRPr="00E37036" w:rsidRDefault="00082EE1" w:rsidP="00082EE1">
            <w:pPr>
              <w:jc w:val="center"/>
              <w:rPr>
                <w:b/>
                <w:sz w:val="18"/>
                <w:szCs w:val="18"/>
              </w:rPr>
            </w:pPr>
            <w:r>
              <w:rPr>
                <w:b/>
                <w:sz w:val="18"/>
                <w:szCs w:val="18"/>
              </w:rPr>
              <w:t>2027</w:t>
            </w:r>
            <w:r w:rsidRPr="00E37036">
              <w:rPr>
                <w:b/>
                <w:sz w:val="18"/>
                <w:szCs w:val="18"/>
              </w:rPr>
              <w:t xml:space="preserve"> год (тыс. рублей)</w:t>
            </w:r>
          </w:p>
        </w:tc>
        <w:tc>
          <w:tcPr>
            <w:tcW w:w="3969" w:type="dxa"/>
            <w:vMerge w:val="restart"/>
          </w:tcPr>
          <w:p w:rsidR="00082EE1" w:rsidRDefault="00082EE1" w:rsidP="00CE1534">
            <w:pPr>
              <w:jc w:val="both"/>
              <w:rPr>
                <w:sz w:val="18"/>
                <w:szCs w:val="18"/>
              </w:rPr>
            </w:pPr>
          </w:p>
          <w:p w:rsidR="00082EE1" w:rsidRPr="0009023D" w:rsidRDefault="00082EE1" w:rsidP="00CE1534">
            <w:pPr>
              <w:jc w:val="both"/>
              <w:rPr>
                <w:sz w:val="18"/>
                <w:szCs w:val="18"/>
              </w:rPr>
            </w:pPr>
            <w:r>
              <w:rPr>
                <w:sz w:val="18"/>
                <w:szCs w:val="18"/>
              </w:rPr>
              <w:t>Примечание</w:t>
            </w:r>
          </w:p>
        </w:tc>
      </w:tr>
      <w:tr w:rsidR="00082EE1" w:rsidRPr="0009023D" w:rsidTr="00CE1534">
        <w:trPr>
          <w:trHeight w:val="660"/>
          <w:tblHeader/>
        </w:trPr>
        <w:tc>
          <w:tcPr>
            <w:tcW w:w="567" w:type="dxa"/>
            <w:vMerge/>
          </w:tcPr>
          <w:p w:rsidR="00082EE1" w:rsidRPr="0009023D" w:rsidRDefault="00082EE1" w:rsidP="00CE1534">
            <w:pPr>
              <w:jc w:val="both"/>
              <w:rPr>
                <w:sz w:val="18"/>
                <w:szCs w:val="18"/>
              </w:rPr>
            </w:pPr>
          </w:p>
        </w:tc>
        <w:tc>
          <w:tcPr>
            <w:tcW w:w="2127" w:type="dxa"/>
            <w:vMerge/>
          </w:tcPr>
          <w:p w:rsidR="00082EE1" w:rsidRPr="0009023D" w:rsidRDefault="00082EE1" w:rsidP="00CE1534">
            <w:pPr>
              <w:jc w:val="both"/>
              <w:rPr>
                <w:sz w:val="18"/>
                <w:szCs w:val="18"/>
              </w:rPr>
            </w:pPr>
          </w:p>
        </w:tc>
        <w:tc>
          <w:tcPr>
            <w:tcW w:w="1276" w:type="dxa"/>
            <w:tcBorders>
              <w:left w:val="single" w:sz="4" w:space="0" w:color="auto"/>
            </w:tcBorders>
          </w:tcPr>
          <w:p w:rsidR="00082EE1" w:rsidRPr="0009023D" w:rsidRDefault="00082EE1" w:rsidP="00CE1534">
            <w:pPr>
              <w:jc w:val="both"/>
              <w:rPr>
                <w:sz w:val="18"/>
                <w:szCs w:val="18"/>
              </w:rPr>
            </w:pPr>
            <w:r>
              <w:rPr>
                <w:sz w:val="18"/>
                <w:szCs w:val="18"/>
              </w:rPr>
              <w:t>д</w:t>
            </w:r>
            <w:r w:rsidRPr="0009023D">
              <w:rPr>
                <w:sz w:val="18"/>
                <w:szCs w:val="18"/>
              </w:rPr>
              <w:t>ействую</w:t>
            </w:r>
            <w:r>
              <w:rPr>
                <w:sz w:val="18"/>
                <w:szCs w:val="18"/>
              </w:rPr>
              <w:t>-щ</w:t>
            </w:r>
            <w:r w:rsidRPr="0009023D">
              <w:rPr>
                <w:sz w:val="18"/>
                <w:szCs w:val="18"/>
              </w:rPr>
              <w:t>ая редакция</w:t>
            </w:r>
          </w:p>
        </w:tc>
        <w:tc>
          <w:tcPr>
            <w:tcW w:w="1276" w:type="dxa"/>
          </w:tcPr>
          <w:p w:rsidR="00082EE1" w:rsidRPr="0009023D" w:rsidRDefault="00082EE1" w:rsidP="00CE1534">
            <w:pPr>
              <w:jc w:val="both"/>
              <w:rPr>
                <w:sz w:val="18"/>
                <w:szCs w:val="18"/>
              </w:rPr>
            </w:pPr>
            <w:r w:rsidRPr="0009023D">
              <w:rPr>
                <w:sz w:val="18"/>
                <w:szCs w:val="18"/>
              </w:rPr>
              <w:t>редакция с измене</w:t>
            </w:r>
            <w:r>
              <w:rPr>
                <w:sz w:val="18"/>
                <w:szCs w:val="18"/>
              </w:rPr>
              <w:t>-</w:t>
            </w:r>
            <w:r w:rsidRPr="0009023D">
              <w:rPr>
                <w:sz w:val="18"/>
                <w:szCs w:val="18"/>
              </w:rPr>
              <w:t>ниями</w:t>
            </w:r>
          </w:p>
        </w:tc>
        <w:tc>
          <w:tcPr>
            <w:tcW w:w="1276" w:type="dxa"/>
          </w:tcPr>
          <w:p w:rsidR="00082EE1" w:rsidRPr="0009023D" w:rsidRDefault="00082EE1" w:rsidP="00CE1534">
            <w:pPr>
              <w:jc w:val="both"/>
              <w:rPr>
                <w:sz w:val="18"/>
                <w:szCs w:val="18"/>
              </w:rPr>
            </w:pPr>
            <w:r>
              <w:rPr>
                <w:sz w:val="18"/>
                <w:szCs w:val="18"/>
              </w:rPr>
              <w:t>отклонение</w:t>
            </w:r>
          </w:p>
        </w:tc>
        <w:tc>
          <w:tcPr>
            <w:tcW w:w="3969" w:type="dxa"/>
            <w:vMerge/>
          </w:tcPr>
          <w:p w:rsidR="00082EE1" w:rsidRPr="0009023D" w:rsidRDefault="00082EE1" w:rsidP="00CE1534">
            <w:pPr>
              <w:jc w:val="both"/>
              <w:rPr>
                <w:sz w:val="18"/>
                <w:szCs w:val="18"/>
              </w:rPr>
            </w:pPr>
          </w:p>
        </w:tc>
      </w:tr>
      <w:tr w:rsidR="00082EE1" w:rsidTr="00CE1534">
        <w:trPr>
          <w:trHeight w:val="660"/>
          <w:tblHeader/>
        </w:trPr>
        <w:tc>
          <w:tcPr>
            <w:tcW w:w="567" w:type="dxa"/>
            <w:vMerge w:val="restart"/>
          </w:tcPr>
          <w:p w:rsidR="00082EE1" w:rsidRDefault="00082EE1" w:rsidP="00CE1534">
            <w:pPr>
              <w:jc w:val="both"/>
              <w:rPr>
                <w:sz w:val="18"/>
                <w:szCs w:val="18"/>
              </w:rPr>
            </w:pPr>
            <w:r>
              <w:rPr>
                <w:sz w:val="18"/>
                <w:szCs w:val="18"/>
              </w:rPr>
              <w:lastRenderedPageBreak/>
              <w:t>3.3.</w:t>
            </w:r>
          </w:p>
        </w:tc>
        <w:tc>
          <w:tcPr>
            <w:tcW w:w="2127" w:type="dxa"/>
          </w:tcPr>
          <w:p w:rsidR="00082EE1" w:rsidRDefault="00082EE1" w:rsidP="00CE1534">
            <w:pPr>
              <w:spacing w:after="200"/>
              <w:rPr>
                <w:sz w:val="20"/>
                <w:szCs w:val="20"/>
              </w:rPr>
            </w:pPr>
            <w:r>
              <w:rPr>
                <w:sz w:val="20"/>
                <w:szCs w:val="20"/>
              </w:rPr>
              <w:t xml:space="preserve">Ежемесячное денежное </w:t>
            </w:r>
            <w:r w:rsidR="001807E1">
              <w:rPr>
                <w:sz w:val="20"/>
                <w:szCs w:val="20"/>
              </w:rPr>
              <w:t>вознаграждение за</w:t>
            </w:r>
            <w:r>
              <w:rPr>
                <w:sz w:val="20"/>
                <w:szCs w:val="20"/>
              </w:rPr>
              <w:t xml:space="preserve"> классное руководство педагогическим работникам муниципальных общеобразовательных организаций</w:t>
            </w:r>
          </w:p>
        </w:tc>
        <w:tc>
          <w:tcPr>
            <w:tcW w:w="1276" w:type="dxa"/>
            <w:tcBorders>
              <w:left w:val="single" w:sz="4" w:space="0" w:color="auto"/>
            </w:tcBorders>
          </w:tcPr>
          <w:p w:rsidR="00082EE1" w:rsidRDefault="00C349FA" w:rsidP="00CE1534">
            <w:pPr>
              <w:jc w:val="center"/>
              <w:rPr>
                <w:sz w:val="20"/>
                <w:szCs w:val="20"/>
              </w:rPr>
            </w:pPr>
            <w:r w:rsidRPr="00BE017C">
              <w:rPr>
                <w:sz w:val="20"/>
                <w:szCs w:val="20"/>
              </w:rPr>
              <w:t>105300,00</w:t>
            </w:r>
          </w:p>
        </w:tc>
        <w:tc>
          <w:tcPr>
            <w:tcW w:w="1276" w:type="dxa"/>
          </w:tcPr>
          <w:p w:rsidR="00082EE1" w:rsidRPr="001F357E" w:rsidRDefault="00BF3FA7" w:rsidP="00CE1534">
            <w:pPr>
              <w:jc w:val="center"/>
              <w:rPr>
                <w:sz w:val="18"/>
                <w:szCs w:val="18"/>
              </w:rPr>
            </w:pPr>
            <w:r w:rsidRPr="00BE017C">
              <w:rPr>
                <w:sz w:val="20"/>
                <w:szCs w:val="20"/>
              </w:rPr>
              <w:t>105300,00</w:t>
            </w:r>
          </w:p>
        </w:tc>
        <w:tc>
          <w:tcPr>
            <w:tcW w:w="1276" w:type="dxa"/>
          </w:tcPr>
          <w:p w:rsidR="00082EE1" w:rsidRDefault="00082EE1" w:rsidP="00CE1534">
            <w:pPr>
              <w:jc w:val="center"/>
              <w:rPr>
                <w:sz w:val="18"/>
                <w:szCs w:val="18"/>
              </w:rPr>
            </w:pPr>
            <w:r>
              <w:rPr>
                <w:sz w:val="18"/>
                <w:szCs w:val="18"/>
              </w:rPr>
              <w:t>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на выплату</w:t>
            </w:r>
            <w:r>
              <w:rPr>
                <w:sz w:val="20"/>
                <w:szCs w:val="20"/>
              </w:rPr>
              <w:t xml:space="preserve"> денежного вознаграждения за классное руководство педагогическим работникам муниципальных общеобразовательных организаций.</w:t>
            </w:r>
          </w:p>
        </w:tc>
      </w:tr>
      <w:tr w:rsidR="00082EE1" w:rsidTr="00CE1534">
        <w:trPr>
          <w:trHeight w:val="660"/>
          <w:tblHeader/>
        </w:trPr>
        <w:tc>
          <w:tcPr>
            <w:tcW w:w="567" w:type="dxa"/>
            <w:vMerge/>
          </w:tcPr>
          <w:p w:rsidR="00082EE1" w:rsidRDefault="00082EE1" w:rsidP="00CE1534">
            <w:pPr>
              <w:jc w:val="both"/>
              <w:rPr>
                <w:sz w:val="18"/>
                <w:szCs w:val="18"/>
              </w:rPr>
            </w:pPr>
          </w:p>
        </w:tc>
        <w:tc>
          <w:tcPr>
            <w:tcW w:w="2127" w:type="dxa"/>
          </w:tcPr>
          <w:p w:rsidR="00082EE1" w:rsidRDefault="00082EE1" w:rsidP="00CE1534">
            <w:pPr>
              <w:spacing w:after="200"/>
              <w:rPr>
                <w:sz w:val="20"/>
                <w:szCs w:val="20"/>
              </w:rPr>
            </w:pPr>
            <w:r>
              <w:rPr>
                <w:sz w:val="20"/>
                <w:szCs w:val="20"/>
              </w:rPr>
              <w:t>краевой бюджет</w:t>
            </w:r>
          </w:p>
        </w:tc>
        <w:tc>
          <w:tcPr>
            <w:tcW w:w="1276" w:type="dxa"/>
            <w:tcBorders>
              <w:left w:val="single" w:sz="4" w:space="0" w:color="auto"/>
            </w:tcBorders>
          </w:tcPr>
          <w:p w:rsidR="00082EE1" w:rsidRDefault="00C349FA" w:rsidP="00CE1534">
            <w:pPr>
              <w:jc w:val="center"/>
              <w:rPr>
                <w:sz w:val="20"/>
                <w:szCs w:val="20"/>
              </w:rPr>
            </w:pPr>
            <w:r w:rsidRPr="00BE017C">
              <w:rPr>
                <w:sz w:val="20"/>
                <w:szCs w:val="20"/>
              </w:rPr>
              <w:t>105300,00</w:t>
            </w:r>
          </w:p>
        </w:tc>
        <w:tc>
          <w:tcPr>
            <w:tcW w:w="1276" w:type="dxa"/>
          </w:tcPr>
          <w:p w:rsidR="00082EE1" w:rsidRPr="001F357E" w:rsidRDefault="00082EE1" w:rsidP="00CE1534">
            <w:pPr>
              <w:jc w:val="center"/>
              <w:rPr>
                <w:sz w:val="18"/>
                <w:szCs w:val="18"/>
              </w:rPr>
            </w:pPr>
            <w:r>
              <w:rPr>
                <w:sz w:val="18"/>
                <w:szCs w:val="18"/>
              </w:rPr>
              <w:t>0,00</w:t>
            </w:r>
          </w:p>
        </w:tc>
        <w:tc>
          <w:tcPr>
            <w:tcW w:w="1276" w:type="dxa"/>
          </w:tcPr>
          <w:p w:rsidR="00082EE1" w:rsidRDefault="00BF3FA7" w:rsidP="00CE1534">
            <w:pPr>
              <w:jc w:val="center"/>
              <w:rPr>
                <w:sz w:val="18"/>
                <w:szCs w:val="18"/>
              </w:rPr>
            </w:pPr>
            <w:r>
              <w:rPr>
                <w:sz w:val="20"/>
                <w:szCs w:val="20"/>
              </w:rPr>
              <w:t>-</w:t>
            </w:r>
            <w:r w:rsidRPr="00BE017C">
              <w:rPr>
                <w:sz w:val="20"/>
                <w:szCs w:val="20"/>
              </w:rPr>
              <w:t>105300,00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082EE1" w:rsidTr="00CE1534">
        <w:trPr>
          <w:trHeight w:val="660"/>
          <w:tblHeader/>
        </w:trPr>
        <w:tc>
          <w:tcPr>
            <w:tcW w:w="567" w:type="dxa"/>
            <w:vMerge/>
          </w:tcPr>
          <w:p w:rsidR="00082EE1" w:rsidRDefault="00082EE1" w:rsidP="00CE1534">
            <w:pPr>
              <w:jc w:val="both"/>
              <w:rPr>
                <w:sz w:val="18"/>
                <w:szCs w:val="18"/>
              </w:rPr>
            </w:pPr>
          </w:p>
        </w:tc>
        <w:tc>
          <w:tcPr>
            <w:tcW w:w="2127" w:type="dxa"/>
          </w:tcPr>
          <w:p w:rsidR="00082EE1" w:rsidRDefault="00082EE1" w:rsidP="00CE1534">
            <w:pPr>
              <w:spacing w:after="200"/>
              <w:rPr>
                <w:sz w:val="20"/>
                <w:szCs w:val="20"/>
              </w:rPr>
            </w:pPr>
            <w:r>
              <w:rPr>
                <w:sz w:val="20"/>
                <w:szCs w:val="20"/>
              </w:rPr>
              <w:t>федеральный бюджет</w:t>
            </w:r>
          </w:p>
        </w:tc>
        <w:tc>
          <w:tcPr>
            <w:tcW w:w="1276" w:type="dxa"/>
            <w:tcBorders>
              <w:left w:val="single" w:sz="4" w:space="0" w:color="auto"/>
            </w:tcBorders>
          </w:tcPr>
          <w:p w:rsidR="00082EE1" w:rsidRDefault="00082EE1" w:rsidP="00CE1534">
            <w:pPr>
              <w:jc w:val="center"/>
              <w:rPr>
                <w:sz w:val="20"/>
                <w:szCs w:val="20"/>
              </w:rPr>
            </w:pPr>
            <w:r>
              <w:rPr>
                <w:sz w:val="20"/>
                <w:szCs w:val="20"/>
              </w:rPr>
              <w:t>-</w:t>
            </w:r>
          </w:p>
        </w:tc>
        <w:tc>
          <w:tcPr>
            <w:tcW w:w="1276" w:type="dxa"/>
          </w:tcPr>
          <w:p w:rsidR="00082EE1" w:rsidRPr="001F357E" w:rsidRDefault="00BF3FA7" w:rsidP="00CE1534">
            <w:pPr>
              <w:jc w:val="center"/>
              <w:rPr>
                <w:sz w:val="18"/>
                <w:szCs w:val="18"/>
              </w:rPr>
            </w:pPr>
            <w:r w:rsidRPr="00BE017C">
              <w:rPr>
                <w:sz w:val="20"/>
                <w:szCs w:val="20"/>
              </w:rPr>
              <w:t>105300,00</w:t>
            </w:r>
          </w:p>
        </w:tc>
        <w:tc>
          <w:tcPr>
            <w:tcW w:w="1276" w:type="dxa"/>
          </w:tcPr>
          <w:p w:rsidR="00082EE1" w:rsidRDefault="00BF3FA7" w:rsidP="00CE1534">
            <w:pPr>
              <w:jc w:val="center"/>
              <w:rPr>
                <w:sz w:val="18"/>
                <w:szCs w:val="18"/>
              </w:rPr>
            </w:pPr>
            <w:r>
              <w:rPr>
                <w:sz w:val="20"/>
                <w:szCs w:val="20"/>
              </w:rPr>
              <w:t>+</w:t>
            </w:r>
            <w:r w:rsidRPr="00BE017C">
              <w:rPr>
                <w:sz w:val="20"/>
                <w:szCs w:val="20"/>
              </w:rPr>
              <w:t>105300,00</w:t>
            </w:r>
          </w:p>
        </w:tc>
        <w:tc>
          <w:tcPr>
            <w:tcW w:w="3969" w:type="dxa"/>
          </w:tcPr>
          <w:p w:rsidR="00082EE1" w:rsidRDefault="00082EE1"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082EE1" w:rsidRPr="00E133B7" w:rsidTr="00CE1534">
        <w:trPr>
          <w:trHeight w:val="291"/>
          <w:tblHeader/>
        </w:trPr>
        <w:tc>
          <w:tcPr>
            <w:tcW w:w="567" w:type="dxa"/>
            <w:vMerge w:val="restart"/>
          </w:tcPr>
          <w:p w:rsidR="00082EE1" w:rsidRDefault="00082EE1" w:rsidP="00CE1534">
            <w:pPr>
              <w:jc w:val="both"/>
              <w:rPr>
                <w:sz w:val="18"/>
                <w:szCs w:val="18"/>
              </w:rPr>
            </w:pPr>
            <w:r>
              <w:rPr>
                <w:sz w:val="18"/>
                <w:szCs w:val="18"/>
              </w:rPr>
              <w:t>9.1.</w:t>
            </w:r>
          </w:p>
        </w:tc>
        <w:tc>
          <w:tcPr>
            <w:tcW w:w="2127" w:type="dxa"/>
          </w:tcPr>
          <w:p w:rsidR="00082EE1" w:rsidRDefault="00082EE1" w:rsidP="00CE1534">
            <w:pPr>
              <w:jc w:val="both"/>
              <w:rPr>
                <w:sz w:val="20"/>
                <w:szCs w:val="20"/>
              </w:rPr>
            </w:pPr>
            <w:r>
              <w:rPr>
                <w:sz w:val="20"/>
                <w:szCs w:val="20"/>
              </w:rPr>
              <w:t>Обеспечение горячим питанием обучающихся, получающих начальное общее образование в муниципальных образовательных организациях</w:t>
            </w:r>
          </w:p>
        </w:tc>
        <w:tc>
          <w:tcPr>
            <w:tcW w:w="1276" w:type="dxa"/>
            <w:tcBorders>
              <w:left w:val="single" w:sz="4" w:space="0" w:color="auto"/>
            </w:tcBorders>
          </w:tcPr>
          <w:p w:rsidR="00082EE1" w:rsidRDefault="00C349FA" w:rsidP="00CE1534">
            <w:pPr>
              <w:jc w:val="center"/>
              <w:rPr>
                <w:sz w:val="18"/>
                <w:szCs w:val="18"/>
              </w:rPr>
            </w:pPr>
            <w:r w:rsidRPr="009F0168">
              <w:rPr>
                <w:sz w:val="20"/>
                <w:szCs w:val="20"/>
              </w:rPr>
              <w:t>120439,90</w:t>
            </w:r>
          </w:p>
        </w:tc>
        <w:tc>
          <w:tcPr>
            <w:tcW w:w="1276" w:type="dxa"/>
          </w:tcPr>
          <w:p w:rsidR="00082EE1" w:rsidRDefault="00BF3FA7" w:rsidP="00CE1534">
            <w:pPr>
              <w:jc w:val="center"/>
              <w:rPr>
                <w:sz w:val="18"/>
                <w:szCs w:val="18"/>
              </w:rPr>
            </w:pPr>
            <w:r w:rsidRPr="009F0168">
              <w:rPr>
                <w:sz w:val="20"/>
                <w:szCs w:val="20"/>
              </w:rPr>
              <w:t>120439,90</w:t>
            </w:r>
          </w:p>
        </w:tc>
        <w:tc>
          <w:tcPr>
            <w:tcW w:w="1276" w:type="dxa"/>
          </w:tcPr>
          <w:p w:rsidR="00082EE1" w:rsidRDefault="00082EE1" w:rsidP="00CE1534">
            <w:pPr>
              <w:jc w:val="center"/>
              <w:rPr>
                <w:sz w:val="18"/>
                <w:szCs w:val="18"/>
              </w:rPr>
            </w:pPr>
            <w:r>
              <w:rPr>
                <w:sz w:val="18"/>
                <w:szCs w:val="18"/>
              </w:rPr>
              <w:t>0,0</w:t>
            </w:r>
          </w:p>
        </w:tc>
        <w:tc>
          <w:tcPr>
            <w:tcW w:w="3969" w:type="dxa"/>
          </w:tcPr>
          <w:p w:rsidR="00082EE1" w:rsidRPr="00E133B7" w:rsidRDefault="00EE636F" w:rsidP="00CE1534">
            <w:pPr>
              <w:jc w:val="both"/>
              <w:rPr>
                <w:sz w:val="18"/>
                <w:szCs w:val="18"/>
              </w:rPr>
            </w:pPr>
            <w:r>
              <w:rPr>
                <w:sz w:val="18"/>
                <w:szCs w:val="18"/>
              </w:rPr>
              <w:t>В связи с уточнением источника финансирования по о</w:t>
            </w:r>
            <w:r>
              <w:rPr>
                <w:sz w:val="20"/>
                <w:szCs w:val="20"/>
              </w:rPr>
              <w:t>беспечению горячим питанием обучающихся, получающих начальное общее образование в муниципальных образовательных организациях</w:t>
            </w:r>
            <w:r w:rsidR="00DD121F">
              <w:rPr>
                <w:sz w:val="20"/>
                <w:szCs w:val="20"/>
              </w:rPr>
              <w:t xml:space="preserve"> (84% - федеральный бюджет; 16% - краевой бюджет)</w:t>
            </w:r>
            <w:r>
              <w:rPr>
                <w:sz w:val="20"/>
                <w:szCs w:val="20"/>
              </w:rPr>
              <w:t>.</w:t>
            </w:r>
          </w:p>
        </w:tc>
      </w:tr>
      <w:tr w:rsidR="00082EE1" w:rsidRPr="007E5C4D" w:rsidTr="00CE1534">
        <w:trPr>
          <w:trHeight w:val="291"/>
          <w:tblHeader/>
        </w:trPr>
        <w:tc>
          <w:tcPr>
            <w:tcW w:w="567" w:type="dxa"/>
            <w:vMerge/>
          </w:tcPr>
          <w:p w:rsidR="00082EE1" w:rsidRDefault="00082EE1" w:rsidP="00CE1534">
            <w:pPr>
              <w:jc w:val="both"/>
              <w:rPr>
                <w:sz w:val="18"/>
                <w:szCs w:val="18"/>
              </w:rPr>
            </w:pPr>
          </w:p>
        </w:tc>
        <w:tc>
          <w:tcPr>
            <w:tcW w:w="2127" w:type="dxa"/>
          </w:tcPr>
          <w:p w:rsidR="00082EE1" w:rsidRPr="00475A4E" w:rsidRDefault="00082EE1" w:rsidP="00CE1534">
            <w:pPr>
              <w:jc w:val="both"/>
              <w:rPr>
                <w:sz w:val="20"/>
                <w:szCs w:val="20"/>
              </w:rPr>
            </w:pPr>
            <w:r>
              <w:rPr>
                <w:sz w:val="20"/>
                <w:szCs w:val="20"/>
              </w:rPr>
              <w:t>краевой бюджет</w:t>
            </w:r>
          </w:p>
        </w:tc>
        <w:tc>
          <w:tcPr>
            <w:tcW w:w="1276" w:type="dxa"/>
            <w:tcBorders>
              <w:left w:val="single" w:sz="4" w:space="0" w:color="auto"/>
            </w:tcBorders>
          </w:tcPr>
          <w:p w:rsidR="00082EE1" w:rsidRDefault="00C349FA" w:rsidP="00CE1534">
            <w:pPr>
              <w:jc w:val="center"/>
              <w:rPr>
                <w:sz w:val="18"/>
                <w:szCs w:val="18"/>
              </w:rPr>
            </w:pPr>
            <w:r w:rsidRPr="009F0168">
              <w:rPr>
                <w:sz w:val="20"/>
                <w:szCs w:val="20"/>
              </w:rPr>
              <w:t>120439,90</w:t>
            </w:r>
          </w:p>
        </w:tc>
        <w:tc>
          <w:tcPr>
            <w:tcW w:w="1276" w:type="dxa"/>
          </w:tcPr>
          <w:p w:rsidR="00082EE1" w:rsidRDefault="00DD121F" w:rsidP="00CE1534">
            <w:pPr>
              <w:jc w:val="center"/>
              <w:rPr>
                <w:sz w:val="18"/>
                <w:szCs w:val="18"/>
              </w:rPr>
            </w:pPr>
            <w:r>
              <w:rPr>
                <w:sz w:val="18"/>
                <w:szCs w:val="18"/>
              </w:rPr>
              <w:t>19270,38</w:t>
            </w:r>
          </w:p>
        </w:tc>
        <w:tc>
          <w:tcPr>
            <w:tcW w:w="1276" w:type="dxa"/>
          </w:tcPr>
          <w:p w:rsidR="00082EE1" w:rsidRDefault="00DD121F" w:rsidP="00CE1534">
            <w:pPr>
              <w:jc w:val="center"/>
              <w:rPr>
                <w:sz w:val="18"/>
                <w:szCs w:val="18"/>
              </w:rPr>
            </w:pPr>
            <w:r>
              <w:rPr>
                <w:sz w:val="18"/>
                <w:szCs w:val="18"/>
              </w:rPr>
              <w:t>-101169,52</w:t>
            </w:r>
          </w:p>
        </w:tc>
        <w:tc>
          <w:tcPr>
            <w:tcW w:w="3969" w:type="dxa"/>
          </w:tcPr>
          <w:p w:rsidR="00082EE1" w:rsidRPr="007E5C4D" w:rsidRDefault="00210F21" w:rsidP="00CE1534">
            <w:pPr>
              <w:jc w:val="both"/>
              <w:rPr>
                <w:sz w:val="18"/>
                <w:szCs w:val="18"/>
              </w:rPr>
            </w:pPr>
            <w:r>
              <w:rPr>
                <w:sz w:val="18"/>
                <w:szCs w:val="18"/>
              </w:rPr>
              <w:t>В связи с уточнением источника финансирования, уменьшены бюджетные ассигнования за счет средств краевого бюджета</w:t>
            </w:r>
          </w:p>
        </w:tc>
      </w:tr>
      <w:tr w:rsidR="00082EE1" w:rsidRPr="007E5C4D" w:rsidTr="00CE1534">
        <w:trPr>
          <w:trHeight w:val="291"/>
          <w:tblHeader/>
        </w:trPr>
        <w:tc>
          <w:tcPr>
            <w:tcW w:w="567" w:type="dxa"/>
            <w:vMerge/>
          </w:tcPr>
          <w:p w:rsidR="00082EE1" w:rsidRDefault="00082EE1" w:rsidP="00CE1534">
            <w:pPr>
              <w:jc w:val="both"/>
              <w:rPr>
                <w:sz w:val="18"/>
                <w:szCs w:val="18"/>
              </w:rPr>
            </w:pPr>
          </w:p>
        </w:tc>
        <w:tc>
          <w:tcPr>
            <w:tcW w:w="2127" w:type="dxa"/>
          </w:tcPr>
          <w:p w:rsidR="00082EE1" w:rsidRPr="00475A4E" w:rsidRDefault="00082EE1" w:rsidP="00CE1534">
            <w:pPr>
              <w:jc w:val="both"/>
              <w:rPr>
                <w:sz w:val="20"/>
                <w:szCs w:val="20"/>
              </w:rPr>
            </w:pPr>
            <w:r>
              <w:rPr>
                <w:sz w:val="20"/>
                <w:szCs w:val="20"/>
              </w:rPr>
              <w:t>федеральный бюджет</w:t>
            </w:r>
          </w:p>
        </w:tc>
        <w:tc>
          <w:tcPr>
            <w:tcW w:w="1276" w:type="dxa"/>
            <w:tcBorders>
              <w:left w:val="single" w:sz="4" w:space="0" w:color="auto"/>
            </w:tcBorders>
          </w:tcPr>
          <w:p w:rsidR="00082EE1" w:rsidRDefault="00082EE1" w:rsidP="00CE1534">
            <w:pPr>
              <w:jc w:val="center"/>
              <w:rPr>
                <w:sz w:val="18"/>
                <w:szCs w:val="18"/>
              </w:rPr>
            </w:pPr>
            <w:r>
              <w:rPr>
                <w:sz w:val="18"/>
                <w:szCs w:val="18"/>
              </w:rPr>
              <w:t>-</w:t>
            </w:r>
          </w:p>
        </w:tc>
        <w:tc>
          <w:tcPr>
            <w:tcW w:w="1276" w:type="dxa"/>
          </w:tcPr>
          <w:p w:rsidR="00082EE1" w:rsidRDefault="00DD121F" w:rsidP="00CE1534">
            <w:pPr>
              <w:jc w:val="center"/>
              <w:rPr>
                <w:sz w:val="18"/>
                <w:szCs w:val="18"/>
              </w:rPr>
            </w:pPr>
            <w:r>
              <w:rPr>
                <w:sz w:val="18"/>
                <w:szCs w:val="18"/>
              </w:rPr>
              <w:t>101169,52</w:t>
            </w:r>
          </w:p>
        </w:tc>
        <w:tc>
          <w:tcPr>
            <w:tcW w:w="1276" w:type="dxa"/>
          </w:tcPr>
          <w:p w:rsidR="00082EE1" w:rsidRDefault="00DD121F" w:rsidP="00CE1534">
            <w:pPr>
              <w:jc w:val="center"/>
              <w:rPr>
                <w:sz w:val="18"/>
                <w:szCs w:val="18"/>
              </w:rPr>
            </w:pPr>
            <w:r>
              <w:rPr>
                <w:sz w:val="18"/>
                <w:szCs w:val="18"/>
              </w:rPr>
              <w:t>+101169,52</w:t>
            </w:r>
          </w:p>
        </w:tc>
        <w:tc>
          <w:tcPr>
            <w:tcW w:w="3969" w:type="dxa"/>
          </w:tcPr>
          <w:p w:rsidR="00082EE1" w:rsidRPr="007E5C4D" w:rsidRDefault="00210F21" w:rsidP="00CE1534">
            <w:pPr>
              <w:jc w:val="both"/>
              <w:rPr>
                <w:sz w:val="18"/>
                <w:szCs w:val="18"/>
              </w:rPr>
            </w:pPr>
            <w:r>
              <w:rPr>
                <w:sz w:val="18"/>
                <w:szCs w:val="18"/>
              </w:rPr>
              <w:t>В связи с уточнением источника финансирования, увеличены бюджетные ассигнования за счет средств федерального бюджета.</w:t>
            </w:r>
          </w:p>
        </w:tc>
      </w:tr>
      <w:tr w:rsidR="00184994" w:rsidRPr="0009023D" w:rsidTr="00CE1534">
        <w:trPr>
          <w:trHeight w:val="291"/>
          <w:tblHeader/>
        </w:trPr>
        <w:tc>
          <w:tcPr>
            <w:tcW w:w="567" w:type="dxa"/>
            <w:vMerge w:val="restart"/>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Всего по муниципальной программе</w:t>
            </w:r>
          </w:p>
        </w:tc>
        <w:tc>
          <w:tcPr>
            <w:tcW w:w="1276" w:type="dxa"/>
            <w:tcBorders>
              <w:left w:val="single" w:sz="4" w:space="0" w:color="auto"/>
            </w:tcBorders>
          </w:tcPr>
          <w:p w:rsidR="00184994" w:rsidRPr="00184994" w:rsidRDefault="00184994" w:rsidP="00CE1534">
            <w:pPr>
              <w:jc w:val="center"/>
              <w:rPr>
                <w:b/>
                <w:sz w:val="18"/>
                <w:szCs w:val="18"/>
              </w:rPr>
            </w:pPr>
            <w:r w:rsidRPr="00184994">
              <w:rPr>
                <w:b/>
                <w:sz w:val="20"/>
                <w:szCs w:val="20"/>
              </w:rPr>
              <w:t>3582788,33</w:t>
            </w:r>
          </w:p>
        </w:tc>
        <w:tc>
          <w:tcPr>
            <w:tcW w:w="1276" w:type="dxa"/>
          </w:tcPr>
          <w:p w:rsidR="00184994" w:rsidRPr="00184994" w:rsidRDefault="00184994" w:rsidP="00CE1534">
            <w:pPr>
              <w:jc w:val="center"/>
              <w:rPr>
                <w:b/>
                <w:sz w:val="18"/>
                <w:szCs w:val="18"/>
              </w:rPr>
            </w:pPr>
            <w:r w:rsidRPr="00184994">
              <w:rPr>
                <w:b/>
                <w:sz w:val="20"/>
                <w:szCs w:val="20"/>
              </w:rPr>
              <w:t>3582788,33</w:t>
            </w:r>
          </w:p>
        </w:tc>
        <w:tc>
          <w:tcPr>
            <w:tcW w:w="1276" w:type="dxa"/>
          </w:tcPr>
          <w:p w:rsidR="00184994" w:rsidRPr="00184994" w:rsidRDefault="00184994" w:rsidP="00CE1534">
            <w:pPr>
              <w:jc w:val="center"/>
              <w:rPr>
                <w:b/>
                <w:sz w:val="18"/>
                <w:szCs w:val="18"/>
              </w:rPr>
            </w:pPr>
            <w:r w:rsidRPr="00184994">
              <w:rPr>
                <w:b/>
                <w:sz w:val="18"/>
                <w:szCs w:val="18"/>
              </w:rPr>
              <w:t>0,00</w:t>
            </w:r>
          </w:p>
        </w:tc>
        <w:tc>
          <w:tcPr>
            <w:tcW w:w="3969" w:type="dxa"/>
          </w:tcPr>
          <w:p w:rsidR="00184994" w:rsidRPr="0009023D" w:rsidRDefault="00184994" w:rsidP="00CE1534">
            <w:pPr>
              <w:jc w:val="both"/>
              <w:rPr>
                <w:sz w:val="18"/>
                <w:szCs w:val="18"/>
              </w:rPr>
            </w:pPr>
          </w:p>
        </w:tc>
      </w:tr>
      <w:tr w:rsidR="00184994" w:rsidRPr="0009023D" w:rsidTr="00CE1534">
        <w:trPr>
          <w:trHeight w:val="291"/>
          <w:tblHeader/>
        </w:trPr>
        <w:tc>
          <w:tcPr>
            <w:tcW w:w="567" w:type="dxa"/>
            <w:vMerge/>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в том числе:</w:t>
            </w:r>
          </w:p>
        </w:tc>
        <w:tc>
          <w:tcPr>
            <w:tcW w:w="1276" w:type="dxa"/>
            <w:tcBorders>
              <w:left w:val="single" w:sz="4" w:space="0" w:color="auto"/>
            </w:tcBorders>
          </w:tcPr>
          <w:p w:rsidR="00184994" w:rsidRPr="00184994" w:rsidRDefault="00184994" w:rsidP="00CE1534">
            <w:pPr>
              <w:jc w:val="center"/>
              <w:rPr>
                <w:b/>
                <w:sz w:val="18"/>
                <w:szCs w:val="18"/>
              </w:rPr>
            </w:pPr>
          </w:p>
        </w:tc>
        <w:tc>
          <w:tcPr>
            <w:tcW w:w="1276" w:type="dxa"/>
          </w:tcPr>
          <w:p w:rsidR="00184994" w:rsidRPr="00184994" w:rsidRDefault="00184994" w:rsidP="00CE1534">
            <w:pPr>
              <w:jc w:val="center"/>
              <w:rPr>
                <w:b/>
                <w:sz w:val="18"/>
                <w:szCs w:val="18"/>
              </w:rPr>
            </w:pPr>
          </w:p>
        </w:tc>
        <w:tc>
          <w:tcPr>
            <w:tcW w:w="1276" w:type="dxa"/>
          </w:tcPr>
          <w:p w:rsidR="00184994" w:rsidRPr="00184994" w:rsidRDefault="00184994" w:rsidP="00CE1534">
            <w:pPr>
              <w:jc w:val="center"/>
              <w:rPr>
                <w:b/>
                <w:sz w:val="18"/>
                <w:szCs w:val="18"/>
              </w:rPr>
            </w:pPr>
          </w:p>
        </w:tc>
        <w:tc>
          <w:tcPr>
            <w:tcW w:w="3969" w:type="dxa"/>
          </w:tcPr>
          <w:p w:rsidR="00184994" w:rsidRPr="0009023D" w:rsidRDefault="00184994" w:rsidP="00CE1534">
            <w:pPr>
              <w:jc w:val="both"/>
              <w:rPr>
                <w:sz w:val="18"/>
                <w:szCs w:val="18"/>
              </w:rPr>
            </w:pPr>
          </w:p>
        </w:tc>
      </w:tr>
      <w:tr w:rsidR="00184994" w:rsidRPr="0009023D" w:rsidTr="00CE1534">
        <w:trPr>
          <w:trHeight w:val="291"/>
          <w:tblHeader/>
        </w:trPr>
        <w:tc>
          <w:tcPr>
            <w:tcW w:w="567" w:type="dxa"/>
            <w:vMerge/>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местный бюджет</w:t>
            </w:r>
          </w:p>
        </w:tc>
        <w:tc>
          <w:tcPr>
            <w:tcW w:w="1276" w:type="dxa"/>
            <w:tcBorders>
              <w:left w:val="single" w:sz="4" w:space="0" w:color="auto"/>
            </w:tcBorders>
          </w:tcPr>
          <w:p w:rsidR="00184994" w:rsidRPr="00184994" w:rsidRDefault="00184994" w:rsidP="00CE1534">
            <w:pPr>
              <w:jc w:val="center"/>
              <w:rPr>
                <w:b/>
                <w:sz w:val="18"/>
                <w:szCs w:val="18"/>
              </w:rPr>
            </w:pPr>
            <w:r w:rsidRPr="00184994">
              <w:rPr>
                <w:b/>
                <w:sz w:val="20"/>
                <w:szCs w:val="20"/>
              </w:rPr>
              <w:t>1096356,44</w:t>
            </w:r>
          </w:p>
        </w:tc>
        <w:tc>
          <w:tcPr>
            <w:tcW w:w="1276" w:type="dxa"/>
          </w:tcPr>
          <w:p w:rsidR="00184994" w:rsidRPr="00184994" w:rsidRDefault="00184994" w:rsidP="00CE1534">
            <w:pPr>
              <w:jc w:val="center"/>
              <w:rPr>
                <w:b/>
                <w:sz w:val="18"/>
                <w:szCs w:val="18"/>
              </w:rPr>
            </w:pPr>
            <w:r w:rsidRPr="00184994">
              <w:rPr>
                <w:b/>
                <w:sz w:val="20"/>
                <w:szCs w:val="20"/>
              </w:rPr>
              <w:t>1096356,44</w:t>
            </w:r>
          </w:p>
        </w:tc>
        <w:tc>
          <w:tcPr>
            <w:tcW w:w="1276" w:type="dxa"/>
          </w:tcPr>
          <w:p w:rsidR="00184994" w:rsidRPr="00184994" w:rsidRDefault="00184994" w:rsidP="00CE1534">
            <w:pPr>
              <w:jc w:val="center"/>
              <w:rPr>
                <w:b/>
                <w:sz w:val="18"/>
                <w:szCs w:val="18"/>
              </w:rPr>
            </w:pPr>
            <w:r w:rsidRPr="00184994">
              <w:rPr>
                <w:b/>
                <w:sz w:val="18"/>
                <w:szCs w:val="18"/>
              </w:rPr>
              <w:t>0,00</w:t>
            </w:r>
          </w:p>
        </w:tc>
        <w:tc>
          <w:tcPr>
            <w:tcW w:w="3969" w:type="dxa"/>
          </w:tcPr>
          <w:p w:rsidR="00184994" w:rsidRPr="0009023D" w:rsidRDefault="00184994" w:rsidP="00CE1534">
            <w:pPr>
              <w:jc w:val="both"/>
              <w:rPr>
                <w:sz w:val="18"/>
                <w:szCs w:val="18"/>
              </w:rPr>
            </w:pPr>
          </w:p>
        </w:tc>
      </w:tr>
      <w:tr w:rsidR="00184994" w:rsidRPr="0009023D" w:rsidTr="00CE1534">
        <w:trPr>
          <w:trHeight w:val="291"/>
          <w:tblHeader/>
        </w:trPr>
        <w:tc>
          <w:tcPr>
            <w:tcW w:w="567" w:type="dxa"/>
            <w:vMerge/>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краевой бюджет</w:t>
            </w:r>
          </w:p>
        </w:tc>
        <w:tc>
          <w:tcPr>
            <w:tcW w:w="1276" w:type="dxa"/>
            <w:tcBorders>
              <w:left w:val="single" w:sz="4" w:space="0" w:color="auto"/>
            </w:tcBorders>
          </w:tcPr>
          <w:p w:rsidR="00184994" w:rsidRPr="00184994" w:rsidRDefault="00184994" w:rsidP="00CE1534">
            <w:pPr>
              <w:jc w:val="center"/>
              <w:rPr>
                <w:b/>
                <w:sz w:val="18"/>
                <w:szCs w:val="18"/>
              </w:rPr>
            </w:pPr>
            <w:r w:rsidRPr="00184994">
              <w:rPr>
                <w:b/>
                <w:sz w:val="20"/>
                <w:szCs w:val="20"/>
              </w:rPr>
              <w:t>2486431,89</w:t>
            </w:r>
          </w:p>
        </w:tc>
        <w:tc>
          <w:tcPr>
            <w:tcW w:w="1276" w:type="dxa"/>
          </w:tcPr>
          <w:p w:rsidR="00184994" w:rsidRPr="00184994" w:rsidRDefault="00175496" w:rsidP="00CE1534">
            <w:pPr>
              <w:jc w:val="center"/>
              <w:rPr>
                <w:b/>
                <w:sz w:val="18"/>
                <w:szCs w:val="18"/>
              </w:rPr>
            </w:pPr>
            <w:r>
              <w:rPr>
                <w:b/>
                <w:sz w:val="18"/>
                <w:szCs w:val="18"/>
              </w:rPr>
              <w:t>2279962,37</w:t>
            </w:r>
          </w:p>
        </w:tc>
        <w:tc>
          <w:tcPr>
            <w:tcW w:w="1276" w:type="dxa"/>
          </w:tcPr>
          <w:p w:rsidR="00184994" w:rsidRPr="00184994" w:rsidRDefault="00175496" w:rsidP="00CE1534">
            <w:pPr>
              <w:jc w:val="center"/>
              <w:rPr>
                <w:b/>
                <w:sz w:val="18"/>
                <w:szCs w:val="18"/>
              </w:rPr>
            </w:pPr>
            <w:r>
              <w:rPr>
                <w:b/>
                <w:sz w:val="18"/>
                <w:szCs w:val="18"/>
              </w:rPr>
              <w:t>-206469,52</w:t>
            </w:r>
          </w:p>
        </w:tc>
        <w:tc>
          <w:tcPr>
            <w:tcW w:w="3969" w:type="dxa"/>
          </w:tcPr>
          <w:p w:rsidR="00184994" w:rsidRPr="0009023D" w:rsidRDefault="00184994" w:rsidP="00CE1534">
            <w:pPr>
              <w:jc w:val="both"/>
              <w:rPr>
                <w:sz w:val="18"/>
                <w:szCs w:val="18"/>
              </w:rPr>
            </w:pPr>
          </w:p>
        </w:tc>
      </w:tr>
      <w:tr w:rsidR="00184994" w:rsidRPr="0009023D" w:rsidTr="00CE1534">
        <w:trPr>
          <w:trHeight w:val="291"/>
          <w:tblHeader/>
        </w:trPr>
        <w:tc>
          <w:tcPr>
            <w:tcW w:w="567" w:type="dxa"/>
            <w:vMerge/>
          </w:tcPr>
          <w:p w:rsidR="00184994" w:rsidRPr="0009023D" w:rsidRDefault="00184994" w:rsidP="00CE1534">
            <w:pPr>
              <w:jc w:val="both"/>
              <w:rPr>
                <w:sz w:val="18"/>
                <w:szCs w:val="18"/>
              </w:rPr>
            </w:pPr>
          </w:p>
        </w:tc>
        <w:tc>
          <w:tcPr>
            <w:tcW w:w="2127" w:type="dxa"/>
          </w:tcPr>
          <w:p w:rsidR="00184994" w:rsidRPr="0009023D" w:rsidRDefault="00184994" w:rsidP="00CE1534">
            <w:pPr>
              <w:jc w:val="both"/>
              <w:rPr>
                <w:sz w:val="18"/>
                <w:szCs w:val="18"/>
              </w:rPr>
            </w:pPr>
            <w:r>
              <w:rPr>
                <w:b/>
                <w:sz w:val="20"/>
                <w:szCs w:val="20"/>
              </w:rPr>
              <w:t>федеральный бюджет</w:t>
            </w:r>
          </w:p>
        </w:tc>
        <w:tc>
          <w:tcPr>
            <w:tcW w:w="1276" w:type="dxa"/>
            <w:tcBorders>
              <w:left w:val="single" w:sz="4" w:space="0" w:color="auto"/>
            </w:tcBorders>
          </w:tcPr>
          <w:p w:rsidR="00184994" w:rsidRPr="00184994" w:rsidRDefault="00184994" w:rsidP="00CE1534">
            <w:pPr>
              <w:jc w:val="center"/>
              <w:rPr>
                <w:b/>
                <w:sz w:val="18"/>
                <w:szCs w:val="18"/>
              </w:rPr>
            </w:pPr>
            <w:r w:rsidRPr="00184994">
              <w:rPr>
                <w:b/>
                <w:sz w:val="18"/>
                <w:szCs w:val="18"/>
              </w:rPr>
              <w:t>-</w:t>
            </w:r>
          </w:p>
        </w:tc>
        <w:tc>
          <w:tcPr>
            <w:tcW w:w="1276" w:type="dxa"/>
          </w:tcPr>
          <w:p w:rsidR="00184994" w:rsidRPr="00184994" w:rsidRDefault="00175496" w:rsidP="00CE1534">
            <w:pPr>
              <w:jc w:val="center"/>
              <w:rPr>
                <w:b/>
                <w:sz w:val="18"/>
                <w:szCs w:val="18"/>
              </w:rPr>
            </w:pPr>
            <w:r>
              <w:rPr>
                <w:b/>
                <w:sz w:val="18"/>
                <w:szCs w:val="18"/>
              </w:rPr>
              <w:t>206469,52</w:t>
            </w:r>
          </w:p>
        </w:tc>
        <w:tc>
          <w:tcPr>
            <w:tcW w:w="1276" w:type="dxa"/>
          </w:tcPr>
          <w:p w:rsidR="00184994" w:rsidRPr="00184994" w:rsidRDefault="00175496" w:rsidP="00CE1534">
            <w:pPr>
              <w:jc w:val="center"/>
              <w:rPr>
                <w:b/>
                <w:sz w:val="18"/>
                <w:szCs w:val="18"/>
              </w:rPr>
            </w:pPr>
            <w:r>
              <w:rPr>
                <w:b/>
                <w:sz w:val="18"/>
                <w:szCs w:val="18"/>
              </w:rPr>
              <w:t>+206469,52</w:t>
            </w:r>
          </w:p>
        </w:tc>
        <w:tc>
          <w:tcPr>
            <w:tcW w:w="3969" w:type="dxa"/>
          </w:tcPr>
          <w:p w:rsidR="00184994" w:rsidRPr="0009023D" w:rsidRDefault="00184994" w:rsidP="00CE1534">
            <w:pPr>
              <w:jc w:val="both"/>
              <w:rPr>
                <w:sz w:val="18"/>
                <w:szCs w:val="18"/>
              </w:rPr>
            </w:pPr>
          </w:p>
        </w:tc>
      </w:tr>
    </w:tbl>
    <w:p w:rsidR="00285059" w:rsidRDefault="00285059" w:rsidP="000743C9">
      <w:pPr>
        <w:tabs>
          <w:tab w:val="left" w:pos="709"/>
        </w:tabs>
        <w:spacing w:line="312" w:lineRule="auto"/>
        <w:ind w:firstLine="709"/>
        <w:jc w:val="both"/>
        <w:rPr>
          <w:sz w:val="26"/>
          <w:szCs w:val="26"/>
        </w:rPr>
      </w:pPr>
    </w:p>
    <w:p w:rsidR="000F4B8F" w:rsidRPr="00485121" w:rsidRDefault="000F4B8F" w:rsidP="0094643E">
      <w:pPr>
        <w:tabs>
          <w:tab w:val="left" w:pos="709"/>
        </w:tabs>
        <w:spacing w:line="326" w:lineRule="auto"/>
        <w:ind w:firstLine="709"/>
        <w:jc w:val="both"/>
        <w:rPr>
          <w:sz w:val="26"/>
          <w:szCs w:val="26"/>
        </w:rPr>
      </w:pPr>
      <w:r w:rsidRPr="00485121">
        <w:rPr>
          <w:sz w:val="26"/>
          <w:szCs w:val="26"/>
        </w:rPr>
        <w:t>С учетом внесенных изменений общий объем финансирования программы на 20</w:t>
      </w:r>
      <w:r w:rsidR="00447B16" w:rsidRPr="00485121">
        <w:rPr>
          <w:sz w:val="26"/>
          <w:szCs w:val="26"/>
        </w:rPr>
        <w:t>22</w:t>
      </w:r>
      <w:r w:rsidRPr="00485121">
        <w:rPr>
          <w:sz w:val="26"/>
          <w:szCs w:val="26"/>
        </w:rPr>
        <w:t xml:space="preserve"> - 202</w:t>
      </w:r>
      <w:r w:rsidR="00447B16" w:rsidRPr="00485121">
        <w:rPr>
          <w:sz w:val="26"/>
          <w:szCs w:val="26"/>
        </w:rPr>
        <w:t>7</w:t>
      </w:r>
      <w:r w:rsidRPr="00485121">
        <w:rPr>
          <w:sz w:val="26"/>
          <w:szCs w:val="26"/>
        </w:rPr>
        <w:t xml:space="preserve"> годы </w:t>
      </w:r>
      <w:r w:rsidR="00447B16" w:rsidRPr="00485121">
        <w:rPr>
          <w:sz w:val="26"/>
          <w:szCs w:val="26"/>
        </w:rPr>
        <w:t>увеличится</w:t>
      </w:r>
      <w:r w:rsidR="002A7715" w:rsidRPr="00485121">
        <w:rPr>
          <w:sz w:val="26"/>
          <w:szCs w:val="26"/>
        </w:rPr>
        <w:t xml:space="preserve"> на</w:t>
      </w:r>
      <w:r w:rsidRPr="00485121">
        <w:rPr>
          <w:sz w:val="26"/>
          <w:szCs w:val="26"/>
        </w:rPr>
        <w:t xml:space="preserve"> </w:t>
      </w:r>
      <w:r w:rsidR="00B2116B">
        <w:rPr>
          <w:sz w:val="26"/>
          <w:szCs w:val="26"/>
        </w:rPr>
        <w:t>122 547,30</w:t>
      </w:r>
      <w:r w:rsidR="00FF1F6E" w:rsidRPr="00485121">
        <w:rPr>
          <w:sz w:val="26"/>
          <w:szCs w:val="26"/>
        </w:rPr>
        <w:t xml:space="preserve"> </w:t>
      </w:r>
      <w:r w:rsidRPr="00485121">
        <w:rPr>
          <w:sz w:val="26"/>
          <w:szCs w:val="26"/>
        </w:rPr>
        <w:t>тыс. руб. и составит</w:t>
      </w:r>
      <w:r w:rsidR="00F90A6B" w:rsidRPr="00485121">
        <w:rPr>
          <w:sz w:val="26"/>
          <w:szCs w:val="26"/>
        </w:rPr>
        <w:t xml:space="preserve"> </w:t>
      </w:r>
      <w:r w:rsidR="00B2116B">
        <w:rPr>
          <w:sz w:val="26"/>
          <w:szCs w:val="26"/>
        </w:rPr>
        <w:t>22 742 629,60</w:t>
      </w:r>
      <w:r w:rsidR="003A4B7F" w:rsidRPr="00485121">
        <w:rPr>
          <w:sz w:val="26"/>
          <w:szCs w:val="26"/>
        </w:rPr>
        <w:t xml:space="preserve"> </w:t>
      </w:r>
      <w:r w:rsidRPr="00485121">
        <w:rPr>
          <w:sz w:val="26"/>
          <w:szCs w:val="26"/>
        </w:rPr>
        <w:t>тыс. ру</w:t>
      </w:r>
      <w:r w:rsidR="002A4523" w:rsidRPr="00485121">
        <w:rPr>
          <w:sz w:val="26"/>
          <w:szCs w:val="26"/>
        </w:rPr>
        <w:t xml:space="preserve">б., в том числе местный бюджет </w:t>
      </w:r>
      <w:r w:rsidR="00997F5E" w:rsidRPr="00485121">
        <w:rPr>
          <w:sz w:val="26"/>
          <w:szCs w:val="26"/>
        </w:rPr>
        <w:t>увеличится</w:t>
      </w:r>
      <w:r w:rsidRPr="00485121">
        <w:rPr>
          <w:sz w:val="26"/>
          <w:szCs w:val="26"/>
        </w:rPr>
        <w:t xml:space="preserve"> на</w:t>
      </w:r>
      <w:r w:rsidR="00997F5E" w:rsidRPr="00485121">
        <w:rPr>
          <w:sz w:val="26"/>
          <w:szCs w:val="26"/>
        </w:rPr>
        <w:t xml:space="preserve"> </w:t>
      </w:r>
      <w:r w:rsidR="00B2116B">
        <w:rPr>
          <w:sz w:val="26"/>
          <w:szCs w:val="26"/>
        </w:rPr>
        <w:t>111 340,23</w:t>
      </w:r>
      <w:r w:rsidR="00F90A6B" w:rsidRPr="00485121">
        <w:rPr>
          <w:sz w:val="26"/>
          <w:szCs w:val="26"/>
        </w:rPr>
        <w:t xml:space="preserve"> </w:t>
      </w:r>
      <w:r w:rsidRPr="00485121">
        <w:rPr>
          <w:sz w:val="26"/>
          <w:szCs w:val="26"/>
        </w:rPr>
        <w:t xml:space="preserve">тыс. руб. и составит </w:t>
      </w:r>
      <w:r w:rsidR="00B2116B">
        <w:rPr>
          <w:sz w:val="26"/>
          <w:szCs w:val="26"/>
        </w:rPr>
        <w:t>6 824 745,41</w:t>
      </w:r>
      <w:r w:rsidR="00D3607E" w:rsidRPr="00485121">
        <w:rPr>
          <w:sz w:val="26"/>
          <w:szCs w:val="26"/>
        </w:rPr>
        <w:t xml:space="preserve"> </w:t>
      </w:r>
      <w:r w:rsidRPr="00485121">
        <w:rPr>
          <w:sz w:val="26"/>
          <w:szCs w:val="26"/>
        </w:rPr>
        <w:t>тыс. руб.; краевой бюджет</w:t>
      </w:r>
      <w:r w:rsidR="002A7715" w:rsidRPr="00485121">
        <w:rPr>
          <w:sz w:val="26"/>
          <w:szCs w:val="26"/>
        </w:rPr>
        <w:t xml:space="preserve"> уменьшится</w:t>
      </w:r>
      <w:r w:rsidR="00F90A6B" w:rsidRPr="00485121">
        <w:rPr>
          <w:sz w:val="26"/>
          <w:szCs w:val="26"/>
        </w:rPr>
        <w:t xml:space="preserve"> на </w:t>
      </w:r>
      <w:r w:rsidR="00E03E4B">
        <w:rPr>
          <w:sz w:val="26"/>
          <w:szCs w:val="26"/>
        </w:rPr>
        <w:t>1</w:t>
      </w:r>
      <w:r w:rsidR="00175496">
        <w:rPr>
          <w:sz w:val="26"/>
          <w:szCs w:val="26"/>
        </w:rPr>
        <w:t> 224 334,05</w:t>
      </w:r>
      <w:r w:rsidR="00F90A6B" w:rsidRPr="00485121">
        <w:rPr>
          <w:sz w:val="26"/>
          <w:szCs w:val="26"/>
        </w:rPr>
        <w:t xml:space="preserve"> тыс. руб.</w:t>
      </w:r>
      <w:r w:rsidRPr="00485121">
        <w:rPr>
          <w:sz w:val="26"/>
          <w:szCs w:val="26"/>
        </w:rPr>
        <w:t xml:space="preserve"> и составит </w:t>
      </w:r>
      <w:r w:rsidR="00E03E4B">
        <w:rPr>
          <w:sz w:val="26"/>
          <w:szCs w:val="26"/>
        </w:rPr>
        <w:t>14</w:t>
      </w:r>
      <w:r w:rsidR="00175496">
        <w:rPr>
          <w:sz w:val="26"/>
          <w:szCs w:val="26"/>
        </w:rPr>
        <w:t xml:space="preserve"> 682 343,07 </w:t>
      </w:r>
      <w:r w:rsidRPr="00485121">
        <w:rPr>
          <w:sz w:val="26"/>
          <w:szCs w:val="26"/>
        </w:rPr>
        <w:t xml:space="preserve">тыс. рублей; </w:t>
      </w:r>
      <w:r w:rsidR="00846CD5">
        <w:rPr>
          <w:sz w:val="26"/>
          <w:szCs w:val="26"/>
        </w:rPr>
        <w:t xml:space="preserve">за счет перераспределения средств из краевого бюджета </w:t>
      </w:r>
      <w:r w:rsidRPr="00485121">
        <w:rPr>
          <w:sz w:val="26"/>
          <w:szCs w:val="26"/>
        </w:rPr>
        <w:t>федеральный бюджет</w:t>
      </w:r>
      <w:r w:rsidR="001F47E5" w:rsidRPr="00485121">
        <w:rPr>
          <w:sz w:val="26"/>
          <w:szCs w:val="26"/>
        </w:rPr>
        <w:t xml:space="preserve"> </w:t>
      </w:r>
      <w:r w:rsidR="003C2236" w:rsidRPr="00485121">
        <w:rPr>
          <w:sz w:val="26"/>
          <w:szCs w:val="26"/>
        </w:rPr>
        <w:t>увеличится на 1</w:t>
      </w:r>
      <w:r w:rsidR="00175496">
        <w:rPr>
          <w:sz w:val="26"/>
          <w:szCs w:val="26"/>
        </w:rPr>
        <w:t> 235 541,12</w:t>
      </w:r>
      <w:r w:rsidR="003C2236" w:rsidRPr="00485121">
        <w:rPr>
          <w:sz w:val="26"/>
          <w:szCs w:val="26"/>
        </w:rPr>
        <w:t xml:space="preserve"> тыс. руб.</w:t>
      </w:r>
      <w:r w:rsidR="00D9271C" w:rsidRPr="00485121">
        <w:rPr>
          <w:sz w:val="26"/>
          <w:szCs w:val="26"/>
        </w:rPr>
        <w:t xml:space="preserve"> и </w:t>
      </w:r>
      <w:r w:rsidRPr="00485121">
        <w:rPr>
          <w:sz w:val="26"/>
          <w:szCs w:val="26"/>
        </w:rPr>
        <w:t xml:space="preserve">составит </w:t>
      </w:r>
      <w:r w:rsidR="003C2236" w:rsidRPr="00485121">
        <w:rPr>
          <w:sz w:val="26"/>
          <w:szCs w:val="26"/>
        </w:rPr>
        <w:t>1</w:t>
      </w:r>
      <w:r w:rsidR="00175496">
        <w:rPr>
          <w:sz w:val="26"/>
          <w:szCs w:val="26"/>
        </w:rPr>
        <w:t> 235 541,12</w:t>
      </w:r>
      <w:r w:rsidR="003C2236" w:rsidRPr="00485121">
        <w:rPr>
          <w:sz w:val="26"/>
          <w:szCs w:val="26"/>
        </w:rPr>
        <w:t xml:space="preserve"> </w:t>
      </w:r>
      <w:r w:rsidRPr="00485121">
        <w:rPr>
          <w:sz w:val="26"/>
          <w:szCs w:val="26"/>
        </w:rPr>
        <w:t>тыс. руб. Из общего объема финансирования программы объем бюджетных ассигнований:</w:t>
      </w:r>
    </w:p>
    <w:p w:rsidR="000F4B8F" w:rsidRPr="00485121" w:rsidRDefault="000F4B8F" w:rsidP="0094643E">
      <w:pPr>
        <w:tabs>
          <w:tab w:val="left" w:pos="709"/>
        </w:tabs>
        <w:spacing w:line="326" w:lineRule="auto"/>
        <w:ind w:firstLine="709"/>
        <w:jc w:val="both"/>
        <w:rPr>
          <w:sz w:val="26"/>
          <w:szCs w:val="26"/>
        </w:rPr>
      </w:pPr>
      <w:r w:rsidRPr="00485121">
        <w:rPr>
          <w:sz w:val="26"/>
          <w:szCs w:val="26"/>
        </w:rPr>
        <w:t xml:space="preserve"> - на 202</w:t>
      </w:r>
      <w:r w:rsidR="00172CF0" w:rsidRPr="00485121">
        <w:rPr>
          <w:sz w:val="26"/>
          <w:szCs w:val="26"/>
        </w:rPr>
        <w:t>2</w:t>
      </w:r>
      <w:r w:rsidRPr="00485121">
        <w:rPr>
          <w:sz w:val="26"/>
          <w:szCs w:val="26"/>
        </w:rPr>
        <w:t xml:space="preserve"> год </w:t>
      </w:r>
      <w:r w:rsidR="00967368" w:rsidRPr="00485121">
        <w:rPr>
          <w:sz w:val="26"/>
          <w:szCs w:val="26"/>
        </w:rPr>
        <w:t xml:space="preserve">увеличится на </w:t>
      </w:r>
      <w:r w:rsidR="00B2116B">
        <w:rPr>
          <w:sz w:val="26"/>
          <w:szCs w:val="26"/>
        </w:rPr>
        <w:t>122 547,30</w:t>
      </w:r>
      <w:r w:rsidR="00967368" w:rsidRPr="00485121">
        <w:rPr>
          <w:sz w:val="26"/>
          <w:szCs w:val="26"/>
        </w:rPr>
        <w:t xml:space="preserve"> тыс. руб.</w:t>
      </w:r>
      <w:r w:rsidR="00F90A6B" w:rsidRPr="00485121">
        <w:rPr>
          <w:sz w:val="26"/>
          <w:szCs w:val="26"/>
        </w:rPr>
        <w:t xml:space="preserve"> </w:t>
      </w:r>
      <w:r w:rsidRPr="00485121">
        <w:rPr>
          <w:sz w:val="26"/>
          <w:szCs w:val="26"/>
        </w:rPr>
        <w:t xml:space="preserve">и составит </w:t>
      </w:r>
      <w:r w:rsidR="00B2116B">
        <w:rPr>
          <w:sz w:val="26"/>
          <w:szCs w:val="26"/>
        </w:rPr>
        <w:t>3 778 576,24</w:t>
      </w:r>
      <w:r w:rsidR="000626CE" w:rsidRPr="00485121">
        <w:rPr>
          <w:sz w:val="26"/>
          <w:szCs w:val="26"/>
        </w:rPr>
        <w:t xml:space="preserve"> </w:t>
      </w:r>
      <w:r w:rsidRPr="00485121">
        <w:rPr>
          <w:sz w:val="26"/>
          <w:szCs w:val="26"/>
        </w:rPr>
        <w:t>тыс. руб.; в том числе местный бюджет</w:t>
      </w:r>
      <w:r w:rsidR="00D9271C" w:rsidRPr="00485121">
        <w:rPr>
          <w:sz w:val="26"/>
          <w:szCs w:val="26"/>
        </w:rPr>
        <w:t xml:space="preserve"> </w:t>
      </w:r>
      <w:r w:rsidR="001F47E5" w:rsidRPr="00485121">
        <w:rPr>
          <w:sz w:val="26"/>
          <w:szCs w:val="26"/>
        </w:rPr>
        <w:t>увеличится</w:t>
      </w:r>
      <w:r w:rsidR="00D9271C" w:rsidRPr="00485121">
        <w:rPr>
          <w:sz w:val="26"/>
          <w:szCs w:val="26"/>
        </w:rPr>
        <w:t xml:space="preserve"> на</w:t>
      </w:r>
      <w:r w:rsidR="00967368" w:rsidRPr="00485121">
        <w:rPr>
          <w:sz w:val="26"/>
          <w:szCs w:val="26"/>
        </w:rPr>
        <w:t xml:space="preserve"> </w:t>
      </w:r>
      <w:r w:rsidR="00B2116B">
        <w:rPr>
          <w:sz w:val="26"/>
          <w:szCs w:val="26"/>
        </w:rPr>
        <w:t>111 340,23</w:t>
      </w:r>
      <w:r w:rsidR="00967368" w:rsidRPr="00485121">
        <w:rPr>
          <w:sz w:val="26"/>
          <w:szCs w:val="26"/>
        </w:rPr>
        <w:t xml:space="preserve"> </w:t>
      </w:r>
      <w:r w:rsidR="008B4CD0" w:rsidRPr="00485121">
        <w:rPr>
          <w:sz w:val="26"/>
          <w:szCs w:val="26"/>
        </w:rPr>
        <w:t>тыс. руб.</w:t>
      </w:r>
      <w:r w:rsidR="00D9271C" w:rsidRPr="00485121">
        <w:rPr>
          <w:sz w:val="26"/>
          <w:szCs w:val="26"/>
        </w:rPr>
        <w:t xml:space="preserve"> </w:t>
      </w:r>
      <w:r w:rsidRPr="00485121">
        <w:rPr>
          <w:sz w:val="26"/>
          <w:szCs w:val="26"/>
        </w:rPr>
        <w:t xml:space="preserve">и составит </w:t>
      </w:r>
      <w:r w:rsidR="00B2116B">
        <w:rPr>
          <w:sz w:val="26"/>
          <w:szCs w:val="26"/>
        </w:rPr>
        <w:t>1 275 811,45</w:t>
      </w:r>
      <w:r w:rsidR="00967368" w:rsidRPr="00485121">
        <w:rPr>
          <w:sz w:val="26"/>
          <w:szCs w:val="26"/>
        </w:rPr>
        <w:t xml:space="preserve"> </w:t>
      </w:r>
      <w:r w:rsidRPr="00485121">
        <w:rPr>
          <w:sz w:val="26"/>
          <w:szCs w:val="26"/>
        </w:rPr>
        <w:t xml:space="preserve">тыс. руб.; </w:t>
      </w:r>
      <w:r w:rsidR="00F90A6B" w:rsidRPr="00485121">
        <w:rPr>
          <w:sz w:val="26"/>
          <w:szCs w:val="26"/>
        </w:rPr>
        <w:t xml:space="preserve">краевой бюджет </w:t>
      </w:r>
      <w:r w:rsidR="00A065EE" w:rsidRPr="00485121">
        <w:rPr>
          <w:sz w:val="26"/>
          <w:szCs w:val="26"/>
        </w:rPr>
        <w:t>уменьшится</w:t>
      </w:r>
      <w:r w:rsidR="00F90A6B" w:rsidRPr="00485121">
        <w:rPr>
          <w:sz w:val="26"/>
          <w:szCs w:val="26"/>
        </w:rPr>
        <w:t xml:space="preserve"> на </w:t>
      </w:r>
      <w:r w:rsidR="00175496">
        <w:rPr>
          <w:sz w:val="26"/>
          <w:szCs w:val="26"/>
        </w:rPr>
        <w:t>193 624,45</w:t>
      </w:r>
      <w:r w:rsidR="00A065EE" w:rsidRPr="00485121">
        <w:rPr>
          <w:sz w:val="26"/>
          <w:szCs w:val="26"/>
        </w:rPr>
        <w:t xml:space="preserve"> </w:t>
      </w:r>
      <w:r w:rsidR="00F90A6B" w:rsidRPr="00485121">
        <w:rPr>
          <w:sz w:val="26"/>
          <w:szCs w:val="26"/>
        </w:rPr>
        <w:t>тыс. руб.</w:t>
      </w:r>
      <w:r w:rsidR="001F47E5" w:rsidRPr="00485121">
        <w:rPr>
          <w:sz w:val="26"/>
          <w:szCs w:val="26"/>
        </w:rPr>
        <w:t xml:space="preserve"> и</w:t>
      </w:r>
      <w:r w:rsidR="00A02BC3" w:rsidRPr="00485121">
        <w:rPr>
          <w:sz w:val="26"/>
          <w:szCs w:val="26"/>
        </w:rPr>
        <w:t xml:space="preserve"> составит </w:t>
      </w:r>
      <w:r w:rsidR="00A57024">
        <w:rPr>
          <w:sz w:val="26"/>
          <w:szCs w:val="26"/>
        </w:rPr>
        <w:t>2</w:t>
      </w:r>
      <w:r w:rsidR="00175496">
        <w:rPr>
          <w:sz w:val="26"/>
          <w:szCs w:val="26"/>
        </w:rPr>
        <w:t> </w:t>
      </w:r>
      <w:r w:rsidR="00A57024">
        <w:rPr>
          <w:sz w:val="26"/>
          <w:szCs w:val="26"/>
        </w:rPr>
        <w:t>2</w:t>
      </w:r>
      <w:r w:rsidR="00175496">
        <w:rPr>
          <w:sz w:val="26"/>
          <w:szCs w:val="26"/>
        </w:rPr>
        <w:t>97 933,27</w:t>
      </w:r>
      <w:r w:rsidRPr="00485121">
        <w:rPr>
          <w:sz w:val="26"/>
          <w:szCs w:val="26"/>
        </w:rPr>
        <w:t xml:space="preserve"> тыс. руб.; </w:t>
      </w:r>
      <w:r w:rsidR="00846CD5">
        <w:rPr>
          <w:sz w:val="26"/>
          <w:szCs w:val="26"/>
        </w:rPr>
        <w:t>за счет перераспределения средств из краевого бюджета</w:t>
      </w:r>
      <w:r w:rsidR="00846CD5" w:rsidRPr="00485121">
        <w:rPr>
          <w:sz w:val="26"/>
          <w:szCs w:val="26"/>
        </w:rPr>
        <w:t xml:space="preserve"> </w:t>
      </w:r>
      <w:r w:rsidR="00B7177C" w:rsidRPr="00485121">
        <w:rPr>
          <w:sz w:val="26"/>
          <w:szCs w:val="26"/>
        </w:rPr>
        <w:t xml:space="preserve">федеральный бюджет увеличится на </w:t>
      </w:r>
      <w:r w:rsidR="00175496">
        <w:rPr>
          <w:sz w:val="26"/>
          <w:szCs w:val="26"/>
        </w:rPr>
        <w:t>204 831,52</w:t>
      </w:r>
      <w:r w:rsidR="00B7177C" w:rsidRPr="00485121">
        <w:rPr>
          <w:sz w:val="26"/>
          <w:szCs w:val="26"/>
        </w:rPr>
        <w:t xml:space="preserve"> тыс. руб. и составит </w:t>
      </w:r>
      <w:r w:rsidR="00175496">
        <w:rPr>
          <w:sz w:val="26"/>
          <w:szCs w:val="26"/>
        </w:rPr>
        <w:t>204 831,52</w:t>
      </w:r>
      <w:r w:rsidR="00B7177C" w:rsidRPr="00485121">
        <w:rPr>
          <w:sz w:val="26"/>
          <w:szCs w:val="26"/>
        </w:rPr>
        <w:t xml:space="preserve"> тыс.</w:t>
      </w:r>
      <w:r w:rsidR="009461F6">
        <w:rPr>
          <w:sz w:val="26"/>
          <w:szCs w:val="26"/>
        </w:rPr>
        <w:t xml:space="preserve"> </w:t>
      </w:r>
      <w:r w:rsidR="00B7177C" w:rsidRPr="00485121">
        <w:rPr>
          <w:sz w:val="26"/>
          <w:szCs w:val="26"/>
        </w:rPr>
        <w:t>руб.</w:t>
      </w:r>
      <w:r w:rsidR="00664694" w:rsidRPr="00485121">
        <w:rPr>
          <w:sz w:val="26"/>
          <w:szCs w:val="26"/>
        </w:rPr>
        <w:t>;</w:t>
      </w:r>
    </w:p>
    <w:p w:rsidR="00827192" w:rsidRDefault="000F4B8F" w:rsidP="0094643E">
      <w:pPr>
        <w:tabs>
          <w:tab w:val="left" w:pos="709"/>
        </w:tabs>
        <w:spacing w:line="326" w:lineRule="auto"/>
        <w:ind w:firstLine="709"/>
        <w:jc w:val="both"/>
        <w:rPr>
          <w:sz w:val="26"/>
          <w:szCs w:val="26"/>
        </w:rPr>
      </w:pPr>
      <w:r w:rsidRPr="00485121">
        <w:rPr>
          <w:sz w:val="26"/>
          <w:szCs w:val="26"/>
        </w:rPr>
        <w:lastRenderedPageBreak/>
        <w:t xml:space="preserve"> - на 202</w:t>
      </w:r>
      <w:r w:rsidR="003B1742" w:rsidRPr="00485121">
        <w:rPr>
          <w:sz w:val="26"/>
          <w:szCs w:val="26"/>
        </w:rPr>
        <w:t>3</w:t>
      </w:r>
      <w:r w:rsidRPr="00485121">
        <w:rPr>
          <w:sz w:val="26"/>
          <w:szCs w:val="26"/>
        </w:rPr>
        <w:t xml:space="preserve"> год </w:t>
      </w:r>
      <w:r w:rsidR="000343B5" w:rsidRPr="00485121">
        <w:rPr>
          <w:sz w:val="26"/>
          <w:szCs w:val="26"/>
        </w:rPr>
        <w:t>не изменится</w:t>
      </w:r>
      <w:r w:rsidR="0026397A" w:rsidRPr="00485121">
        <w:rPr>
          <w:sz w:val="26"/>
          <w:szCs w:val="26"/>
        </w:rPr>
        <w:t xml:space="preserve"> и составит </w:t>
      </w:r>
      <w:r w:rsidR="00664694" w:rsidRPr="00485121">
        <w:rPr>
          <w:sz w:val="26"/>
          <w:szCs w:val="26"/>
        </w:rPr>
        <w:t>4 </w:t>
      </w:r>
      <w:r w:rsidR="00664694" w:rsidRPr="00485121">
        <w:t>056 081</w:t>
      </w:r>
      <w:r w:rsidR="00664694" w:rsidRPr="00485121">
        <w:rPr>
          <w:sz w:val="26"/>
          <w:szCs w:val="26"/>
        </w:rPr>
        <w:t xml:space="preserve">,76 </w:t>
      </w:r>
      <w:r w:rsidR="0026397A" w:rsidRPr="00485121">
        <w:rPr>
          <w:sz w:val="26"/>
          <w:szCs w:val="26"/>
        </w:rPr>
        <w:t>тыс. руб.; в том числе местный бюджет</w:t>
      </w:r>
      <w:r w:rsidR="000836EA" w:rsidRPr="00485121">
        <w:rPr>
          <w:sz w:val="26"/>
          <w:szCs w:val="26"/>
        </w:rPr>
        <w:t xml:space="preserve"> </w:t>
      </w:r>
      <w:r w:rsidR="00664694" w:rsidRPr="00485121">
        <w:rPr>
          <w:sz w:val="26"/>
          <w:szCs w:val="26"/>
        </w:rPr>
        <w:t>–</w:t>
      </w:r>
      <w:r w:rsidR="0026397A" w:rsidRPr="00485121">
        <w:rPr>
          <w:sz w:val="26"/>
          <w:szCs w:val="26"/>
        </w:rPr>
        <w:t xml:space="preserve"> </w:t>
      </w:r>
      <w:r w:rsidR="00664694" w:rsidRPr="00485121">
        <w:rPr>
          <w:sz w:val="26"/>
          <w:szCs w:val="26"/>
        </w:rPr>
        <w:t>1</w:t>
      </w:r>
      <w:r w:rsidR="00485121" w:rsidRPr="00485121">
        <w:rPr>
          <w:sz w:val="26"/>
          <w:szCs w:val="26"/>
        </w:rPr>
        <w:t> </w:t>
      </w:r>
      <w:r w:rsidR="00664694" w:rsidRPr="00485121">
        <w:rPr>
          <w:sz w:val="26"/>
          <w:szCs w:val="26"/>
        </w:rPr>
        <w:t>143</w:t>
      </w:r>
      <w:r w:rsidR="00485121" w:rsidRPr="00485121">
        <w:rPr>
          <w:sz w:val="26"/>
          <w:szCs w:val="26"/>
        </w:rPr>
        <w:t> </w:t>
      </w:r>
      <w:r w:rsidR="00664694" w:rsidRPr="00485121">
        <w:rPr>
          <w:sz w:val="26"/>
          <w:szCs w:val="26"/>
        </w:rPr>
        <w:t>292,49</w:t>
      </w:r>
      <w:r w:rsidR="0026397A" w:rsidRPr="00485121">
        <w:rPr>
          <w:sz w:val="26"/>
          <w:szCs w:val="26"/>
        </w:rPr>
        <w:t xml:space="preserve"> тыс. руб.;</w:t>
      </w:r>
      <w:r w:rsidR="002B27D1" w:rsidRPr="00485121">
        <w:rPr>
          <w:sz w:val="26"/>
          <w:szCs w:val="26"/>
        </w:rPr>
        <w:t xml:space="preserve"> краевой бюджет</w:t>
      </w:r>
      <w:r w:rsidR="000836EA" w:rsidRPr="00485121">
        <w:rPr>
          <w:sz w:val="26"/>
          <w:szCs w:val="26"/>
        </w:rPr>
        <w:t xml:space="preserve"> </w:t>
      </w:r>
      <w:r w:rsidR="00664694" w:rsidRPr="00485121">
        <w:rPr>
          <w:sz w:val="26"/>
          <w:szCs w:val="26"/>
        </w:rPr>
        <w:t xml:space="preserve">уменьшится на </w:t>
      </w:r>
      <w:r w:rsidR="00175496">
        <w:rPr>
          <w:sz w:val="26"/>
          <w:szCs w:val="26"/>
        </w:rPr>
        <w:t>204 831,52</w:t>
      </w:r>
      <w:r w:rsidR="00664694" w:rsidRPr="00485121">
        <w:rPr>
          <w:sz w:val="26"/>
          <w:szCs w:val="26"/>
        </w:rPr>
        <w:t xml:space="preserve"> тыс. руб. и составит </w:t>
      </w:r>
      <w:r w:rsidR="00175496">
        <w:rPr>
          <w:sz w:val="26"/>
          <w:szCs w:val="26"/>
        </w:rPr>
        <w:t>2 707 957,75</w:t>
      </w:r>
      <w:r w:rsidR="00B84902" w:rsidRPr="00485121">
        <w:rPr>
          <w:sz w:val="26"/>
          <w:szCs w:val="26"/>
        </w:rPr>
        <w:t xml:space="preserve"> тыс. рублей</w:t>
      </w:r>
      <w:r w:rsidR="00BE0CDB" w:rsidRPr="00485121">
        <w:rPr>
          <w:sz w:val="26"/>
          <w:szCs w:val="26"/>
        </w:rPr>
        <w:t>;</w:t>
      </w:r>
      <w:r w:rsidR="00846CD5" w:rsidRPr="00846CD5">
        <w:rPr>
          <w:sz w:val="26"/>
          <w:szCs w:val="26"/>
        </w:rPr>
        <w:t xml:space="preserve"> </w:t>
      </w:r>
      <w:r w:rsidR="00846CD5">
        <w:rPr>
          <w:sz w:val="26"/>
          <w:szCs w:val="26"/>
        </w:rPr>
        <w:t>за счет перераспределения средств из краевого бюджета</w:t>
      </w:r>
      <w:r w:rsidR="00BE0CDB" w:rsidRPr="00485121">
        <w:rPr>
          <w:sz w:val="26"/>
          <w:szCs w:val="26"/>
        </w:rPr>
        <w:t xml:space="preserve"> федеральный бюджет </w:t>
      </w:r>
      <w:r w:rsidR="00664694" w:rsidRPr="00485121">
        <w:rPr>
          <w:sz w:val="26"/>
          <w:szCs w:val="26"/>
        </w:rPr>
        <w:t xml:space="preserve">увеличится на </w:t>
      </w:r>
      <w:r w:rsidR="00175496">
        <w:rPr>
          <w:sz w:val="26"/>
          <w:szCs w:val="26"/>
        </w:rPr>
        <w:t>204 831,52</w:t>
      </w:r>
      <w:r w:rsidR="00664694" w:rsidRPr="00485121">
        <w:rPr>
          <w:sz w:val="26"/>
          <w:szCs w:val="26"/>
        </w:rPr>
        <w:t xml:space="preserve"> тыс. руб. и составит </w:t>
      </w:r>
      <w:r w:rsidR="00175496">
        <w:rPr>
          <w:sz w:val="26"/>
          <w:szCs w:val="26"/>
        </w:rPr>
        <w:t>204 831,52</w:t>
      </w:r>
      <w:r w:rsidR="00664694" w:rsidRPr="00485121">
        <w:rPr>
          <w:sz w:val="26"/>
          <w:szCs w:val="26"/>
        </w:rPr>
        <w:t xml:space="preserve"> </w:t>
      </w:r>
      <w:r w:rsidR="00BE0CDB" w:rsidRPr="00485121">
        <w:rPr>
          <w:sz w:val="26"/>
          <w:szCs w:val="26"/>
        </w:rPr>
        <w:t>тыс. руб.</w:t>
      </w:r>
      <w:r w:rsidR="00664694" w:rsidRPr="00485121">
        <w:rPr>
          <w:sz w:val="26"/>
          <w:szCs w:val="26"/>
        </w:rPr>
        <w:t>;</w:t>
      </w:r>
    </w:p>
    <w:p w:rsidR="000141B9" w:rsidRPr="00827192" w:rsidRDefault="00827192" w:rsidP="0094643E">
      <w:pPr>
        <w:tabs>
          <w:tab w:val="left" w:pos="709"/>
        </w:tabs>
        <w:spacing w:line="326" w:lineRule="auto"/>
        <w:ind w:firstLine="709"/>
        <w:jc w:val="both"/>
        <w:rPr>
          <w:sz w:val="26"/>
          <w:szCs w:val="26"/>
        </w:rPr>
      </w:pPr>
      <w:r>
        <w:rPr>
          <w:sz w:val="26"/>
          <w:szCs w:val="26"/>
        </w:rPr>
        <w:t xml:space="preserve"> -</w:t>
      </w:r>
      <w:r w:rsidR="00485121" w:rsidRPr="00827192">
        <w:rPr>
          <w:sz w:val="26"/>
          <w:szCs w:val="26"/>
        </w:rPr>
        <w:t xml:space="preserve"> </w:t>
      </w:r>
      <w:r>
        <w:rPr>
          <w:sz w:val="26"/>
          <w:szCs w:val="26"/>
        </w:rPr>
        <w:t xml:space="preserve"> на </w:t>
      </w:r>
      <w:r w:rsidR="00485121" w:rsidRPr="00827192">
        <w:rPr>
          <w:sz w:val="26"/>
          <w:szCs w:val="26"/>
        </w:rPr>
        <w:t xml:space="preserve">2024 год не изменится и составит </w:t>
      </w:r>
      <w:r w:rsidR="0050321A" w:rsidRPr="00827192">
        <w:rPr>
          <w:sz w:val="26"/>
          <w:szCs w:val="26"/>
        </w:rPr>
        <w:t>4 159 606,61</w:t>
      </w:r>
      <w:r w:rsidR="00485121" w:rsidRPr="00827192">
        <w:rPr>
          <w:sz w:val="26"/>
          <w:szCs w:val="26"/>
        </w:rPr>
        <w:t xml:space="preserve"> тыс. руб.; в том числе местный бюджет –</w:t>
      </w:r>
      <w:r w:rsidR="0050321A" w:rsidRPr="00827192">
        <w:rPr>
          <w:sz w:val="26"/>
          <w:szCs w:val="26"/>
        </w:rPr>
        <w:t>1 116 572,15</w:t>
      </w:r>
      <w:r w:rsidR="00485121" w:rsidRPr="00827192">
        <w:rPr>
          <w:sz w:val="26"/>
          <w:szCs w:val="26"/>
        </w:rPr>
        <w:t xml:space="preserve"> тыс.</w:t>
      </w:r>
      <w:r w:rsidR="00A57024">
        <w:rPr>
          <w:sz w:val="26"/>
          <w:szCs w:val="26"/>
        </w:rPr>
        <w:t> </w:t>
      </w:r>
      <w:r w:rsidR="00485121" w:rsidRPr="00827192">
        <w:rPr>
          <w:sz w:val="26"/>
          <w:szCs w:val="26"/>
        </w:rPr>
        <w:t xml:space="preserve">руб.; краевой бюджет уменьшится на </w:t>
      </w:r>
      <w:r w:rsidR="00175496">
        <w:rPr>
          <w:sz w:val="26"/>
          <w:szCs w:val="26"/>
        </w:rPr>
        <w:t>206 469,52</w:t>
      </w:r>
      <w:r w:rsidR="00485121" w:rsidRPr="00827192">
        <w:rPr>
          <w:sz w:val="26"/>
          <w:szCs w:val="26"/>
        </w:rPr>
        <w:t xml:space="preserve"> тыс. руб. и составит </w:t>
      </w:r>
      <w:r>
        <w:rPr>
          <w:sz w:val="26"/>
          <w:szCs w:val="26"/>
        </w:rPr>
        <w:t>2</w:t>
      </w:r>
      <w:r w:rsidR="00175496">
        <w:rPr>
          <w:sz w:val="26"/>
          <w:szCs w:val="26"/>
        </w:rPr>
        <w:t> </w:t>
      </w:r>
      <w:r>
        <w:rPr>
          <w:sz w:val="26"/>
          <w:szCs w:val="26"/>
        </w:rPr>
        <w:t>8</w:t>
      </w:r>
      <w:r w:rsidR="00175496">
        <w:rPr>
          <w:sz w:val="26"/>
          <w:szCs w:val="26"/>
        </w:rPr>
        <w:t>36 564,94</w:t>
      </w:r>
      <w:r w:rsidR="00485121" w:rsidRPr="00827192">
        <w:rPr>
          <w:sz w:val="26"/>
          <w:szCs w:val="26"/>
        </w:rPr>
        <w:t xml:space="preserve"> тыс. рублей;</w:t>
      </w:r>
      <w:r w:rsidR="00846CD5" w:rsidRPr="00846CD5">
        <w:rPr>
          <w:sz w:val="26"/>
          <w:szCs w:val="26"/>
        </w:rPr>
        <w:t xml:space="preserve"> </w:t>
      </w:r>
      <w:r w:rsidR="00846CD5">
        <w:rPr>
          <w:sz w:val="26"/>
          <w:szCs w:val="26"/>
        </w:rPr>
        <w:t>за счет перераспределения средств из краевого бюджета</w:t>
      </w:r>
      <w:r w:rsidR="00485121" w:rsidRPr="00827192">
        <w:rPr>
          <w:sz w:val="26"/>
          <w:szCs w:val="26"/>
        </w:rPr>
        <w:t xml:space="preserve"> федеральный бюджет увеличится на </w:t>
      </w:r>
      <w:r w:rsidR="00175496">
        <w:rPr>
          <w:sz w:val="26"/>
          <w:szCs w:val="26"/>
        </w:rPr>
        <w:t>206 469,52</w:t>
      </w:r>
      <w:r w:rsidR="00485121" w:rsidRPr="00827192">
        <w:rPr>
          <w:sz w:val="26"/>
          <w:szCs w:val="26"/>
        </w:rPr>
        <w:t xml:space="preserve"> тыс. руб. и составит </w:t>
      </w:r>
      <w:r w:rsidR="00175496">
        <w:rPr>
          <w:sz w:val="26"/>
          <w:szCs w:val="26"/>
        </w:rPr>
        <w:t>206 469,52</w:t>
      </w:r>
      <w:r w:rsidR="0050321A" w:rsidRPr="00827192">
        <w:rPr>
          <w:sz w:val="26"/>
          <w:szCs w:val="26"/>
        </w:rPr>
        <w:t xml:space="preserve"> </w:t>
      </w:r>
      <w:r w:rsidR="00485121" w:rsidRPr="00827192">
        <w:rPr>
          <w:sz w:val="26"/>
          <w:szCs w:val="26"/>
        </w:rPr>
        <w:t>тыс. руб.;</w:t>
      </w:r>
    </w:p>
    <w:p w:rsidR="00827192" w:rsidRPr="00827192" w:rsidRDefault="00485121" w:rsidP="0094643E">
      <w:pPr>
        <w:tabs>
          <w:tab w:val="left" w:pos="709"/>
        </w:tabs>
        <w:spacing w:line="326" w:lineRule="auto"/>
        <w:ind w:firstLine="709"/>
        <w:jc w:val="both"/>
        <w:rPr>
          <w:sz w:val="26"/>
          <w:szCs w:val="26"/>
        </w:rPr>
      </w:pPr>
      <w:r w:rsidRPr="00827192">
        <w:rPr>
          <w:sz w:val="26"/>
          <w:szCs w:val="26"/>
        </w:rPr>
        <w:t xml:space="preserve">- </w:t>
      </w:r>
      <w:r w:rsidR="00827192" w:rsidRPr="00827192">
        <w:rPr>
          <w:sz w:val="26"/>
          <w:szCs w:val="26"/>
        </w:rPr>
        <w:t xml:space="preserve">на 2025 год не изменится и составит 3 582 788,33 тыс. руб.; в том числе местный бюджет –1 096 356,44 тыс. руб.; краевой бюджет уменьшится на </w:t>
      </w:r>
      <w:r w:rsidR="00175496">
        <w:rPr>
          <w:sz w:val="26"/>
          <w:szCs w:val="26"/>
        </w:rPr>
        <w:t>206 469,52</w:t>
      </w:r>
      <w:r w:rsidR="00827192" w:rsidRPr="00827192">
        <w:rPr>
          <w:sz w:val="26"/>
          <w:szCs w:val="26"/>
        </w:rPr>
        <w:t xml:space="preserve"> тыс. руб. и составит 2</w:t>
      </w:r>
      <w:r w:rsidR="00175496">
        <w:rPr>
          <w:sz w:val="26"/>
          <w:szCs w:val="26"/>
        </w:rPr>
        <w:t> </w:t>
      </w:r>
      <w:r w:rsidR="00827192" w:rsidRPr="00827192">
        <w:rPr>
          <w:sz w:val="26"/>
          <w:szCs w:val="26"/>
        </w:rPr>
        <w:t>2</w:t>
      </w:r>
      <w:r w:rsidR="00175496">
        <w:rPr>
          <w:sz w:val="26"/>
          <w:szCs w:val="26"/>
        </w:rPr>
        <w:t>79 962,37</w:t>
      </w:r>
      <w:r w:rsidR="00827192" w:rsidRPr="00827192">
        <w:rPr>
          <w:sz w:val="26"/>
          <w:szCs w:val="26"/>
        </w:rPr>
        <w:t xml:space="preserve"> тыс. рублей; </w:t>
      </w:r>
      <w:r w:rsidR="00846CD5">
        <w:rPr>
          <w:sz w:val="26"/>
          <w:szCs w:val="26"/>
        </w:rPr>
        <w:t>за счет перераспределения средств из краевого бюджета</w:t>
      </w:r>
      <w:r w:rsidR="00846CD5" w:rsidRPr="00827192">
        <w:rPr>
          <w:sz w:val="26"/>
          <w:szCs w:val="26"/>
        </w:rPr>
        <w:t xml:space="preserve"> </w:t>
      </w:r>
      <w:r w:rsidR="00827192" w:rsidRPr="00827192">
        <w:rPr>
          <w:sz w:val="26"/>
          <w:szCs w:val="26"/>
        </w:rPr>
        <w:t xml:space="preserve">федеральный бюджет увеличится на </w:t>
      </w:r>
      <w:r w:rsidR="00175496">
        <w:rPr>
          <w:sz w:val="26"/>
          <w:szCs w:val="26"/>
        </w:rPr>
        <w:t>206 469,52</w:t>
      </w:r>
      <w:r w:rsidR="00827192" w:rsidRPr="00827192">
        <w:rPr>
          <w:sz w:val="26"/>
          <w:szCs w:val="26"/>
        </w:rPr>
        <w:t xml:space="preserve"> тыс. руб. и составит </w:t>
      </w:r>
      <w:r w:rsidR="00175496">
        <w:rPr>
          <w:sz w:val="26"/>
          <w:szCs w:val="26"/>
        </w:rPr>
        <w:t>206 469,52</w:t>
      </w:r>
      <w:r w:rsidR="00827192" w:rsidRPr="00827192">
        <w:rPr>
          <w:sz w:val="26"/>
          <w:szCs w:val="26"/>
        </w:rPr>
        <w:t xml:space="preserve"> тыс. руб.;</w:t>
      </w:r>
    </w:p>
    <w:p w:rsidR="00827192" w:rsidRPr="003E6E92" w:rsidRDefault="00827192" w:rsidP="0094643E">
      <w:pPr>
        <w:tabs>
          <w:tab w:val="left" w:pos="709"/>
        </w:tabs>
        <w:spacing w:line="326" w:lineRule="auto"/>
        <w:ind w:firstLine="709"/>
        <w:jc w:val="both"/>
        <w:rPr>
          <w:sz w:val="26"/>
          <w:szCs w:val="26"/>
        </w:rPr>
      </w:pPr>
      <w:r w:rsidRPr="003E6E92">
        <w:rPr>
          <w:sz w:val="26"/>
          <w:szCs w:val="26"/>
        </w:rPr>
        <w:t xml:space="preserve"> </w:t>
      </w:r>
      <w:r w:rsidR="00485121" w:rsidRPr="003E6E92">
        <w:rPr>
          <w:sz w:val="26"/>
          <w:szCs w:val="26"/>
        </w:rPr>
        <w:t xml:space="preserve">- </w:t>
      </w:r>
      <w:r w:rsidRPr="003E6E92">
        <w:rPr>
          <w:sz w:val="26"/>
          <w:szCs w:val="26"/>
        </w:rPr>
        <w:t xml:space="preserve">на 2026 год не изменится и составит </w:t>
      </w:r>
      <w:r w:rsidR="003E6E92" w:rsidRPr="003E6E92">
        <w:rPr>
          <w:sz w:val="26"/>
          <w:szCs w:val="26"/>
        </w:rPr>
        <w:t>3 582 788,33</w:t>
      </w:r>
      <w:r w:rsidRPr="003E6E92">
        <w:rPr>
          <w:sz w:val="26"/>
          <w:szCs w:val="26"/>
        </w:rPr>
        <w:t xml:space="preserve"> тыс. руб.; в том числе местный бюджет –</w:t>
      </w:r>
      <w:r w:rsidR="003E6E92" w:rsidRPr="003E6E92">
        <w:rPr>
          <w:sz w:val="26"/>
          <w:szCs w:val="26"/>
        </w:rPr>
        <w:t>1 096 356,44</w:t>
      </w:r>
      <w:r w:rsidRPr="003E6E92">
        <w:rPr>
          <w:sz w:val="26"/>
          <w:szCs w:val="26"/>
        </w:rPr>
        <w:t xml:space="preserve"> тыс. руб.; краевой бюджет уменьшится на </w:t>
      </w:r>
      <w:r w:rsidR="00175496">
        <w:rPr>
          <w:sz w:val="26"/>
          <w:szCs w:val="26"/>
        </w:rPr>
        <w:t>206 469,52</w:t>
      </w:r>
      <w:r w:rsidRPr="003E6E92">
        <w:rPr>
          <w:sz w:val="26"/>
          <w:szCs w:val="26"/>
        </w:rPr>
        <w:t xml:space="preserve"> тыс. руб. и составит 2</w:t>
      </w:r>
      <w:r w:rsidR="00175496">
        <w:rPr>
          <w:sz w:val="26"/>
          <w:szCs w:val="26"/>
        </w:rPr>
        <w:t> </w:t>
      </w:r>
      <w:r w:rsidRPr="003E6E92">
        <w:rPr>
          <w:sz w:val="26"/>
          <w:szCs w:val="26"/>
        </w:rPr>
        <w:t>2</w:t>
      </w:r>
      <w:r w:rsidR="00175496">
        <w:rPr>
          <w:sz w:val="26"/>
          <w:szCs w:val="26"/>
        </w:rPr>
        <w:t>79 962,37</w:t>
      </w:r>
      <w:r w:rsidRPr="003E6E92">
        <w:rPr>
          <w:sz w:val="26"/>
          <w:szCs w:val="26"/>
        </w:rPr>
        <w:t xml:space="preserve"> тыс. рублей; </w:t>
      </w:r>
      <w:r w:rsidR="00846CD5">
        <w:rPr>
          <w:sz w:val="26"/>
          <w:szCs w:val="26"/>
        </w:rPr>
        <w:t>за счет перераспределения средств из краевого бюджета</w:t>
      </w:r>
      <w:r w:rsidR="00846CD5" w:rsidRPr="003E6E92">
        <w:rPr>
          <w:sz w:val="26"/>
          <w:szCs w:val="26"/>
        </w:rPr>
        <w:t xml:space="preserve"> </w:t>
      </w:r>
      <w:r w:rsidRPr="003E6E92">
        <w:rPr>
          <w:sz w:val="26"/>
          <w:szCs w:val="26"/>
        </w:rPr>
        <w:t xml:space="preserve">федеральный бюджет увеличится на </w:t>
      </w:r>
      <w:r w:rsidR="00175496">
        <w:rPr>
          <w:sz w:val="26"/>
          <w:szCs w:val="26"/>
        </w:rPr>
        <w:t>206 469,52</w:t>
      </w:r>
      <w:r w:rsidRPr="003E6E92">
        <w:rPr>
          <w:sz w:val="26"/>
          <w:szCs w:val="26"/>
        </w:rPr>
        <w:t xml:space="preserve"> тыс. руб. и составит </w:t>
      </w:r>
      <w:r w:rsidR="00175496">
        <w:rPr>
          <w:sz w:val="26"/>
          <w:szCs w:val="26"/>
        </w:rPr>
        <w:t>206 469,52</w:t>
      </w:r>
      <w:r w:rsidRPr="003E6E92">
        <w:rPr>
          <w:sz w:val="26"/>
          <w:szCs w:val="26"/>
        </w:rPr>
        <w:t xml:space="preserve"> тыс. руб.;</w:t>
      </w:r>
    </w:p>
    <w:p w:rsidR="003E6E92" w:rsidRPr="003E6E92" w:rsidRDefault="003E6E92" w:rsidP="0094643E">
      <w:pPr>
        <w:tabs>
          <w:tab w:val="left" w:pos="709"/>
        </w:tabs>
        <w:spacing w:line="326" w:lineRule="auto"/>
        <w:ind w:firstLine="709"/>
        <w:jc w:val="both"/>
        <w:rPr>
          <w:sz w:val="26"/>
          <w:szCs w:val="26"/>
        </w:rPr>
      </w:pPr>
      <w:r w:rsidRPr="003E6E92">
        <w:rPr>
          <w:sz w:val="26"/>
          <w:szCs w:val="26"/>
        </w:rPr>
        <w:t xml:space="preserve">- на 2027 год не изменится и составит 3 582 788,33 тыс. руб.; в том числе местный бюджет –1 096 356,44 тыс. руб.; краевой бюджет уменьшится на </w:t>
      </w:r>
      <w:r w:rsidR="00175496">
        <w:rPr>
          <w:sz w:val="26"/>
          <w:szCs w:val="26"/>
        </w:rPr>
        <w:t>206 469,52</w:t>
      </w:r>
      <w:r w:rsidRPr="003E6E92">
        <w:rPr>
          <w:sz w:val="26"/>
          <w:szCs w:val="26"/>
        </w:rPr>
        <w:t xml:space="preserve"> тыс. руб. и составит 2</w:t>
      </w:r>
      <w:r w:rsidR="00175496">
        <w:rPr>
          <w:sz w:val="26"/>
          <w:szCs w:val="26"/>
        </w:rPr>
        <w:t> </w:t>
      </w:r>
      <w:r w:rsidRPr="003E6E92">
        <w:rPr>
          <w:sz w:val="26"/>
          <w:szCs w:val="26"/>
        </w:rPr>
        <w:t>2</w:t>
      </w:r>
      <w:r w:rsidR="00175496">
        <w:rPr>
          <w:sz w:val="26"/>
          <w:szCs w:val="26"/>
        </w:rPr>
        <w:t>79 962,37</w:t>
      </w:r>
      <w:r w:rsidRPr="003E6E92">
        <w:rPr>
          <w:sz w:val="26"/>
          <w:szCs w:val="26"/>
        </w:rPr>
        <w:t xml:space="preserve"> тыс. рублей;</w:t>
      </w:r>
      <w:r w:rsidR="00846CD5" w:rsidRPr="00846CD5">
        <w:rPr>
          <w:sz w:val="26"/>
          <w:szCs w:val="26"/>
        </w:rPr>
        <w:t xml:space="preserve"> </w:t>
      </w:r>
      <w:r w:rsidR="00846CD5">
        <w:rPr>
          <w:sz w:val="26"/>
          <w:szCs w:val="26"/>
        </w:rPr>
        <w:t>за счет перераспределения средств из краевого бюджета</w:t>
      </w:r>
      <w:r w:rsidRPr="003E6E92">
        <w:rPr>
          <w:sz w:val="26"/>
          <w:szCs w:val="26"/>
        </w:rPr>
        <w:t xml:space="preserve"> федеральный бюджет увеличится на </w:t>
      </w:r>
      <w:r w:rsidR="00175496">
        <w:rPr>
          <w:sz w:val="26"/>
          <w:szCs w:val="26"/>
        </w:rPr>
        <w:t>206 469,52</w:t>
      </w:r>
      <w:r w:rsidRPr="003E6E92">
        <w:rPr>
          <w:sz w:val="26"/>
          <w:szCs w:val="26"/>
        </w:rPr>
        <w:t xml:space="preserve"> тыс. руб. и составит </w:t>
      </w:r>
      <w:r w:rsidR="00175496">
        <w:rPr>
          <w:sz w:val="26"/>
          <w:szCs w:val="26"/>
        </w:rPr>
        <w:t>206 469,52</w:t>
      </w:r>
      <w:r w:rsidRPr="003E6E92">
        <w:rPr>
          <w:sz w:val="26"/>
          <w:szCs w:val="26"/>
        </w:rPr>
        <w:t xml:space="preserve"> тыс. руб</w:t>
      </w:r>
      <w:r>
        <w:rPr>
          <w:sz w:val="26"/>
          <w:szCs w:val="26"/>
        </w:rPr>
        <w:t>лей.</w:t>
      </w:r>
    </w:p>
    <w:p w:rsidR="00485121" w:rsidRDefault="00485121" w:rsidP="009108CD">
      <w:pPr>
        <w:tabs>
          <w:tab w:val="left" w:pos="709"/>
        </w:tabs>
        <w:ind w:firstLine="709"/>
        <w:jc w:val="both"/>
        <w:rPr>
          <w:sz w:val="26"/>
          <w:szCs w:val="26"/>
        </w:rPr>
      </w:pPr>
    </w:p>
    <w:p w:rsidR="00320784" w:rsidRDefault="00320784" w:rsidP="009108CD">
      <w:pPr>
        <w:tabs>
          <w:tab w:val="left" w:pos="709"/>
        </w:tabs>
        <w:ind w:firstLine="709"/>
        <w:jc w:val="both"/>
        <w:rPr>
          <w:sz w:val="26"/>
          <w:szCs w:val="26"/>
        </w:rPr>
      </w:pPr>
    </w:p>
    <w:p w:rsidR="00264DF2" w:rsidRPr="00530ADB" w:rsidRDefault="00264DF2" w:rsidP="009108CD">
      <w:pPr>
        <w:tabs>
          <w:tab w:val="left" w:pos="709"/>
        </w:tabs>
        <w:jc w:val="both"/>
        <w:rPr>
          <w:sz w:val="26"/>
          <w:szCs w:val="26"/>
        </w:rPr>
      </w:pPr>
      <w:r w:rsidRPr="00530ADB">
        <w:rPr>
          <w:sz w:val="26"/>
          <w:szCs w:val="26"/>
        </w:rPr>
        <w:t>Заместитель главы администрации – н</w:t>
      </w:r>
      <w:r w:rsidR="0003287C" w:rsidRPr="00530ADB">
        <w:rPr>
          <w:sz w:val="26"/>
          <w:szCs w:val="26"/>
        </w:rPr>
        <w:t>а</w:t>
      </w:r>
      <w:r w:rsidR="000F4B8F" w:rsidRPr="00530ADB">
        <w:rPr>
          <w:sz w:val="26"/>
          <w:szCs w:val="26"/>
        </w:rPr>
        <w:t>чальник</w:t>
      </w:r>
    </w:p>
    <w:p w:rsidR="000F4B8F" w:rsidRDefault="000F4B8F" w:rsidP="009108CD">
      <w:pPr>
        <w:widowControl w:val="0"/>
        <w:rPr>
          <w:sz w:val="26"/>
          <w:szCs w:val="26"/>
        </w:rPr>
      </w:pPr>
      <w:r w:rsidRPr="00530ADB">
        <w:rPr>
          <w:sz w:val="26"/>
          <w:szCs w:val="26"/>
        </w:rPr>
        <w:t>управления образования</w:t>
      </w:r>
      <w:r w:rsidR="00264DF2" w:rsidRPr="00530ADB">
        <w:rPr>
          <w:sz w:val="26"/>
          <w:szCs w:val="26"/>
        </w:rPr>
        <w:t xml:space="preserve"> </w:t>
      </w:r>
      <w:r w:rsidRPr="00530ADB">
        <w:rPr>
          <w:sz w:val="26"/>
          <w:szCs w:val="26"/>
        </w:rPr>
        <w:t xml:space="preserve">и молодежной политики                 </w:t>
      </w:r>
      <w:r w:rsidR="00264DF2" w:rsidRPr="00530ADB">
        <w:rPr>
          <w:sz w:val="26"/>
          <w:szCs w:val="26"/>
        </w:rPr>
        <w:t xml:space="preserve"> </w:t>
      </w:r>
      <w:r w:rsidR="004E11CC">
        <w:rPr>
          <w:sz w:val="26"/>
          <w:szCs w:val="26"/>
        </w:rPr>
        <w:t xml:space="preserve">           </w:t>
      </w:r>
      <w:r w:rsidR="007C067E" w:rsidRPr="00530ADB">
        <w:rPr>
          <w:sz w:val="26"/>
          <w:szCs w:val="26"/>
        </w:rPr>
        <w:t xml:space="preserve">    </w:t>
      </w:r>
      <w:r w:rsidRPr="00530ADB">
        <w:rPr>
          <w:sz w:val="26"/>
          <w:szCs w:val="26"/>
        </w:rPr>
        <w:t xml:space="preserve"> </w:t>
      </w:r>
      <w:r w:rsidR="001A37D4">
        <w:rPr>
          <w:sz w:val="26"/>
          <w:szCs w:val="26"/>
        </w:rPr>
        <w:t>О.С.Реуцкая</w:t>
      </w:r>
    </w:p>
    <w:p w:rsidR="00090B3A" w:rsidRDefault="00090B3A"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F00C39" w:rsidRDefault="00F00C39" w:rsidP="009108CD">
      <w:pPr>
        <w:widowControl w:val="0"/>
        <w:rPr>
          <w:sz w:val="26"/>
          <w:szCs w:val="26"/>
        </w:rPr>
      </w:pPr>
    </w:p>
    <w:p w:rsidR="000F4B8F" w:rsidRPr="00530ADB" w:rsidRDefault="00A57024" w:rsidP="000F4B8F">
      <w:pPr>
        <w:widowControl w:val="0"/>
        <w:rPr>
          <w:sz w:val="26"/>
          <w:szCs w:val="26"/>
        </w:rPr>
      </w:pPr>
      <w:r>
        <w:rPr>
          <w:sz w:val="26"/>
          <w:szCs w:val="26"/>
        </w:rPr>
        <w:t>Е.В.Скибинский</w:t>
      </w:r>
    </w:p>
    <w:p w:rsidR="000F4B8F" w:rsidRPr="00530ADB" w:rsidRDefault="00A57024" w:rsidP="000F4B8F">
      <w:pPr>
        <w:widowControl w:val="0"/>
        <w:rPr>
          <w:sz w:val="26"/>
          <w:szCs w:val="26"/>
        </w:rPr>
      </w:pPr>
      <w:r>
        <w:rPr>
          <w:sz w:val="26"/>
          <w:szCs w:val="26"/>
        </w:rPr>
        <w:t>32-24-59</w:t>
      </w:r>
      <w:r w:rsidR="000F4B8F" w:rsidRPr="00530ADB">
        <w:rPr>
          <w:sz w:val="26"/>
          <w:szCs w:val="26"/>
        </w:rPr>
        <w:t xml:space="preserve"> </w:t>
      </w:r>
    </w:p>
    <w:sectPr w:rsidR="000F4B8F" w:rsidRPr="00530ADB" w:rsidSect="00846CD5">
      <w:pgSz w:w="11906" w:h="16838" w:code="9"/>
      <w:pgMar w:top="624" w:right="851" w:bottom="567" w:left="1701" w:header="284"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69F" w:rsidRDefault="0077769F" w:rsidP="00FF40EA">
      <w:r>
        <w:separator/>
      </w:r>
    </w:p>
  </w:endnote>
  <w:endnote w:type="continuationSeparator" w:id="1">
    <w:p w:rsidR="0077769F" w:rsidRDefault="0077769F" w:rsidP="00FF4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69F" w:rsidRDefault="0077769F" w:rsidP="00FF40EA">
      <w:r>
        <w:separator/>
      </w:r>
    </w:p>
  </w:footnote>
  <w:footnote w:type="continuationSeparator" w:id="1">
    <w:p w:rsidR="0077769F" w:rsidRDefault="0077769F" w:rsidP="00FF4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F51"/>
    <w:multiLevelType w:val="hybridMultilevel"/>
    <w:tmpl w:val="6F50B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5785E"/>
    <w:multiLevelType w:val="hybridMultilevel"/>
    <w:tmpl w:val="0F9C5892"/>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A880B72"/>
    <w:multiLevelType w:val="hybridMultilevel"/>
    <w:tmpl w:val="800CBF2E"/>
    <w:lvl w:ilvl="0" w:tplc="2E04C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B11979"/>
    <w:multiLevelType w:val="hybridMultilevel"/>
    <w:tmpl w:val="A704C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66D01"/>
    <w:multiLevelType w:val="hybridMultilevel"/>
    <w:tmpl w:val="B7B8ACCC"/>
    <w:lvl w:ilvl="0" w:tplc="B5BEB462">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77B36"/>
    <w:multiLevelType w:val="hybridMultilevel"/>
    <w:tmpl w:val="45F07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9766B"/>
    <w:multiLevelType w:val="hybridMultilevel"/>
    <w:tmpl w:val="19B47820"/>
    <w:lvl w:ilvl="0" w:tplc="442801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41C30"/>
    <w:rsid w:val="000002DD"/>
    <w:rsid w:val="00000C0F"/>
    <w:rsid w:val="0000146B"/>
    <w:rsid w:val="00001DDF"/>
    <w:rsid w:val="000021BA"/>
    <w:rsid w:val="000031E9"/>
    <w:rsid w:val="00003339"/>
    <w:rsid w:val="00003368"/>
    <w:rsid w:val="00003A52"/>
    <w:rsid w:val="00003FD1"/>
    <w:rsid w:val="00004EBB"/>
    <w:rsid w:val="000052FD"/>
    <w:rsid w:val="0000555C"/>
    <w:rsid w:val="000055C7"/>
    <w:rsid w:val="0000573E"/>
    <w:rsid w:val="00005EC3"/>
    <w:rsid w:val="0000764F"/>
    <w:rsid w:val="00007DF5"/>
    <w:rsid w:val="00010886"/>
    <w:rsid w:val="000112A7"/>
    <w:rsid w:val="00011785"/>
    <w:rsid w:val="00011860"/>
    <w:rsid w:val="000119D6"/>
    <w:rsid w:val="00011BA2"/>
    <w:rsid w:val="00011E10"/>
    <w:rsid w:val="00012381"/>
    <w:rsid w:val="00013050"/>
    <w:rsid w:val="00013250"/>
    <w:rsid w:val="00013D08"/>
    <w:rsid w:val="000141B9"/>
    <w:rsid w:val="00014627"/>
    <w:rsid w:val="00014C3E"/>
    <w:rsid w:val="00015D6B"/>
    <w:rsid w:val="00016C9D"/>
    <w:rsid w:val="00017889"/>
    <w:rsid w:val="00020D6A"/>
    <w:rsid w:val="00020EA7"/>
    <w:rsid w:val="00021940"/>
    <w:rsid w:val="00021B34"/>
    <w:rsid w:val="00021DB0"/>
    <w:rsid w:val="00021EE5"/>
    <w:rsid w:val="0002200F"/>
    <w:rsid w:val="00022485"/>
    <w:rsid w:val="000226BF"/>
    <w:rsid w:val="000226D7"/>
    <w:rsid w:val="000227F1"/>
    <w:rsid w:val="00022A91"/>
    <w:rsid w:val="00022F9E"/>
    <w:rsid w:val="00023E34"/>
    <w:rsid w:val="00024FDE"/>
    <w:rsid w:val="000255A3"/>
    <w:rsid w:val="00025651"/>
    <w:rsid w:val="000257DD"/>
    <w:rsid w:val="00025955"/>
    <w:rsid w:val="00026001"/>
    <w:rsid w:val="00026E1D"/>
    <w:rsid w:val="00026FB3"/>
    <w:rsid w:val="00030FB0"/>
    <w:rsid w:val="00031445"/>
    <w:rsid w:val="00031563"/>
    <w:rsid w:val="00031A1B"/>
    <w:rsid w:val="00031B04"/>
    <w:rsid w:val="0003255E"/>
    <w:rsid w:val="00032719"/>
    <w:rsid w:val="0003287C"/>
    <w:rsid w:val="00032A39"/>
    <w:rsid w:val="0003349D"/>
    <w:rsid w:val="00034127"/>
    <w:rsid w:val="000343B5"/>
    <w:rsid w:val="00035797"/>
    <w:rsid w:val="00036457"/>
    <w:rsid w:val="00036CFC"/>
    <w:rsid w:val="00036D9B"/>
    <w:rsid w:val="000371AB"/>
    <w:rsid w:val="0003732E"/>
    <w:rsid w:val="00037F2B"/>
    <w:rsid w:val="0004033F"/>
    <w:rsid w:val="00040803"/>
    <w:rsid w:val="000409CC"/>
    <w:rsid w:val="00041AF1"/>
    <w:rsid w:val="00041D5E"/>
    <w:rsid w:val="00041FDD"/>
    <w:rsid w:val="00042C12"/>
    <w:rsid w:val="00042D2D"/>
    <w:rsid w:val="00042D54"/>
    <w:rsid w:val="000437C6"/>
    <w:rsid w:val="00044A9A"/>
    <w:rsid w:val="000463C5"/>
    <w:rsid w:val="00046E84"/>
    <w:rsid w:val="00047AFE"/>
    <w:rsid w:val="0005037A"/>
    <w:rsid w:val="00050C71"/>
    <w:rsid w:val="00050E29"/>
    <w:rsid w:val="00051377"/>
    <w:rsid w:val="00052475"/>
    <w:rsid w:val="000536E6"/>
    <w:rsid w:val="00055FCA"/>
    <w:rsid w:val="00057911"/>
    <w:rsid w:val="00057BFE"/>
    <w:rsid w:val="00060140"/>
    <w:rsid w:val="00060B05"/>
    <w:rsid w:val="000626CE"/>
    <w:rsid w:val="000628D2"/>
    <w:rsid w:val="00062E13"/>
    <w:rsid w:val="00065195"/>
    <w:rsid w:val="0006675D"/>
    <w:rsid w:val="0006679F"/>
    <w:rsid w:val="0006739C"/>
    <w:rsid w:val="0006739F"/>
    <w:rsid w:val="00067679"/>
    <w:rsid w:val="000679A8"/>
    <w:rsid w:val="00067E8F"/>
    <w:rsid w:val="00070332"/>
    <w:rsid w:val="0007053D"/>
    <w:rsid w:val="00070CE8"/>
    <w:rsid w:val="00071B76"/>
    <w:rsid w:val="00071C10"/>
    <w:rsid w:val="00071CE3"/>
    <w:rsid w:val="000721FB"/>
    <w:rsid w:val="00073C5C"/>
    <w:rsid w:val="000742A8"/>
    <w:rsid w:val="000743C9"/>
    <w:rsid w:val="000745D3"/>
    <w:rsid w:val="000750C8"/>
    <w:rsid w:val="00075567"/>
    <w:rsid w:val="000759CF"/>
    <w:rsid w:val="00076CFB"/>
    <w:rsid w:val="000774E6"/>
    <w:rsid w:val="00077D53"/>
    <w:rsid w:val="00080020"/>
    <w:rsid w:val="0008078B"/>
    <w:rsid w:val="000825AB"/>
    <w:rsid w:val="0008296D"/>
    <w:rsid w:val="00082EE1"/>
    <w:rsid w:val="000836EA"/>
    <w:rsid w:val="000837B2"/>
    <w:rsid w:val="000839C0"/>
    <w:rsid w:val="00084E1B"/>
    <w:rsid w:val="00085E1D"/>
    <w:rsid w:val="00086309"/>
    <w:rsid w:val="00087651"/>
    <w:rsid w:val="0008772E"/>
    <w:rsid w:val="0008780A"/>
    <w:rsid w:val="00087C76"/>
    <w:rsid w:val="00087F4B"/>
    <w:rsid w:val="0009023D"/>
    <w:rsid w:val="000904DC"/>
    <w:rsid w:val="00090B3A"/>
    <w:rsid w:val="00091577"/>
    <w:rsid w:val="0009178B"/>
    <w:rsid w:val="00091C88"/>
    <w:rsid w:val="00092AC5"/>
    <w:rsid w:val="00092CCB"/>
    <w:rsid w:val="000932EC"/>
    <w:rsid w:val="00093AA7"/>
    <w:rsid w:val="00093CE3"/>
    <w:rsid w:val="0009474E"/>
    <w:rsid w:val="00097436"/>
    <w:rsid w:val="00097718"/>
    <w:rsid w:val="00097D62"/>
    <w:rsid w:val="000A03EC"/>
    <w:rsid w:val="000A075E"/>
    <w:rsid w:val="000A07ED"/>
    <w:rsid w:val="000A120F"/>
    <w:rsid w:val="000A136E"/>
    <w:rsid w:val="000A1B80"/>
    <w:rsid w:val="000A21F6"/>
    <w:rsid w:val="000A2A64"/>
    <w:rsid w:val="000A2C12"/>
    <w:rsid w:val="000A3484"/>
    <w:rsid w:val="000A3C68"/>
    <w:rsid w:val="000A3CED"/>
    <w:rsid w:val="000A4918"/>
    <w:rsid w:val="000A4954"/>
    <w:rsid w:val="000A5C2E"/>
    <w:rsid w:val="000A625E"/>
    <w:rsid w:val="000A63C3"/>
    <w:rsid w:val="000A6425"/>
    <w:rsid w:val="000A6910"/>
    <w:rsid w:val="000A78E3"/>
    <w:rsid w:val="000A79D1"/>
    <w:rsid w:val="000B005E"/>
    <w:rsid w:val="000B03BE"/>
    <w:rsid w:val="000B0A24"/>
    <w:rsid w:val="000B15A7"/>
    <w:rsid w:val="000B16C7"/>
    <w:rsid w:val="000B1DE2"/>
    <w:rsid w:val="000B2D2E"/>
    <w:rsid w:val="000B2F0A"/>
    <w:rsid w:val="000B35EE"/>
    <w:rsid w:val="000B569E"/>
    <w:rsid w:val="000B6689"/>
    <w:rsid w:val="000B6B8E"/>
    <w:rsid w:val="000B6E3F"/>
    <w:rsid w:val="000B71C0"/>
    <w:rsid w:val="000C04EE"/>
    <w:rsid w:val="000C0A0E"/>
    <w:rsid w:val="000C0C90"/>
    <w:rsid w:val="000C19F3"/>
    <w:rsid w:val="000C1E75"/>
    <w:rsid w:val="000C1F63"/>
    <w:rsid w:val="000C217D"/>
    <w:rsid w:val="000C2223"/>
    <w:rsid w:val="000C3A9B"/>
    <w:rsid w:val="000C49F2"/>
    <w:rsid w:val="000C4B48"/>
    <w:rsid w:val="000C59FF"/>
    <w:rsid w:val="000C5E96"/>
    <w:rsid w:val="000C6143"/>
    <w:rsid w:val="000C64B7"/>
    <w:rsid w:val="000C6B4D"/>
    <w:rsid w:val="000C724A"/>
    <w:rsid w:val="000C7DAD"/>
    <w:rsid w:val="000D0E20"/>
    <w:rsid w:val="000D17E0"/>
    <w:rsid w:val="000D2A8E"/>
    <w:rsid w:val="000D307F"/>
    <w:rsid w:val="000D30CD"/>
    <w:rsid w:val="000D3140"/>
    <w:rsid w:val="000D31D3"/>
    <w:rsid w:val="000D41B6"/>
    <w:rsid w:val="000D4E04"/>
    <w:rsid w:val="000D529B"/>
    <w:rsid w:val="000D541F"/>
    <w:rsid w:val="000D601B"/>
    <w:rsid w:val="000D6DC4"/>
    <w:rsid w:val="000D75AA"/>
    <w:rsid w:val="000D7C75"/>
    <w:rsid w:val="000D7E16"/>
    <w:rsid w:val="000E0973"/>
    <w:rsid w:val="000E1634"/>
    <w:rsid w:val="000E1E46"/>
    <w:rsid w:val="000E2153"/>
    <w:rsid w:val="000E2DB9"/>
    <w:rsid w:val="000E395E"/>
    <w:rsid w:val="000E3A47"/>
    <w:rsid w:val="000E3A93"/>
    <w:rsid w:val="000E3B8C"/>
    <w:rsid w:val="000E48F7"/>
    <w:rsid w:val="000E5070"/>
    <w:rsid w:val="000E6002"/>
    <w:rsid w:val="000E6243"/>
    <w:rsid w:val="000E67B4"/>
    <w:rsid w:val="000E6855"/>
    <w:rsid w:val="000E6A8E"/>
    <w:rsid w:val="000E6B9A"/>
    <w:rsid w:val="000E7085"/>
    <w:rsid w:val="000E758D"/>
    <w:rsid w:val="000E7C30"/>
    <w:rsid w:val="000E7F9E"/>
    <w:rsid w:val="000F07F7"/>
    <w:rsid w:val="000F0E3B"/>
    <w:rsid w:val="000F0F1B"/>
    <w:rsid w:val="000F1269"/>
    <w:rsid w:val="000F198F"/>
    <w:rsid w:val="000F1BB9"/>
    <w:rsid w:val="000F1D96"/>
    <w:rsid w:val="000F2019"/>
    <w:rsid w:val="000F25EB"/>
    <w:rsid w:val="000F34CD"/>
    <w:rsid w:val="000F3D60"/>
    <w:rsid w:val="000F45EE"/>
    <w:rsid w:val="000F4B8F"/>
    <w:rsid w:val="000F4CE8"/>
    <w:rsid w:val="000F4D0F"/>
    <w:rsid w:val="000F537E"/>
    <w:rsid w:val="000F56DC"/>
    <w:rsid w:val="000F57BB"/>
    <w:rsid w:val="000F5A19"/>
    <w:rsid w:val="000F5B0A"/>
    <w:rsid w:val="000F5BDF"/>
    <w:rsid w:val="000F5D31"/>
    <w:rsid w:val="000F6042"/>
    <w:rsid w:val="000F656B"/>
    <w:rsid w:val="000F6B1A"/>
    <w:rsid w:val="000F72F6"/>
    <w:rsid w:val="000F73F7"/>
    <w:rsid w:val="001002E8"/>
    <w:rsid w:val="0010083A"/>
    <w:rsid w:val="0010286C"/>
    <w:rsid w:val="00102D9B"/>
    <w:rsid w:val="00103D89"/>
    <w:rsid w:val="00103FB8"/>
    <w:rsid w:val="001044C8"/>
    <w:rsid w:val="00104AD9"/>
    <w:rsid w:val="00106319"/>
    <w:rsid w:val="00106323"/>
    <w:rsid w:val="00106FCC"/>
    <w:rsid w:val="0010729E"/>
    <w:rsid w:val="0011008F"/>
    <w:rsid w:val="001101B4"/>
    <w:rsid w:val="00110830"/>
    <w:rsid w:val="00110869"/>
    <w:rsid w:val="001114EE"/>
    <w:rsid w:val="00111707"/>
    <w:rsid w:val="00111ABC"/>
    <w:rsid w:val="00111F31"/>
    <w:rsid w:val="001131F8"/>
    <w:rsid w:val="00114200"/>
    <w:rsid w:val="00114524"/>
    <w:rsid w:val="00114957"/>
    <w:rsid w:val="001150BF"/>
    <w:rsid w:val="00115DE3"/>
    <w:rsid w:val="00121D73"/>
    <w:rsid w:val="00123450"/>
    <w:rsid w:val="0012350F"/>
    <w:rsid w:val="001240C3"/>
    <w:rsid w:val="00124492"/>
    <w:rsid w:val="00124D35"/>
    <w:rsid w:val="001258C5"/>
    <w:rsid w:val="00125E92"/>
    <w:rsid w:val="00126BC5"/>
    <w:rsid w:val="00127EC6"/>
    <w:rsid w:val="00130168"/>
    <w:rsid w:val="00130432"/>
    <w:rsid w:val="00132296"/>
    <w:rsid w:val="00132500"/>
    <w:rsid w:val="00132585"/>
    <w:rsid w:val="00132D82"/>
    <w:rsid w:val="00132FF7"/>
    <w:rsid w:val="00133257"/>
    <w:rsid w:val="001336E8"/>
    <w:rsid w:val="0013405C"/>
    <w:rsid w:val="00134CB0"/>
    <w:rsid w:val="00134F18"/>
    <w:rsid w:val="00134F4E"/>
    <w:rsid w:val="00135C0D"/>
    <w:rsid w:val="00135C24"/>
    <w:rsid w:val="00136015"/>
    <w:rsid w:val="001364DA"/>
    <w:rsid w:val="001368F9"/>
    <w:rsid w:val="001369EA"/>
    <w:rsid w:val="001375F1"/>
    <w:rsid w:val="001375FC"/>
    <w:rsid w:val="00137E93"/>
    <w:rsid w:val="001404C6"/>
    <w:rsid w:val="00140AED"/>
    <w:rsid w:val="00141023"/>
    <w:rsid w:val="00142919"/>
    <w:rsid w:val="00143161"/>
    <w:rsid w:val="00143245"/>
    <w:rsid w:val="001437CC"/>
    <w:rsid w:val="00144FD9"/>
    <w:rsid w:val="00145136"/>
    <w:rsid w:val="00147635"/>
    <w:rsid w:val="00147FBC"/>
    <w:rsid w:val="00152079"/>
    <w:rsid w:val="001524D5"/>
    <w:rsid w:val="00152C75"/>
    <w:rsid w:val="00153A0B"/>
    <w:rsid w:val="0015427F"/>
    <w:rsid w:val="001542F2"/>
    <w:rsid w:val="001550E5"/>
    <w:rsid w:val="001555C1"/>
    <w:rsid w:val="001556AA"/>
    <w:rsid w:val="00155CEC"/>
    <w:rsid w:val="001564F5"/>
    <w:rsid w:val="00160099"/>
    <w:rsid w:val="00160785"/>
    <w:rsid w:val="0016085C"/>
    <w:rsid w:val="00161B9B"/>
    <w:rsid w:val="00162031"/>
    <w:rsid w:val="001627F6"/>
    <w:rsid w:val="001640E4"/>
    <w:rsid w:val="00164559"/>
    <w:rsid w:val="00164A7A"/>
    <w:rsid w:val="0017018E"/>
    <w:rsid w:val="00170AA7"/>
    <w:rsid w:val="00170BEC"/>
    <w:rsid w:val="00170F91"/>
    <w:rsid w:val="0017206B"/>
    <w:rsid w:val="00172CF0"/>
    <w:rsid w:val="00172F01"/>
    <w:rsid w:val="00172F4D"/>
    <w:rsid w:val="00173BAA"/>
    <w:rsid w:val="00174782"/>
    <w:rsid w:val="00175233"/>
    <w:rsid w:val="00175496"/>
    <w:rsid w:val="001768C8"/>
    <w:rsid w:val="00176FF0"/>
    <w:rsid w:val="001772E6"/>
    <w:rsid w:val="00177528"/>
    <w:rsid w:val="001805B3"/>
    <w:rsid w:val="001807E1"/>
    <w:rsid w:val="00180EBD"/>
    <w:rsid w:val="0018131B"/>
    <w:rsid w:val="00182140"/>
    <w:rsid w:val="0018267B"/>
    <w:rsid w:val="0018276D"/>
    <w:rsid w:val="0018340D"/>
    <w:rsid w:val="00183BD5"/>
    <w:rsid w:val="00183FAD"/>
    <w:rsid w:val="00184994"/>
    <w:rsid w:val="00184D13"/>
    <w:rsid w:val="00185783"/>
    <w:rsid w:val="0018702A"/>
    <w:rsid w:val="0018751A"/>
    <w:rsid w:val="00187B4D"/>
    <w:rsid w:val="00187F9D"/>
    <w:rsid w:val="00190349"/>
    <w:rsid w:val="001904F9"/>
    <w:rsid w:val="00190FAC"/>
    <w:rsid w:val="0019195D"/>
    <w:rsid w:val="00192B22"/>
    <w:rsid w:val="00192FE8"/>
    <w:rsid w:val="001931ED"/>
    <w:rsid w:val="00193A95"/>
    <w:rsid w:val="00193BCD"/>
    <w:rsid w:val="00193DBA"/>
    <w:rsid w:val="0019424A"/>
    <w:rsid w:val="0019486E"/>
    <w:rsid w:val="001948C2"/>
    <w:rsid w:val="00196759"/>
    <w:rsid w:val="001967B0"/>
    <w:rsid w:val="00196B57"/>
    <w:rsid w:val="0019769B"/>
    <w:rsid w:val="00197940"/>
    <w:rsid w:val="001A0E71"/>
    <w:rsid w:val="001A12FD"/>
    <w:rsid w:val="001A17C9"/>
    <w:rsid w:val="001A19F3"/>
    <w:rsid w:val="001A24AA"/>
    <w:rsid w:val="001A27F8"/>
    <w:rsid w:val="001A37D4"/>
    <w:rsid w:val="001A3E3F"/>
    <w:rsid w:val="001A4794"/>
    <w:rsid w:val="001A5B86"/>
    <w:rsid w:val="001A5BCF"/>
    <w:rsid w:val="001A5C68"/>
    <w:rsid w:val="001A688C"/>
    <w:rsid w:val="001A6EB0"/>
    <w:rsid w:val="001A6F1E"/>
    <w:rsid w:val="001A7D41"/>
    <w:rsid w:val="001B03AB"/>
    <w:rsid w:val="001B0487"/>
    <w:rsid w:val="001B04C1"/>
    <w:rsid w:val="001B0598"/>
    <w:rsid w:val="001B1442"/>
    <w:rsid w:val="001B1D5E"/>
    <w:rsid w:val="001B31C2"/>
    <w:rsid w:val="001B3395"/>
    <w:rsid w:val="001B3F87"/>
    <w:rsid w:val="001B49EA"/>
    <w:rsid w:val="001B4AA3"/>
    <w:rsid w:val="001B4F6A"/>
    <w:rsid w:val="001B588C"/>
    <w:rsid w:val="001B5964"/>
    <w:rsid w:val="001B5FC9"/>
    <w:rsid w:val="001B658E"/>
    <w:rsid w:val="001B7438"/>
    <w:rsid w:val="001B7B45"/>
    <w:rsid w:val="001B7CAC"/>
    <w:rsid w:val="001B7DFF"/>
    <w:rsid w:val="001C0002"/>
    <w:rsid w:val="001C0012"/>
    <w:rsid w:val="001C0CF8"/>
    <w:rsid w:val="001C1444"/>
    <w:rsid w:val="001C2401"/>
    <w:rsid w:val="001C272A"/>
    <w:rsid w:val="001C2822"/>
    <w:rsid w:val="001C342C"/>
    <w:rsid w:val="001C3AA8"/>
    <w:rsid w:val="001C3FC5"/>
    <w:rsid w:val="001C4674"/>
    <w:rsid w:val="001C48D9"/>
    <w:rsid w:val="001C4E8B"/>
    <w:rsid w:val="001C545A"/>
    <w:rsid w:val="001C60C3"/>
    <w:rsid w:val="001C660F"/>
    <w:rsid w:val="001C71C5"/>
    <w:rsid w:val="001C7207"/>
    <w:rsid w:val="001C7300"/>
    <w:rsid w:val="001C7CB0"/>
    <w:rsid w:val="001D06CA"/>
    <w:rsid w:val="001D0868"/>
    <w:rsid w:val="001D0D5A"/>
    <w:rsid w:val="001D0EB1"/>
    <w:rsid w:val="001D109F"/>
    <w:rsid w:val="001D149E"/>
    <w:rsid w:val="001D16D0"/>
    <w:rsid w:val="001D18C1"/>
    <w:rsid w:val="001D1F0D"/>
    <w:rsid w:val="001D2181"/>
    <w:rsid w:val="001D2897"/>
    <w:rsid w:val="001D2926"/>
    <w:rsid w:val="001D29F5"/>
    <w:rsid w:val="001D37D6"/>
    <w:rsid w:val="001D3EE9"/>
    <w:rsid w:val="001D41D7"/>
    <w:rsid w:val="001D4CBC"/>
    <w:rsid w:val="001D4CFD"/>
    <w:rsid w:val="001D4F32"/>
    <w:rsid w:val="001D512F"/>
    <w:rsid w:val="001D530E"/>
    <w:rsid w:val="001D5582"/>
    <w:rsid w:val="001D5FC3"/>
    <w:rsid w:val="001D6499"/>
    <w:rsid w:val="001D65D2"/>
    <w:rsid w:val="001D6988"/>
    <w:rsid w:val="001D7215"/>
    <w:rsid w:val="001D7831"/>
    <w:rsid w:val="001D7B6A"/>
    <w:rsid w:val="001E041B"/>
    <w:rsid w:val="001E0475"/>
    <w:rsid w:val="001E048C"/>
    <w:rsid w:val="001E0F02"/>
    <w:rsid w:val="001E102D"/>
    <w:rsid w:val="001E19A7"/>
    <w:rsid w:val="001E274B"/>
    <w:rsid w:val="001E2AF5"/>
    <w:rsid w:val="001E2FAF"/>
    <w:rsid w:val="001E3063"/>
    <w:rsid w:val="001E38BA"/>
    <w:rsid w:val="001E3902"/>
    <w:rsid w:val="001E4081"/>
    <w:rsid w:val="001E5578"/>
    <w:rsid w:val="001E5580"/>
    <w:rsid w:val="001E55E2"/>
    <w:rsid w:val="001E60C9"/>
    <w:rsid w:val="001E626B"/>
    <w:rsid w:val="001E7D5B"/>
    <w:rsid w:val="001F0145"/>
    <w:rsid w:val="001F0907"/>
    <w:rsid w:val="001F0A1D"/>
    <w:rsid w:val="001F1A1A"/>
    <w:rsid w:val="001F20B4"/>
    <w:rsid w:val="001F346A"/>
    <w:rsid w:val="001F357E"/>
    <w:rsid w:val="001F36B6"/>
    <w:rsid w:val="001F3921"/>
    <w:rsid w:val="001F47E5"/>
    <w:rsid w:val="001F4A3A"/>
    <w:rsid w:val="001F73B3"/>
    <w:rsid w:val="00200D1E"/>
    <w:rsid w:val="00201624"/>
    <w:rsid w:val="00201947"/>
    <w:rsid w:val="00201A2A"/>
    <w:rsid w:val="00201E35"/>
    <w:rsid w:val="00202C34"/>
    <w:rsid w:val="0020309B"/>
    <w:rsid w:val="00204992"/>
    <w:rsid w:val="00204A65"/>
    <w:rsid w:val="00204F32"/>
    <w:rsid w:val="0020539B"/>
    <w:rsid w:val="00206033"/>
    <w:rsid w:val="00206B45"/>
    <w:rsid w:val="00207088"/>
    <w:rsid w:val="002076A9"/>
    <w:rsid w:val="0020795E"/>
    <w:rsid w:val="00210518"/>
    <w:rsid w:val="00210F21"/>
    <w:rsid w:val="002111F4"/>
    <w:rsid w:val="0021154F"/>
    <w:rsid w:val="00211C13"/>
    <w:rsid w:val="00212140"/>
    <w:rsid w:val="00212E3B"/>
    <w:rsid w:val="0021358A"/>
    <w:rsid w:val="00213881"/>
    <w:rsid w:val="00213FBD"/>
    <w:rsid w:val="0021429C"/>
    <w:rsid w:val="0021448A"/>
    <w:rsid w:val="002152DC"/>
    <w:rsid w:val="00215DF8"/>
    <w:rsid w:val="00216651"/>
    <w:rsid w:val="00216754"/>
    <w:rsid w:val="00217088"/>
    <w:rsid w:val="00217CE1"/>
    <w:rsid w:val="002206E0"/>
    <w:rsid w:val="002208DE"/>
    <w:rsid w:val="0022092C"/>
    <w:rsid w:val="00220993"/>
    <w:rsid w:val="00220C30"/>
    <w:rsid w:val="00221530"/>
    <w:rsid w:val="00221720"/>
    <w:rsid w:val="0022214E"/>
    <w:rsid w:val="00222DC1"/>
    <w:rsid w:val="002246CC"/>
    <w:rsid w:val="00224B4C"/>
    <w:rsid w:val="00224CF1"/>
    <w:rsid w:val="002250AA"/>
    <w:rsid w:val="0022594F"/>
    <w:rsid w:val="002261E4"/>
    <w:rsid w:val="0022664C"/>
    <w:rsid w:val="00227B8B"/>
    <w:rsid w:val="00230350"/>
    <w:rsid w:val="002305AF"/>
    <w:rsid w:val="0023061E"/>
    <w:rsid w:val="00230A7F"/>
    <w:rsid w:val="00230AAA"/>
    <w:rsid w:val="00230DBB"/>
    <w:rsid w:val="0023107A"/>
    <w:rsid w:val="00231579"/>
    <w:rsid w:val="00232544"/>
    <w:rsid w:val="002331BF"/>
    <w:rsid w:val="00233367"/>
    <w:rsid w:val="0023338F"/>
    <w:rsid w:val="002333CE"/>
    <w:rsid w:val="00234734"/>
    <w:rsid w:val="00235284"/>
    <w:rsid w:val="002355E5"/>
    <w:rsid w:val="00236097"/>
    <w:rsid w:val="0023686F"/>
    <w:rsid w:val="00236AF0"/>
    <w:rsid w:val="00236C25"/>
    <w:rsid w:val="00237180"/>
    <w:rsid w:val="0023723D"/>
    <w:rsid w:val="00237874"/>
    <w:rsid w:val="002409C1"/>
    <w:rsid w:val="00241047"/>
    <w:rsid w:val="002419CE"/>
    <w:rsid w:val="00241B3D"/>
    <w:rsid w:val="00242722"/>
    <w:rsid w:val="0024327D"/>
    <w:rsid w:val="00245595"/>
    <w:rsid w:val="002455D6"/>
    <w:rsid w:val="0024593E"/>
    <w:rsid w:val="00245C5E"/>
    <w:rsid w:val="00246645"/>
    <w:rsid w:val="00247053"/>
    <w:rsid w:val="00247B57"/>
    <w:rsid w:val="00252B43"/>
    <w:rsid w:val="00253012"/>
    <w:rsid w:val="00253435"/>
    <w:rsid w:val="00253801"/>
    <w:rsid w:val="00253C07"/>
    <w:rsid w:val="002541F0"/>
    <w:rsid w:val="00256023"/>
    <w:rsid w:val="0025655F"/>
    <w:rsid w:val="002567B8"/>
    <w:rsid w:val="00256E1A"/>
    <w:rsid w:val="00257005"/>
    <w:rsid w:val="002572BC"/>
    <w:rsid w:val="00257C41"/>
    <w:rsid w:val="00257E9F"/>
    <w:rsid w:val="002606DD"/>
    <w:rsid w:val="002621BF"/>
    <w:rsid w:val="0026266F"/>
    <w:rsid w:val="00262B69"/>
    <w:rsid w:val="00262BA9"/>
    <w:rsid w:val="00262F21"/>
    <w:rsid w:val="00263235"/>
    <w:rsid w:val="00263401"/>
    <w:rsid w:val="00263429"/>
    <w:rsid w:val="00263477"/>
    <w:rsid w:val="0026397A"/>
    <w:rsid w:val="00263C65"/>
    <w:rsid w:val="00264DF2"/>
    <w:rsid w:val="00265047"/>
    <w:rsid w:val="0026657A"/>
    <w:rsid w:val="00266D65"/>
    <w:rsid w:val="002671DE"/>
    <w:rsid w:val="00267262"/>
    <w:rsid w:val="002674DD"/>
    <w:rsid w:val="00267B84"/>
    <w:rsid w:val="00270193"/>
    <w:rsid w:val="0027053D"/>
    <w:rsid w:val="00271024"/>
    <w:rsid w:val="0027124C"/>
    <w:rsid w:val="00273D65"/>
    <w:rsid w:val="002741E6"/>
    <w:rsid w:val="00274521"/>
    <w:rsid w:val="002747A6"/>
    <w:rsid w:val="00274F19"/>
    <w:rsid w:val="00275BBD"/>
    <w:rsid w:val="002761A7"/>
    <w:rsid w:val="00277471"/>
    <w:rsid w:val="002775BB"/>
    <w:rsid w:val="00280628"/>
    <w:rsid w:val="00280A39"/>
    <w:rsid w:val="00280C56"/>
    <w:rsid w:val="00280DF6"/>
    <w:rsid w:val="00281849"/>
    <w:rsid w:val="00281A9F"/>
    <w:rsid w:val="00281B33"/>
    <w:rsid w:val="00282AF4"/>
    <w:rsid w:val="00284E4E"/>
    <w:rsid w:val="00284FFB"/>
    <w:rsid w:val="00285059"/>
    <w:rsid w:val="00285132"/>
    <w:rsid w:val="002854A6"/>
    <w:rsid w:val="0028610B"/>
    <w:rsid w:val="002864E8"/>
    <w:rsid w:val="00286FE7"/>
    <w:rsid w:val="0028756D"/>
    <w:rsid w:val="002904A2"/>
    <w:rsid w:val="00290BB9"/>
    <w:rsid w:val="00291756"/>
    <w:rsid w:val="00291CF8"/>
    <w:rsid w:val="002920B3"/>
    <w:rsid w:val="00292234"/>
    <w:rsid w:val="00292C50"/>
    <w:rsid w:val="00292F74"/>
    <w:rsid w:val="002949A1"/>
    <w:rsid w:val="00294B4B"/>
    <w:rsid w:val="0029533E"/>
    <w:rsid w:val="0029548C"/>
    <w:rsid w:val="002954E9"/>
    <w:rsid w:val="00295E7C"/>
    <w:rsid w:val="002969BA"/>
    <w:rsid w:val="00296D94"/>
    <w:rsid w:val="00297C06"/>
    <w:rsid w:val="002A117B"/>
    <w:rsid w:val="002A18FF"/>
    <w:rsid w:val="002A1DED"/>
    <w:rsid w:val="002A1F86"/>
    <w:rsid w:val="002A26F9"/>
    <w:rsid w:val="002A2C42"/>
    <w:rsid w:val="002A315D"/>
    <w:rsid w:val="002A39B7"/>
    <w:rsid w:val="002A413D"/>
    <w:rsid w:val="002A41B0"/>
    <w:rsid w:val="002A4523"/>
    <w:rsid w:val="002A58DA"/>
    <w:rsid w:val="002A5906"/>
    <w:rsid w:val="002A59F0"/>
    <w:rsid w:val="002A5C89"/>
    <w:rsid w:val="002A6AFB"/>
    <w:rsid w:val="002A6DF1"/>
    <w:rsid w:val="002A7715"/>
    <w:rsid w:val="002A783C"/>
    <w:rsid w:val="002B0D21"/>
    <w:rsid w:val="002B1831"/>
    <w:rsid w:val="002B27D1"/>
    <w:rsid w:val="002B325C"/>
    <w:rsid w:val="002B382D"/>
    <w:rsid w:val="002B3FE1"/>
    <w:rsid w:val="002B4324"/>
    <w:rsid w:val="002B43A3"/>
    <w:rsid w:val="002B484A"/>
    <w:rsid w:val="002B495E"/>
    <w:rsid w:val="002B5387"/>
    <w:rsid w:val="002B5A4A"/>
    <w:rsid w:val="002B5F8D"/>
    <w:rsid w:val="002B64EE"/>
    <w:rsid w:val="002B6E9C"/>
    <w:rsid w:val="002B6F95"/>
    <w:rsid w:val="002B73ED"/>
    <w:rsid w:val="002B7462"/>
    <w:rsid w:val="002B7B64"/>
    <w:rsid w:val="002C096A"/>
    <w:rsid w:val="002C0AA3"/>
    <w:rsid w:val="002C0CB6"/>
    <w:rsid w:val="002C2084"/>
    <w:rsid w:val="002C224E"/>
    <w:rsid w:val="002C246C"/>
    <w:rsid w:val="002C2532"/>
    <w:rsid w:val="002C26D1"/>
    <w:rsid w:val="002C282A"/>
    <w:rsid w:val="002C2832"/>
    <w:rsid w:val="002C3424"/>
    <w:rsid w:val="002C42F4"/>
    <w:rsid w:val="002C43B6"/>
    <w:rsid w:val="002C493A"/>
    <w:rsid w:val="002C57B7"/>
    <w:rsid w:val="002C5C54"/>
    <w:rsid w:val="002C6F73"/>
    <w:rsid w:val="002D0569"/>
    <w:rsid w:val="002D0706"/>
    <w:rsid w:val="002D102B"/>
    <w:rsid w:val="002D3306"/>
    <w:rsid w:val="002D363C"/>
    <w:rsid w:val="002D3864"/>
    <w:rsid w:val="002D5056"/>
    <w:rsid w:val="002D5FB9"/>
    <w:rsid w:val="002D6120"/>
    <w:rsid w:val="002D67E1"/>
    <w:rsid w:val="002D6F10"/>
    <w:rsid w:val="002D7031"/>
    <w:rsid w:val="002D70F6"/>
    <w:rsid w:val="002D7A2A"/>
    <w:rsid w:val="002E008D"/>
    <w:rsid w:val="002E11D7"/>
    <w:rsid w:val="002E1673"/>
    <w:rsid w:val="002E1EEC"/>
    <w:rsid w:val="002E2112"/>
    <w:rsid w:val="002E2987"/>
    <w:rsid w:val="002E3526"/>
    <w:rsid w:val="002E3B8E"/>
    <w:rsid w:val="002E4EF3"/>
    <w:rsid w:val="002E51C8"/>
    <w:rsid w:val="002E6047"/>
    <w:rsid w:val="002E6545"/>
    <w:rsid w:val="002E6659"/>
    <w:rsid w:val="002E7DA0"/>
    <w:rsid w:val="002F0C7B"/>
    <w:rsid w:val="002F146C"/>
    <w:rsid w:val="002F1CFB"/>
    <w:rsid w:val="002F243C"/>
    <w:rsid w:val="002F29F6"/>
    <w:rsid w:val="002F3373"/>
    <w:rsid w:val="002F36B4"/>
    <w:rsid w:val="002F4367"/>
    <w:rsid w:val="002F50F5"/>
    <w:rsid w:val="002F5870"/>
    <w:rsid w:val="002F58DF"/>
    <w:rsid w:val="002F5C5C"/>
    <w:rsid w:val="002F5D67"/>
    <w:rsid w:val="002F6314"/>
    <w:rsid w:val="002F6408"/>
    <w:rsid w:val="002F6714"/>
    <w:rsid w:val="002F6769"/>
    <w:rsid w:val="002F6CE1"/>
    <w:rsid w:val="002F6D15"/>
    <w:rsid w:val="00301337"/>
    <w:rsid w:val="003015E8"/>
    <w:rsid w:val="00301DF2"/>
    <w:rsid w:val="003026E1"/>
    <w:rsid w:val="00302717"/>
    <w:rsid w:val="00302932"/>
    <w:rsid w:val="003030BC"/>
    <w:rsid w:val="0030315C"/>
    <w:rsid w:val="00303984"/>
    <w:rsid w:val="00303BCC"/>
    <w:rsid w:val="00304740"/>
    <w:rsid w:val="003048FF"/>
    <w:rsid w:val="00304E33"/>
    <w:rsid w:val="00304EA7"/>
    <w:rsid w:val="00305635"/>
    <w:rsid w:val="00305EE4"/>
    <w:rsid w:val="0030662C"/>
    <w:rsid w:val="00306901"/>
    <w:rsid w:val="00306BDA"/>
    <w:rsid w:val="00306F15"/>
    <w:rsid w:val="00307273"/>
    <w:rsid w:val="003076D6"/>
    <w:rsid w:val="003078B4"/>
    <w:rsid w:val="00307C36"/>
    <w:rsid w:val="0031006D"/>
    <w:rsid w:val="00310682"/>
    <w:rsid w:val="0031257A"/>
    <w:rsid w:val="003129A8"/>
    <w:rsid w:val="003136B6"/>
    <w:rsid w:val="003143C0"/>
    <w:rsid w:val="00315884"/>
    <w:rsid w:val="0031596F"/>
    <w:rsid w:val="00316375"/>
    <w:rsid w:val="00316B4A"/>
    <w:rsid w:val="00316C83"/>
    <w:rsid w:val="0031764E"/>
    <w:rsid w:val="00320477"/>
    <w:rsid w:val="0032065B"/>
    <w:rsid w:val="00320784"/>
    <w:rsid w:val="00320E90"/>
    <w:rsid w:val="00321A1F"/>
    <w:rsid w:val="00321E13"/>
    <w:rsid w:val="00321E24"/>
    <w:rsid w:val="00322174"/>
    <w:rsid w:val="0032263A"/>
    <w:rsid w:val="00323D25"/>
    <w:rsid w:val="00324218"/>
    <w:rsid w:val="00324454"/>
    <w:rsid w:val="00325515"/>
    <w:rsid w:val="0032697D"/>
    <w:rsid w:val="00326DAC"/>
    <w:rsid w:val="00326E13"/>
    <w:rsid w:val="003272D4"/>
    <w:rsid w:val="003273E5"/>
    <w:rsid w:val="00327713"/>
    <w:rsid w:val="00327E43"/>
    <w:rsid w:val="003300FD"/>
    <w:rsid w:val="00330F88"/>
    <w:rsid w:val="00331754"/>
    <w:rsid w:val="00331811"/>
    <w:rsid w:val="00333408"/>
    <w:rsid w:val="00333467"/>
    <w:rsid w:val="003341F7"/>
    <w:rsid w:val="00334D6F"/>
    <w:rsid w:val="00334F00"/>
    <w:rsid w:val="00336895"/>
    <w:rsid w:val="003368B9"/>
    <w:rsid w:val="00336A95"/>
    <w:rsid w:val="00337EB0"/>
    <w:rsid w:val="00337EEC"/>
    <w:rsid w:val="003405AB"/>
    <w:rsid w:val="00341646"/>
    <w:rsid w:val="00342517"/>
    <w:rsid w:val="003427D9"/>
    <w:rsid w:val="0034543F"/>
    <w:rsid w:val="003454D0"/>
    <w:rsid w:val="00345BEA"/>
    <w:rsid w:val="00345F5A"/>
    <w:rsid w:val="00347384"/>
    <w:rsid w:val="003505D5"/>
    <w:rsid w:val="00350647"/>
    <w:rsid w:val="0035081A"/>
    <w:rsid w:val="00350A0B"/>
    <w:rsid w:val="003519D1"/>
    <w:rsid w:val="00351EB3"/>
    <w:rsid w:val="003522BC"/>
    <w:rsid w:val="00352457"/>
    <w:rsid w:val="003534A6"/>
    <w:rsid w:val="00354050"/>
    <w:rsid w:val="0035439B"/>
    <w:rsid w:val="0035490E"/>
    <w:rsid w:val="00354B7C"/>
    <w:rsid w:val="00354D97"/>
    <w:rsid w:val="00355429"/>
    <w:rsid w:val="00356A5F"/>
    <w:rsid w:val="00356DDF"/>
    <w:rsid w:val="00357995"/>
    <w:rsid w:val="003604AB"/>
    <w:rsid w:val="00360F6A"/>
    <w:rsid w:val="00361C2B"/>
    <w:rsid w:val="003625AA"/>
    <w:rsid w:val="00362B91"/>
    <w:rsid w:val="00362E03"/>
    <w:rsid w:val="00363B2A"/>
    <w:rsid w:val="00364B7E"/>
    <w:rsid w:val="00364BB2"/>
    <w:rsid w:val="003657E9"/>
    <w:rsid w:val="00365A44"/>
    <w:rsid w:val="0036724A"/>
    <w:rsid w:val="00367264"/>
    <w:rsid w:val="003672A9"/>
    <w:rsid w:val="0037079E"/>
    <w:rsid w:val="00370D29"/>
    <w:rsid w:val="00371E44"/>
    <w:rsid w:val="003722A9"/>
    <w:rsid w:val="00372AAC"/>
    <w:rsid w:val="00372B22"/>
    <w:rsid w:val="00372E7A"/>
    <w:rsid w:val="003739BC"/>
    <w:rsid w:val="00375CE0"/>
    <w:rsid w:val="00375CE8"/>
    <w:rsid w:val="00375E05"/>
    <w:rsid w:val="00377A85"/>
    <w:rsid w:val="00377D4D"/>
    <w:rsid w:val="0038000D"/>
    <w:rsid w:val="00380EC4"/>
    <w:rsid w:val="0038119A"/>
    <w:rsid w:val="003818CB"/>
    <w:rsid w:val="00382178"/>
    <w:rsid w:val="0038222B"/>
    <w:rsid w:val="0038290B"/>
    <w:rsid w:val="003862AC"/>
    <w:rsid w:val="003863D1"/>
    <w:rsid w:val="0038653A"/>
    <w:rsid w:val="00386813"/>
    <w:rsid w:val="00386FF0"/>
    <w:rsid w:val="003875C3"/>
    <w:rsid w:val="0038788B"/>
    <w:rsid w:val="00387E2F"/>
    <w:rsid w:val="00390043"/>
    <w:rsid w:val="00390956"/>
    <w:rsid w:val="00390A74"/>
    <w:rsid w:val="00390FB5"/>
    <w:rsid w:val="00391052"/>
    <w:rsid w:val="00391DAD"/>
    <w:rsid w:val="003922C6"/>
    <w:rsid w:val="0039388A"/>
    <w:rsid w:val="003938D1"/>
    <w:rsid w:val="00393AB5"/>
    <w:rsid w:val="00393C89"/>
    <w:rsid w:val="00394523"/>
    <w:rsid w:val="003953EC"/>
    <w:rsid w:val="00395FC1"/>
    <w:rsid w:val="003964E7"/>
    <w:rsid w:val="003969C0"/>
    <w:rsid w:val="00396BAD"/>
    <w:rsid w:val="00397B32"/>
    <w:rsid w:val="00397D28"/>
    <w:rsid w:val="00397EA6"/>
    <w:rsid w:val="00397ED7"/>
    <w:rsid w:val="003A01A4"/>
    <w:rsid w:val="003A02C4"/>
    <w:rsid w:val="003A0A83"/>
    <w:rsid w:val="003A1C3D"/>
    <w:rsid w:val="003A1F9F"/>
    <w:rsid w:val="003A202B"/>
    <w:rsid w:val="003A2180"/>
    <w:rsid w:val="003A25E4"/>
    <w:rsid w:val="003A2BF6"/>
    <w:rsid w:val="003A35B8"/>
    <w:rsid w:val="003A3F00"/>
    <w:rsid w:val="003A416C"/>
    <w:rsid w:val="003A438E"/>
    <w:rsid w:val="003A4904"/>
    <w:rsid w:val="003A4916"/>
    <w:rsid w:val="003A4B7F"/>
    <w:rsid w:val="003A4C12"/>
    <w:rsid w:val="003A4DF8"/>
    <w:rsid w:val="003A5496"/>
    <w:rsid w:val="003A6FAC"/>
    <w:rsid w:val="003A7881"/>
    <w:rsid w:val="003B1037"/>
    <w:rsid w:val="003B1742"/>
    <w:rsid w:val="003B2234"/>
    <w:rsid w:val="003B22AE"/>
    <w:rsid w:val="003B2A95"/>
    <w:rsid w:val="003B2DF0"/>
    <w:rsid w:val="003B334E"/>
    <w:rsid w:val="003B3FDC"/>
    <w:rsid w:val="003B42DB"/>
    <w:rsid w:val="003B4583"/>
    <w:rsid w:val="003B56A9"/>
    <w:rsid w:val="003B6AD7"/>
    <w:rsid w:val="003B7482"/>
    <w:rsid w:val="003B7959"/>
    <w:rsid w:val="003C11F0"/>
    <w:rsid w:val="003C1210"/>
    <w:rsid w:val="003C2236"/>
    <w:rsid w:val="003C2BF0"/>
    <w:rsid w:val="003C3CEE"/>
    <w:rsid w:val="003C4DDE"/>
    <w:rsid w:val="003C5D5F"/>
    <w:rsid w:val="003C6844"/>
    <w:rsid w:val="003C689A"/>
    <w:rsid w:val="003C6C52"/>
    <w:rsid w:val="003C70E3"/>
    <w:rsid w:val="003C783A"/>
    <w:rsid w:val="003D0836"/>
    <w:rsid w:val="003D0955"/>
    <w:rsid w:val="003D14F5"/>
    <w:rsid w:val="003D16CF"/>
    <w:rsid w:val="003D3E81"/>
    <w:rsid w:val="003D451D"/>
    <w:rsid w:val="003D48F6"/>
    <w:rsid w:val="003D5CAC"/>
    <w:rsid w:val="003D5DF9"/>
    <w:rsid w:val="003D67AD"/>
    <w:rsid w:val="003D6A01"/>
    <w:rsid w:val="003D6C12"/>
    <w:rsid w:val="003D6CD4"/>
    <w:rsid w:val="003D740A"/>
    <w:rsid w:val="003D7A9C"/>
    <w:rsid w:val="003E0BD5"/>
    <w:rsid w:val="003E1655"/>
    <w:rsid w:val="003E249A"/>
    <w:rsid w:val="003E2AB7"/>
    <w:rsid w:val="003E31D7"/>
    <w:rsid w:val="003E3671"/>
    <w:rsid w:val="003E3904"/>
    <w:rsid w:val="003E420E"/>
    <w:rsid w:val="003E497C"/>
    <w:rsid w:val="003E4B7F"/>
    <w:rsid w:val="003E51EC"/>
    <w:rsid w:val="003E5E9C"/>
    <w:rsid w:val="003E5FDA"/>
    <w:rsid w:val="003E6210"/>
    <w:rsid w:val="003E668F"/>
    <w:rsid w:val="003E6A5B"/>
    <w:rsid w:val="003E6E92"/>
    <w:rsid w:val="003F04E1"/>
    <w:rsid w:val="003F1C26"/>
    <w:rsid w:val="003F207A"/>
    <w:rsid w:val="003F2393"/>
    <w:rsid w:val="003F244B"/>
    <w:rsid w:val="003F46DA"/>
    <w:rsid w:val="003F53C2"/>
    <w:rsid w:val="003F5C7E"/>
    <w:rsid w:val="003F5DAE"/>
    <w:rsid w:val="003F603B"/>
    <w:rsid w:val="003F6299"/>
    <w:rsid w:val="003F6BB6"/>
    <w:rsid w:val="003F7198"/>
    <w:rsid w:val="003F79D7"/>
    <w:rsid w:val="00400A39"/>
    <w:rsid w:val="00400CB0"/>
    <w:rsid w:val="004027DF"/>
    <w:rsid w:val="00403719"/>
    <w:rsid w:val="00404451"/>
    <w:rsid w:val="004049E3"/>
    <w:rsid w:val="00404D9A"/>
    <w:rsid w:val="0040552C"/>
    <w:rsid w:val="004077F4"/>
    <w:rsid w:val="00407ABC"/>
    <w:rsid w:val="0041037F"/>
    <w:rsid w:val="004117EC"/>
    <w:rsid w:val="00412C3D"/>
    <w:rsid w:val="00412C48"/>
    <w:rsid w:val="00413260"/>
    <w:rsid w:val="004133BE"/>
    <w:rsid w:val="004137C7"/>
    <w:rsid w:val="0041385E"/>
    <w:rsid w:val="00414233"/>
    <w:rsid w:val="0041528B"/>
    <w:rsid w:val="00415C47"/>
    <w:rsid w:val="0041673B"/>
    <w:rsid w:val="00416B81"/>
    <w:rsid w:val="00416CA9"/>
    <w:rsid w:val="00416CCD"/>
    <w:rsid w:val="00417C09"/>
    <w:rsid w:val="00417D66"/>
    <w:rsid w:val="004206F3"/>
    <w:rsid w:val="00420EFE"/>
    <w:rsid w:val="004211AD"/>
    <w:rsid w:val="00421271"/>
    <w:rsid w:val="00421800"/>
    <w:rsid w:val="00421A0D"/>
    <w:rsid w:val="00422401"/>
    <w:rsid w:val="00422E58"/>
    <w:rsid w:val="00422EF2"/>
    <w:rsid w:val="00423001"/>
    <w:rsid w:val="00423399"/>
    <w:rsid w:val="004236F3"/>
    <w:rsid w:val="004237FE"/>
    <w:rsid w:val="00423D4F"/>
    <w:rsid w:val="00423F0A"/>
    <w:rsid w:val="004249A0"/>
    <w:rsid w:val="00426208"/>
    <w:rsid w:val="004266D9"/>
    <w:rsid w:val="0042741D"/>
    <w:rsid w:val="0043186A"/>
    <w:rsid w:val="00431891"/>
    <w:rsid w:val="00431DBE"/>
    <w:rsid w:val="00432462"/>
    <w:rsid w:val="00432B3A"/>
    <w:rsid w:val="00433613"/>
    <w:rsid w:val="00433C5E"/>
    <w:rsid w:val="00434BE8"/>
    <w:rsid w:val="004359A4"/>
    <w:rsid w:val="0043600D"/>
    <w:rsid w:val="004360BF"/>
    <w:rsid w:val="004360EC"/>
    <w:rsid w:val="00436892"/>
    <w:rsid w:val="00436ABA"/>
    <w:rsid w:val="0043723A"/>
    <w:rsid w:val="00440AEC"/>
    <w:rsid w:val="00441E1A"/>
    <w:rsid w:val="00441EF9"/>
    <w:rsid w:val="00443E97"/>
    <w:rsid w:val="00444ECB"/>
    <w:rsid w:val="00445CA6"/>
    <w:rsid w:val="0044691D"/>
    <w:rsid w:val="00446CEA"/>
    <w:rsid w:val="00446E14"/>
    <w:rsid w:val="00447B16"/>
    <w:rsid w:val="00450301"/>
    <w:rsid w:val="00450CD5"/>
    <w:rsid w:val="00450F86"/>
    <w:rsid w:val="00451046"/>
    <w:rsid w:val="004514FA"/>
    <w:rsid w:val="004521C2"/>
    <w:rsid w:val="0045227A"/>
    <w:rsid w:val="00452353"/>
    <w:rsid w:val="0045252A"/>
    <w:rsid w:val="004528A2"/>
    <w:rsid w:val="0045296D"/>
    <w:rsid w:val="00453B0E"/>
    <w:rsid w:val="00454550"/>
    <w:rsid w:val="004551BD"/>
    <w:rsid w:val="00455217"/>
    <w:rsid w:val="00455488"/>
    <w:rsid w:val="0045671E"/>
    <w:rsid w:val="00456800"/>
    <w:rsid w:val="004570E4"/>
    <w:rsid w:val="004575AE"/>
    <w:rsid w:val="00460240"/>
    <w:rsid w:val="0046091C"/>
    <w:rsid w:val="00460928"/>
    <w:rsid w:val="004621AE"/>
    <w:rsid w:val="00463A40"/>
    <w:rsid w:val="00463D44"/>
    <w:rsid w:val="004641B4"/>
    <w:rsid w:val="00464AE6"/>
    <w:rsid w:val="00465C1A"/>
    <w:rsid w:val="0046738C"/>
    <w:rsid w:val="00470EF8"/>
    <w:rsid w:val="00471993"/>
    <w:rsid w:val="00472723"/>
    <w:rsid w:val="00472C5E"/>
    <w:rsid w:val="00472ECC"/>
    <w:rsid w:val="00473CE4"/>
    <w:rsid w:val="0047495B"/>
    <w:rsid w:val="0047527B"/>
    <w:rsid w:val="00475F6F"/>
    <w:rsid w:val="00476698"/>
    <w:rsid w:val="00476B00"/>
    <w:rsid w:val="00476E9C"/>
    <w:rsid w:val="00480300"/>
    <w:rsid w:val="004811FE"/>
    <w:rsid w:val="00482281"/>
    <w:rsid w:val="004825EE"/>
    <w:rsid w:val="0048286E"/>
    <w:rsid w:val="00482909"/>
    <w:rsid w:val="00483B0C"/>
    <w:rsid w:val="00484497"/>
    <w:rsid w:val="00484C77"/>
    <w:rsid w:val="00485040"/>
    <w:rsid w:val="00485051"/>
    <w:rsid w:val="00485121"/>
    <w:rsid w:val="00485323"/>
    <w:rsid w:val="00485B17"/>
    <w:rsid w:val="00485DFA"/>
    <w:rsid w:val="00486878"/>
    <w:rsid w:val="00486E6A"/>
    <w:rsid w:val="00486F48"/>
    <w:rsid w:val="0048794B"/>
    <w:rsid w:val="00487CF0"/>
    <w:rsid w:val="00491C54"/>
    <w:rsid w:val="00492140"/>
    <w:rsid w:val="00492241"/>
    <w:rsid w:val="004929F2"/>
    <w:rsid w:val="00493910"/>
    <w:rsid w:val="00493999"/>
    <w:rsid w:val="0049402A"/>
    <w:rsid w:val="00495246"/>
    <w:rsid w:val="00495724"/>
    <w:rsid w:val="0049609A"/>
    <w:rsid w:val="00496233"/>
    <w:rsid w:val="00496357"/>
    <w:rsid w:val="004965CA"/>
    <w:rsid w:val="004A03C4"/>
    <w:rsid w:val="004A11CC"/>
    <w:rsid w:val="004A15D8"/>
    <w:rsid w:val="004A1CAF"/>
    <w:rsid w:val="004A2453"/>
    <w:rsid w:val="004A29CC"/>
    <w:rsid w:val="004A2B65"/>
    <w:rsid w:val="004A2D4C"/>
    <w:rsid w:val="004A2DC0"/>
    <w:rsid w:val="004A46E2"/>
    <w:rsid w:val="004A5C6A"/>
    <w:rsid w:val="004A5DDF"/>
    <w:rsid w:val="004A5FEF"/>
    <w:rsid w:val="004A6EA8"/>
    <w:rsid w:val="004A7A30"/>
    <w:rsid w:val="004A7E5D"/>
    <w:rsid w:val="004B11FC"/>
    <w:rsid w:val="004B1273"/>
    <w:rsid w:val="004B1A90"/>
    <w:rsid w:val="004B1ECF"/>
    <w:rsid w:val="004B2CC1"/>
    <w:rsid w:val="004B2DB2"/>
    <w:rsid w:val="004B354F"/>
    <w:rsid w:val="004B35E6"/>
    <w:rsid w:val="004B364C"/>
    <w:rsid w:val="004B3668"/>
    <w:rsid w:val="004B4046"/>
    <w:rsid w:val="004B538E"/>
    <w:rsid w:val="004B6256"/>
    <w:rsid w:val="004B6E43"/>
    <w:rsid w:val="004B717A"/>
    <w:rsid w:val="004C009F"/>
    <w:rsid w:val="004C2C4D"/>
    <w:rsid w:val="004C44EA"/>
    <w:rsid w:val="004C5E56"/>
    <w:rsid w:val="004C68D0"/>
    <w:rsid w:val="004C7877"/>
    <w:rsid w:val="004D0162"/>
    <w:rsid w:val="004D0171"/>
    <w:rsid w:val="004D0622"/>
    <w:rsid w:val="004D0625"/>
    <w:rsid w:val="004D0970"/>
    <w:rsid w:val="004D1406"/>
    <w:rsid w:val="004D164F"/>
    <w:rsid w:val="004D25BB"/>
    <w:rsid w:val="004D2ABC"/>
    <w:rsid w:val="004D2FC1"/>
    <w:rsid w:val="004D356B"/>
    <w:rsid w:val="004D3E15"/>
    <w:rsid w:val="004D3E35"/>
    <w:rsid w:val="004D473F"/>
    <w:rsid w:val="004D501C"/>
    <w:rsid w:val="004D5EC5"/>
    <w:rsid w:val="004D6035"/>
    <w:rsid w:val="004D6432"/>
    <w:rsid w:val="004D7506"/>
    <w:rsid w:val="004D76A9"/>
    <w:rsid w:val="004E11CC"/>
    <w:rsid w:val="004E1BCD"/>
    <w:rsid w:val="004E1CFB"/>
    <w:rsid w:val="004E1E3C"/>
    <w:rsid w:val="004E1F15"/>
    <w:rsid w:val="004E2447"/>
    <w:rsid w:val="004E25FC"/>
    <w:rsid w:val="004E3682"/>
    <w:rsid w:val="004E3696"/>
    <w:rsid w:val="004E3765"/>
    <w:rsid w:val="004E3880"/>
    <w:rsid w:val="004E4299"/>
    <w:rsid w:val="004E4CBE"/>
    <w:rsid w:val="004E524B"/>
    <w:rsid w:val="004E6815"/>
    <w:rsid w:val="004E6ECE"/>
    <w:rsid w:val="004E706B"/>
    <w:rsid w:val="004E7795"/>
    <w:rsid w:val="004E789A"/>
    <w:rsid w:val="004E78E0"/>
    <w:rsid w:val="004E7C3D"/>
    <w:rsid w:val="004E7EB7"/>
    <w:rsid w:val="004F0610"/>
    <w:rsid w:val="004F10BE"/>
    <w:rsid w:val="004F1357"/>
    <w:rsid w:val="004F147B"/>
    <w:rsid w:val="004F289F"/>
    <w:rsid w:val="004F33A1"/>
    <w:rsid w:val="004F35C8"/>
    <w:rsid w:val="004F3DB4"/>
    <w:rsid w:val="004F4A8A"/>
    <w:rsid w:val="004F4EEE"/>
    <w:rsid w:val="004F65AB"/>
    <w:rsid w:val="004F73D2"/>
    <w:rsid w:val="004F73E5"/>
    <w:rsid w:val="004F7A40"/>
    <w:rsid w:val="004F7AEB"/>
    <w:rsid w:val="0050098E"/>
    <w:rsid w:val="00500B23"/>
    <w:rsid w:val="0050182F"/>
    <w:rsid w:val="00501C6E"/>
    <w:rsid w:val="005021EA"/>
    <w:rsid w:val="005029DF"/>
    <w:rsid w:val="005029E4"/>
    <w:rsid w:val="00502B44"/>
    <w:rsid w:val="0050320C"/>
    <w:rsid w:val="0050321A"/>
    <w:rsid w:val="005035A2"/>
    <w:rsid w:val="0050438D"/>
    <w:rsid w:val="005045E5"/>
    <w:rsid w:val="005068A6"/>
    <w:rsid w:val="0050701C"/>
    <w:rsid w:val="00507076"/>
    <w:rsid w:val="00507092"/>
    <w:rsid w:val="00507A6E"/>
    <w:rsid w:val="00510754"/>
    <w:rsid w:val="005107B9"/>
    <w:rsid w:val="00510B26"/>
    <w:rsid w:val="00511A4B"/>
    <w:rsid w:val="00511BEA"/>
    <w:rsid w:val="00512D25"/>
    <w:rsid w:val="00512FEA"/>
    <w:rsid w:val="00515045"/>
    <w:rsid w:val="005154F5"/>
    <w:rsid w:val="00515E83"/>
    <w:rsid w:val="0051683F"/>
    <w:rsid w:val="0051698B"/>
    <w:rsid w:val="00517A3C"/>
    <w:rsid w:val="0052006B"/>
    <w:rsid w:val="00520A66"/>
    <w:rsid w:val="00520C56"/>
    <w:rsid w:val="00520C6E"/>
    <w:rsid w:val="00520E8C"/>
    <w:rsid w:val="00521629"/>
    <w:rsid w:val="00521668"/>
    <w:rsid w:val="00523208"/>
    <w:rsid w:val="005236B7"/>
    <w:rsid w:val="00523BA6"/>
    <w:rsid w:val="005244BD"/>
    <w:rsid w:val="00525729"/>
    <w:rsid w:val="0052597E"/>
    <w:rsid w:val="00525CDF"/>
    <w:rsid w:val="00525F72"/>
    <w:rsid w:val="0052623C"/>
    <w:rsid w:val="005264EC"/>
    <w:rsid w:val="00526A34"/>
    <w:rsid w:val="00526F8C"/>
    <w:rsid w:val="00527FAD"/>
    <w:rsid w:val="005302BC"/>
    <w:rsid w:val="00530ADB"/>
    <w:rsid w:val="00530C24"/>
    <w:rsid w:val="00530FDA"/>
    <w:rsid w:val="00531B2A"/>
    <w:rsid w:val="005325B7"/>
    <w:rsid w:val="00532E94"/>
    <w:rsid w:val="0053484F"/>
    <w:rsid w:val="005359D5"/>
    <w:rsid w:val="005359EC"/>
    <w:rsid w:val="00535E1E"/>
    <w:rsid w:val="00536B74"/>
    <w:rsid w:val="0053783D"/>
    <w:rsid w:val="0053795E"/>
    <w:rsid w:val="0054063A"/>
    <w:rsid w:val="0054064D"/>
    <w:rsid w:val="005411AB"/>
    <w:rsid w:val="0054162C"/>
    <w:rsid w:val="0054172C"/>
    <w:rsid w:val="00541755"/>
    <w:rsid w:val="00541FD9"/>
    <w:rsid w:val="0054214B"/>
    <w:rsid w:val="00543146"/>
    <w:rsid w:val="005432DD"/>
    <w:rsid w:val="00543866"/>
    <w:rsid w:val="00544097"/>
    <w:rsid w:val="0054440C"/>
    <w:rsid w:val="00544670"/>
    <w:rsid w:val="00544952"/>
    <w:rsid w:val="00545074"/>
    <w:rsid w:val="005451B4"/>
    <w:rsid w:val="0054542E"/>
    <w:rsid w:val="00545971"/>
    <w:rsid w:val="00545D1B"/>
    <w:rsid w:val="00547878"/>
    <w:rsid w:val="00550299"/>
    <w:rsid w:val="00550746"/>
    <w:rsid w:val="00551576"/>
    <w:rsid w:val="00551E4B"/>
    <w:rsid w:val="00551F09"/>
    <w:rsid w:val="005521B4"/>
    <w:rsid w:val="005526C4"/>
    <w:rsid w:val="005527C4"/>
    <w:rsid w:val="00552BE6"/>
    <w:rsid w:val="00553046"/>
    <w:rsid w:val="00553183"/>
    <w:rsid w:val="0055331C"/>
    <w:rsid w:val="00553397"/>
    <w:rsid w:val="005535FE"/>
    <w:rsid w:val="005545A0"/>
    <w:rsid w:val="00554D65"/>
    <w:rsid w:val="0055513E"/>
    <w:rsid w:val="0055573C"/>
    <w:rsid w:val="00555A7F"/>
    <w:rsid w:val="005568BF"/>
    <w:rsid w:val="0055719B"/>
    <w:rsid w:val="005575FC"/>
    <w:rsid w:val="00557CB4"/>
    <w:rsid w:val="005600C4"/>
    <w:rsid w:val="00560592"/>
    <w:rsid w:val="00560615"/>
    <w:rsid w:val="005610B4"/>
    <w:rsid w:val="00561734"/>
    <w:rsid w:val="005619CF"/>
    <w:rsid w:val="00562094"/>
    <w:rsid w:val="005632D3"/>
    <w:rsid w:val="00563379"/>
    <w:rsid w:val="005657AC"/>
    <w:rsid w:val="00565916"/>
    <w:rsid w:val="00565DEC"/>
    <w:rsid w:val="005662E0"/>
    <w:rsid w:val="00567458"/>
    <w:rsid w:val="0057139F"/>
    <w:rsid w:val="00572665"/>
    <w:rsid w:val="00572EFE"/>
    <w:rsid w:val="00572FCD"/>
    <w:rsid w:val="00573FA4"/>
    <w:rsid w:val="00574840"/>
    <w:rsid w:val="00574B32"/>
    <w:rsid w:val="0057538F"/>
    <w:rsid w:val="00575A60"/>
    <w:rsid w:val="005763E3"/>
    <w:rsid w:val="005766CD"/>
    <w:rsid w:val="00576A24"/>
    <w:rsid w:val="00577EB2"/>
    <w:rsid w:val="005807F7"/>
    <w:rsid w:val="0058163D"/>
    <w:rsid w:val="0058169D"/>
    <w:rsid w:val="00581A00"/>
    <w:rsid w:val="00581F37"/>
    <w:rsid w:val="00582440"/>
    <w:rsid w:val="00582477"/>
    <w:rsid w:val="00582C6F"/>
    <w:rsid w:val="0058363F"/>
    <w:rsid w:val="005839F5"/>
    <w:rsid w:val="00583B18"/>
    <w:rsid w:val="00585541"/>
    <w:rsid w:val="00586BBB"/>
    <w:rsid w:val="00586E7F"/>
    <w:rsid w:val="0058715A"/>
    <w:rsid w:val="005872C2"/>
    <w:rsid w:val="00587997"/>
    <w:rsid w:val="00587C23"/>
    <w:rsid w:val="00590143"/>
    <w:rsid w:val="00590A95"/>
    <w:rsid w:val="00591280"/>
    <w:rsid w:val="005920D4"/>
    <w:rsid w:val="00593D19"/>
    <w:rsid w:val="0059411A"/>
    <w:rsid w:val="005941FB"/>
    <w:rsid w:val="0059455E"/>
    <w:rsid w:val="00594655"/>
    <w:rsid w:val="005946A1"/>
    <w:rsid w:val="00595A0F"/>
    <w:rsid w:val="00595FA0"/>
    <w:rsid w:val="00595FC7"/>
    <w:rsid w:val="00596145"/>
    <w:rsid w:val="005968D7"/>
    <w:rsid w:val="00597DD3"/>
    <w:rsid w:val="005A08B3"/>
    <w:rsid w:val="005A0B0F"/>
    <w:rsid w:val="005A0CF6"/>
    <w:rsid w:val="005A110C"/>
    <w:rsid w:val="005A1EA0"/>
    <w:rsid w:val="005A26B1"/>
    <w:rsid w:val="005A2E5A"/>
    <w:rsid w:val="005A30F7"/>
    <w:rsid w:val="005A3213"/>
    <w:rsid w:val="005A3E8A"/>
    <w:rsid w:val="005A4057"/>
    <w:rsid w:val="005A49E6"/>
    <w:rsid w:val="005A53F7"/>
    <w:rsid w:val="005A5CF4"/>
    <w:rsid w:val="005A6922"/>
    <w:rsid w:val="005A6FDE"/>
    <w:rsid w:val="005A7A40"/>
    <w:rsid w:val="005B00C4"/>
    <w:rsid w:val="005B04E3"/>
    <w:rsid w:val="005B0704"/>
    <w:rsid w:val="005B1662"/>
    <w:rsid w:val="005B1C6C"/>
    <w:rsid w:val="005B1FD2"/>
    <w:rsid w:val="005B2BD7"/>
    <w:rsid w:val="005B302E"/>
    <w:rsid w:val="005B3071"/>
    <w:rsid w:val="005B3EFA"/>
    <w:rsid w:val="005B5EF7"/>
    <w:rsid w:val="005C0DE0"/>
    <w:rsid w:val="005C114A"/>
    <w:rsid w:val="005C122F"/>
    <w:rsid w:val="005C1CC0"/>
    <w:rsid w:val="005C2BAE"/>
    <w:rsid w:val="005C3F10"/>
    <w:rsid w:val="005C42F0"/>
    <w:rsid w:val="005C4A11"/>
    <w:rsid w:val="005C5520"/>
    <w:rsid w:val="005C60E0"/>
    <w:rsid w:val="005C65E4"/>
    <w:rsid w:val="005C75E2"/>
    <w:rsid w:val="005D02C9"/>
    <w:rsid w:val="005D070A"/>
    <w:rsid w:val="005D0EBE"/>
    <w:rsid w:val="005D1034"/>
    <w:rsid w:val="005D1173"/>
    <w:rsid w:val="005D117C"/>
    <w:rsid w:val="005D1900"/>
    <w:rsid w:val="005D254F"/>
    <w:rsid w:val="005D2CEF"/>
    <w:rsid w:val="005D385D"/>
    <w:rsid w:val="005D392A"/>
    <w:rsid w:val="005D4C04"/>
    <w:rsid w:val="005D4DFB"/>
    <w:rsid w:val="005D57C3"/>
    <w:rsid w:val="005D59F4"/>
    <w:rsid w:val="005D5FD9"/>
    <w:rsid w:val="005D6500"/>
    <w:rsid w:val="005D6650"/>
    <w:rsid w:val="005D6C19"/>
    <w:rsid w:val="005D6D53"/>
    <w:rsid w:val="005D7AFF"/>
    <w:rsid w:val="005E01A8"/>
    <w:rsid w:val="005E07CF"/>
    <w:rsid w:val="005E111F"/>
    <w:rsid w:val="005E1333"/>
    <w:rsid w:val="005E1451"/>
    <w:rsid w:val="005E15F0"/>
    <w:rsid w:val="005E1C25"/>
    <w:rsid w:val="005E2013"/>
    <w:rsid w:val="005E2E52"/>
    <w:rsid w:val="005E35CC"/>
    <w:rsid w:val="005E3931"/>
    <w:rsid w:val="005E52D9"/>
    <w:rsid w:val="005E6235"/>
    <w:rsid w:val="005E705B"/>
    <w:rsid w:val="005E766C"/>
    <w:rsid w:val="005E7994"/>
    <w:rsid w:val="005E7F72"/>
    <w:rsid w:val="005F1E8E"/>
    <w:rsid w:val="005F204B"/>
    <w:rsid w:val="005F2561"/>
    <w:rsid w:val="005F27EB"/>
    <w:rsid w:val="005F312D"/>
    <w:rsid w:val="005F3CC5"/>
    <w:rsid w:val="005F3FEC"/>
    <w:rsid w:val="005F4BAD"/>
    <w:rsid w:val="005F50D5"/>
    <w:rsid w:val="005F5445"/>
    <w:rsid w:val="005F5B0D"/>
    <w:rsid w:val="005F6748"/>
    <w:rsid w:val="005F699E"/>
    <w:rsid w:val="005F6DE6"/>
    <w:rsid w:val="005F71B4"/>
    <w:rsid w:val="005F72A8"/>
    <w:rsid w:val="005F7470"/>
    <w:rsid w:val="005F7D72"/>
    <w:rsid w:val="006007C4"/>
    <w:rsid w:val="006010D8"/>
    <w:rsid w:val="006015EA"/>
    <w:rsid w:val="0060163D"/>
    <w:rsid w:val="0060177C"/>
    <w:rsid w:val="00601D91"/>
    <w:rsid w:val="00602D3E"/>
    <w:rsid w:val="00602FC6"/>
    <w:rsid w:val="00603F22"/>
    <w:rsid w:val="00604717"/>
    <w:rsid w:val="006051E4"/>
    <w:rsid w:val="00605DF7"/>
    <w:rsid w:val="006062E2"/>
    <w:rsid w:val="00606512"/>
    <w:rsid w:val="0060691D"/>
    <w:rsid w:val="00606A36"/>
    <w:rsid w:val="00606D63"/>
    <w:rsid w:val="0060758D"/>
    <w:rsid w:val="006077FF"/>
    <w:rsid w:val="006079EA"/>
    <w:rsid w:val="0061025E"/>
    <w:rsid w:val="0061083D"/>
    <w:rsid w:val="006113CC"/>
    <w:rsid w:val="00611D46"/>
    <w:rsid w:val="00612870"/>
    <w:rsid w:val="00612EA7"/>
    <w:rsid w:val="00613079"/>
    <w:rsid w:val="006134D1"/>
    <w:rsid w:val="0061509D"/>
    <w:rsid w:val="006174F5"/>
    <w:rsid w:val="006178D7"/>
    <w:rsid w:val="00617A24"/>
    <w:rsid w:val="0062134E"/>
    <w:rsid w:val="0062148A"/>
    <w:rsid w:val="00621590"/>
    <w:rsid w:val="006217FD"/>
    <w:rsid w:val="006218FF"/>
    <w:rsid w:val="00622690"/>
    <w:rsid w:val="00624D74"/>
    <w:rsid w:val="00626437"/>
    <w:rsid w:val="0062681A"/>
    <w:rsid w:val="00627178"/>
    <w:rsid w:val="00630AFB"/>
    <w:rsid w:val="00630E5C"/>
    <w:rsid w:val="0063113D"/>
    <w:rsid w:val="006312A0"/>
    <w:rsid w:val="00631D74"/>
    <w:rsid w:val="00633B14"/>
    <w:rsid w:val="006342DB"/>
    <w:rsid w:val="0063454B"/>
    <w:rsid w:val="006352D9"/>
    <w:rsid w:val="00635A21"/>
    <w:rsid w:val="00635C8F"/>
    <w:rsid w:val="00636A50"/>
    <w:rsid w:val="006377A0"/>
    <w:rsid w:val="00637E5B"/>
    <w:rsid w:val="006403F7"/>
    <w:rsid w:val="0064084F"/>
    <w:rsid w:val="00640ED6"/>
    <w:rsid w:val="00641E34"/>
    <w:rsid w:val="00642768"/>
    <w:rsid w:val="00644633"/>
    <w:rsid w:val="00645AD2"/>
    <w:rsid w:val="006468B5"/>
    <w:rsid w:val="00646975"/>
    <w:rsid w:val="006469FE"/>
    <w:rsid w:val="00646CAB"/>
    <w:rsid w:val="00646DD6"/>
    <w:rsid w:val="0064757B"/>
    <w:rsid w:val="0065045A"/>
    <w:rsid w:val="00651378"/>
    <w:rsid w:val="00652E00"/>
    <w:rsid w:val="0065343F"/>
    <w:rsid w:val="00654B63"/>
    <w:rsid w:val="00654E11"/>
    <w:rsid w:val="00655663"/>
    <w:rsid w:val="006557A6"/>
    <w:rsid w:val="00655874"/>
    <w:rsid w:val="0065797E"/>
    <w:rsid w:val="006607D5"/>
    <w:rsid w:val="00661C5C"/>
    <w:rsid w:val="00662AEC"/>
    <w:rsid w:val="00662DBB"/>
    <w:rsid w:val="00662FF8"/>
    <w:rsid w:val="006638F2"/>
    <w:rsid w:val="00664287"/>
    <w:rsid w:val="00664341"/>
    <w:rsid w:val="00664442"/>
    <w:rsid w:val="00664694"/>
    <w:rsid w:val="00664A19"/>
    <w:rsid w:val="00664A9D"/>
    <w:rsid w:val="00665389"/>
    <w:rsid w:val="00666348"/>
    <w:rsid w:val="00666BD8"/>
    <w:rsid w:val="00667176"/>
    <w:rsid w:val="00667C6C"/>
    <w:rsid w:val="00670374"/>
    <w:rsid w:val="00670BF0"/>
    <w:rsid w:val="00671070"/>
    <w:rsid w:val="00671229"/>
    <w:rsid w:val="0067122D"/>
    <w:rsid w:val="006729D7"/>
    <w:rsid w:val="00672ADF"/>
    <w:rsid w:val="00672D51"/>
    <w:rsid w:val="00673EDC"/>
    <w:rsid w:val="00674B5C"/>
    <w:rsid w:val="00674E13"/>
    <w:rsid w:val="00675BDB"/>
    <w:rsid w:val="0068056E"/>
    <w:rsid w:val="00680619"/>
    <w:rsid w:val="006808B9"/>
    <w:rsid w:val="006809B1"/>
    <w:rsid w:val="00681A7D"/>
    <w:rsid w:val="00681ABB"/>
    <w:rsid w:val="00681DAA"/>
    <w:rsid w:val="00681ED2"/>
    <w:rsid w:val="00682551"/>
    <w:rsid w:val="006828C4"/>
    <w:rsid w:val="00684893"/>
    <w:rsid w:val="006850A6"/>
    <w:rsid w:val="006851EA"/>
    <w:rsid w:val="00686ED0"/>
    <w:rsid w:val="0068790B"/>
    <w:rsid w:val="00691262"/>
    <w:rsid w:val="00692FB4"/>
    <w:rsid w:val="00693724"/>
    <w:rsid w:val="0069466E"/>
    <w:rsid w:val="00695512"/>
    <w:rsid w:val="0069596A"/>
    <w:rsid w:val="00695A7A"/>
    <w:rsid w:val="00695AC9"/>
    <w:rsid w:val="006971BA"/>
    <w:rsid w:val="006974C1"/>
    <w:rsid w:val="00697B35"/>
    <w:rsid w:val="00697C76"/>
    <w:rsid w:val="006A0851"/>
    <w:rsid w:val="006A09E1"/>
    <w:rsid w:val="006A0E67"/>
    <w:rsid w:val="006A1161"/>
    <w:rsid w:val="006A3660"/>
    <w:rsid w:val="006A3EB9"/>
    <w:rsid w:val="006A42FB"/>
    <w:rsid w:val="006A609F"/>
    <w:rsid w:val="006A6361"/>
    <w:rsid w:val="006A6E3A"/>
    <w:rsid w:val="006A71D2"/>
    <w:rsid w:val="006A7338"/>
    <w:rsid w:val="006A7E8D"/>
    <w:rsid w:val="006B04F3"/>
    <w:rsid w:val="006B0E5D"/>
    <w:rsid w:val="006B114F"/>
    <w:rsid w:val="006B1950"/>
    <w:rsid w:val="006B1D97"/>
    <w:rsid w:val="006B31AF"/>
    <w:rsid w:val="006B398E"/>
    <w:rsid w:val="006B4652"/>
    <w:rsid w:val="006B4B93"/>
    <w:rsid w:val="006B501B"/>
    <w:rsid w:val="006B6AD8"/>
    <w:rsid w:val="006B7BA5"/>
    <w:rsid w:val="006C018D"/>
    <w:rsid w:val="006C02C2"/>
    <w:rsid w:val="006C0346"/>
    <w:rsid w:val="006C065F"/>
    <w:rsid w:val="006C1C6B"/>
    <w:rsid w:val="006C2717"/>
    <w:rsid w:val="006C2E3F"/>
    <w:rsid w:val="006C343A"/>
    <w:rsid w:val="006C3546"/>
    <w:rsid w:val="006C3669"/>
    <w:rsid w:val="006C3C23"/>
    <w:rsid w:val="006C3CAF"/>
    <w:rsid w:val="006C4814"/>
    <w:rsid w:val="006C4A77"/>
    <w:rsid w:val="006C4C29"/>
    <w:rsid w:val="006C56FD"/>
    <w:rsid w:val="006C69FE"/>
    <w:rsid w:val="006C6AEF"/>
    <w:rsid w:val="006C6DFF"/>
    <w:rsid w:val="006C7361"/>
    <w:rsid w:val="006C7729"/>
    <w:rsid w:val="006C79A3"/>
    <w:rsid w:val="006D0285"/>
    <w:rsid w:val="006D02D7"/>
    <w:rsid w:val="006D04AB"/>
    <w:rsid w:val="006D1589"/>
    <w:rsid w:val="006D3411"/>
    <w:rsid w:val="006D3E25"/>
    <w:rsid w:val="006D402C"/>
    <w:rsid w:val="006D4542"/>
    <w:rsid w:val="006D54A3"/>
    <w:rsid w:val="006D5E7E"/>
    <w:rsid w:val="006D6064"/>
    <w:rsid w:val="006E1BC9"/>
    <w:rsid w:val="006E1ED0"/>
    <w:rsid w:val="006E21F6"/>
    <w:rsid w:val="006E26E8"/>
    <w:rsid w:val="006E2734"/>
    <w:rsid w:val="006E29B8"/>
    <w:rsid w:val="006E2AD1"/>
    <w:rsid w:val="006E3296"/>
    <w:rsid w:val="006E63CD"/>
    <w:rsid w:val="006E68D7"/>
    <w:rsid w:val="006E6FEF"/>
    <w:rsid w:val="006E792A"/>
    <w:rsid w:val="006E79DA"/>
    <w:rsid w:val="006E7A0C"/>
    <w:rsid w:val="006F037A"/>
    <w:rsid w:val="006F1981"/>
    <w:rsid w:val="006F1A31"/>
    <w:rsid w:val="006F281B"/>
    <w:rsid w:val="006F3A26"/>
    <w:rsid w:val="006F3DFC"/>
    <w:rsid w:val="006F45CA"/>
    <w:rsid w:val="006F6DD6"/>
    <w:rsid w:val="006F6EA8"/>
    <w:rsid w:val="006F74F2"/>
    <w:rsid w:val="006F79C2"/>
    <w:rsid w:val="0070020A"/>
    <w:rsid w:val="00700D75"/>
    <w:rsid w:val="007010AE"/>
    <w:rsid w:val="00701699"/>
    <w:rsid w:val="00701BE7"/>
    <w:rsid w:val="00702A6A"/>
    <w:rsid w:val="00703261"/>
    <w:rsid w:val="007033E7"/>
    <w:rsid w:val="00703892"/>
    <w:rsid w:val="00703C6A"/>
    <w:rsid w:val="00703DD1"/>
    <w:rsid w:val="0070402B"/>
    <w:rsid w:val="0070434F"/>
    <w:rsid w:val="00704B4B"/>
    <w:rsid w:val="0070576E"/>
    <w:rsid w:val="00705E31"/>
    <w:rsid w:val="0070677F"/>
    <w:rsid w:val="00706F0C"/>
    <w:rsid w:val="007076D8"/>
    <w:rsid w:val="007076E0"/>
    <w:rsid w:val="007078BF"/>
    <w:rsid w:val="00710834"/>
    <w:rsid w:val="00713582"/>
    <w:rsid w:val="007140A0"/>
    <w:rsid w:val="007143E4"/>
    <w:rsid w:val="0071519F"/>
    <w:rsid w:val="00715940"/>
    <w:rsid w:val="007159B9"/>
    <w:rsid w:val="00715D92"/>
    <w:rsid w:val="0071646A"/>
    <w:rsid w:val="00716C27"/>
    <w:rsid w:val="00716D87"/>
    <w:rsid w:val="00716E56"/>
    <w:rsid w:val="00717B70"/>
    <w:rsid w:val="00717D44"/>
    <w:rsid w:val="00721435"/>
    <w:rsid w:val="00721860"/>
    <w:rsid w:val="00722F2E"/>
    <w:rsid w:val="00723E78"/>
    <w:rsid w:val="00724226"/>
    <w:rsid w:val="00724BF2"/>
    <w:rsid w:val="007268F8"/>
    <w:rsid w:val="00727FB7"/>
    <w:rsid w:val="00731CA0"/>
    <w:rsid w:val="00731E82"/>
    <w:rsid w:val="00732D36"/>
    <w:rsid w:val="00733A1D"/>
    <w:rsid w:val="007345B7"/>
    <w:rsid w:val="00734BAE"/>
    <w:rsid w:val="0073559F"/>
    <w:rsid w:val="00735D77"/>
    <w:rsid w:val="00737189"/>
    <w:rsid w:val="007406DC"/>
    <w:rsid w:val="00740CA0"/>
    <w:rsid w:val="00740ED5"/>
    <w:rsid w:val="007416EE"/>
    <w:rsid w:val="00742F8A"/>
    <w:rsid w:val="00743E86"/>
    <w:rsid w:val="007445B1"/>
    <w:rsid w:val="00744FF7"/>
    <w:rsid w:val="007451A7"/>
    <w:rsid w:val="00745E43"/>
    <w:rsid w:val="0074604B"/>
    <w:rsid w:val="00746152"/>
    <w:rsid w:val="007462B8"/>
    <w:rsid w:val="0074684E"/>
    <w:rsid w:val="007479F9"/>
    <w:rsid w:val="00750B66"/>
    <w:rsid w:val="00750F95"/>
    <w:rsid w:val="00751209"/>
    <w:rsid w:val="0075140F"/>
    <w:rsid w:val="00751A0B"/>
    <w:rsid w:val="00751EB8"/>
    <w:rsid w:val="00752DD4"/>
    <w:rsid w:val="007533BB"/>
    <w:rsid w:val="007545BE"/>
    <w:rsid w:val="007547C3"/>
    <w:rsid w:val="00754D15"/>
    <w:rsid w:val="00755458"/>
    <w:rsid w:val="00755F73"/>
    <w:rsid w:val="007560B9"/>
    <w:rsid w:val="0075623A"/>
    <w:rsid w:val="007569A3"/>
    <w:rsid w:val="00756B87"/>
    <w:rsid w:val="0075760F"/>
    <w:rsid w:val="00757BDC"/>
    <w:rsid w:val="00757C1A"/>
    <w:rsid w:val="00757E6F"/>
    <w:rsid w:val="007602B1"/>
    <w:rsid w:val="007611A8"/>
    <w:rsid w:val="00761826"/>
    <w:rsid w:val="0076214A"/>
    <w:rsid w:val="00762567"/>
    <w:rsid w:val="007634C8"/>
    <w:rsid w:val="0076411F"/>
    <w:rsid w:val="0076418E"/>
    <w:rsid w:val="00764A33"/>
    <w:rsid w:val="00764F01"/>
    <w:rsid w:val="007650E5"/>
    <w:rsid w:val="00766047"/>
    <w:rsid w:val="00766922"/>
    <w:rsid w:val="00766F7F"/>
    <w:rsid w:val="00767855"/>
    <w:rsid w:val="00770375"/>
    <w:rsid w:val="00770D2B"/>
    <w:rsid w:val="007712FB"/>
    <w:rsid w:val="00772226"/>
    <w:rsid w:val="0077287C"/>
    <w:rsid w:val="0077468C"/>
    <w:rsid w:val="00774BA9"/>
    <w:rsid w:val="007751E3"/>
    <w:rsid w:val="00775352"/>
    <w:rsid w:val="007766E3"/>
    <w:rsid w:val="0077769F"/>
    <w:rsid w:val="007807E0"/>
    <w:rsid w:val="007808EF"/>
    <w:rsid w:val="00781576"/>
    <w:rsid w:val="007820E4"/>
    <w:rsid w:val="00782531"/>
    <w:rsid w:val="00783669"/>
    <w:rsid w:val="00784678"/>
    <w:rsid w:val="0078478F"/>
    <w:rsid w:val="007848C5"/>
    <w:rsid w:val="00784C59"/>
    <w:rsid w:val="00784C74"/>
    <w:rsid w:val="00785703"/>
    <w:rsid w:val="00785D40"/>
    <w:rsid w:val="007860E1"/>
    <w:rsid w:val="007864E0"/>
    <w:rsid w:val="007871E0"/>
    <w:rsid w:val="007874E9"/>
    <w:rsid w:val="0078768D"/>
    <w:rsid w:val="00787DCD"/>
    <w:rsid w:val="00790C9F"/>
    <w:rsid w:val="00791A74"/>
    <w:rsid w:val="00791D50"/>
    <w:rsid w:val="00791F56"/>
    <w:rsid w:val="007934D5"/>
    <w:rsid w:val="00793A43"/>
    <w:rsid w:val="00793D86"/>
    <w:rsid w:val="0079402F"/>
    <w:rsid w:val="007941EC"/>
    <w:rsid w:val="00794690"/>
    <w:rsid w:val="007948B1"/>
    <w:rsid w:val="00794983"/>
    <w:rsid w:val="00794BBA"/>
    <w:rsid w:val="00795486"/>
    <w:rsid w:val="00795F6B"/>
    <w:rsid w:val="00796218"/>
    <w:rsid w:val="007963DF"/>
    <w:rsid w:val="00796A5D"/>
    <w:rsid w:val="00796C6D"/>
    <w:rsid w:val="007970BA"/>
    <w:rsid w:val="0079743F"/>
    <w:rsid w:val="00797632"/>
    <w:rsid w:val="007A00BB"/>
    <w:rsid w:val="007A0231"/>
    <w:rsid w:val="007A0506"/>
    <w:rsid w:val="007A114A"/>
    <w:rsid w:val="007A1368"/>
    <w:rsid w:val="007A1F87"/>
    <w:rsid w:val="007A30A2"/>
    <w:rsid w:val="007A3684"/>
    <w:rsid w:val="007A36D9"/>
    <w:rsid w:val="007A4020"/>
    <w:rsid w:val="007A5726"/>
    <w:rsid w:val="007A62AC"/>
    <w:rsid w:val="007A76E4"/>
    <w:rsid w:val="007A7CC9"/>
    <w:rsid w:val="007A7EBB"/>
    <w:rsid w:val="007B0F6B"/>
    <w:rsid w:val="007B15E1"/>
    <w:rsid w:val="007B22D7"/>
    <w:rsid w:val="007B2545"/>
    <w:rsid w:val="007B2B40"/>
    <w:rsid w:val="007B2D05"/>
    <w:rsid w:val="007B3076"/>
    <w:rsid w:val="007B3554"/>
    <w:rsid w:val="007B3883"/>
    <w:rsid w:val="007B4A0A"/>
    <w:rsid w:val="007B4C46"/>
    <w:rsid w:val="007B57CD"/>
    <w:rsid w:val="007B59C2"/>
    <w:rsid w:val="007B76E1"/>
    <w:rsid w:val="007B7C65"/>
    <w:rsid w:val="007B7FC7"/>
    <w:rsid w:val="007C0285"/>
    <w:rsid w:val="007C067E"/>
    <w:rsid w:val="007C06B7"/>
    <w:rsid w:val="007C0C20"/>
    <w:rsid w:val="007C0E6B"/>
    <w:rsid w:val="007C2178"/>
    <w:rsid w:val="007C2DAF"/>
    <w:rsid w:val="007C36FA"/>
    <w:rsid w:val="007C3D4A"/>
    <w:rsid w:val="007C41F0"/>
    <w:rsid w:val="007C4298"/>
    <w:rsid w:val="007C72D4"/>
    <w:rsid w:val="007D0555"/>
    <w:rsid w:val="007D1424"/>
    <w:rsid w:val="007D14E2"/>
    <w:rsid w:val="007D1A97"/>
    <w:rsid w:val="007D1DC5"/>
    <w:rsid w:val="007D2508"/>
    <w:rsid w:val="007D2972"/>
    <w:rsid w:val="007D2D6B"/>
    <w:rsid w:val="007D367C"/>
    <w:rsid w:val="007D3ABF"/>
    <w:rsid w:val="007D4F53"/>
    <w:rsid w:val="007D51E1"/>
    <w:rsid w:val="007D5627"/>
    <w:rsid w:val="007D56AF"/>
    <w:rsid w:val="007D5E91"/>
    <w:rsid w:val="007D641D"/>
    <w:rsid w:val="007D6EB9"/>
    <w:rsid w:val="007D732F"/>
    <w:rsid w:val="007D7646"/>
    <w:rsid w:val="007D7C98"/>
    <w:rsid w:val="007D7FF9"/>
    <w:rsid w:val="007E0191"/>
    <w:rsid w:val="007E052A"/>
    <w:rsid w:val="007E1E37"/>
    <w:rsid w:val="007E2BB0"/>
    <w:rsid w:val="007E2DD2"/>
    <w:rsid w:val="007E3180"/>
    <w:rsid w:val="007E36EE"/>
    <w:rsid w:val="007E4AAC"/>
    <w:rsid w:val="007E4D77"/>
    <w:rsid w:val="007E54BF"/>
    <w:rsid w:val="007E5512"/>
    <w:rsid w:val="007E5C4D"/>
    <w:rsid w:val="007E7039"/>
    <w:rsid w:val="007E73FD"/>
    <w:rsid w:val="007E78C0"/>
    <w:rsid w:val="007E7F54"/>
    <w:rsid w:val="007F08CC"/>
    <w:rsid w:val="007F1AFB"/>
    <w:rsid w:val="007F268D"/>
    <w:rsid w:val="007F283B"/>
    <w:rsid w:val="007F3F97"/>
    <w:rsid w:val="007F47A4"/>
    <w:rsid w:val="007F4A7C"/>
    <w:rsid w:val="007F6D1C"/>
    <w:rsid w:val="007F74A6"/>
    <w:rsid w:val="0080067E"/>
    <w:rsid w:val="00802613"/>
    <w:rsid w:val="00802BC8"/>
    <w:rsid w:val="00802E8F"/>
    <w:rsid w:val="008038A6"/>
    <w:rsid w:val="00803929"/>
    <w:rsid w:val="00803944"/>
    <w:rsid w:val="008041D0"/>
    <w:rsid w:val="00804D4E"/>
    <w:rsid w:val="0080538E"/>
    <w:rsid w:val="00805AF3"/>
    <w:rsid w:val="00806E8E"/>
    <w:rsid w:val="00807AEF"/>
    <w:rsid w:val="00807BC5"/>
    <w:rsid w:val="00810329"/>
    <w:rsid w:val="00810A86"/>
    <w:rsid w:val="00810F50"/>
    <w:rsid w:val="008114A8"/>
    <w:rsid w:val="00811539"/>
    <w:rsid w:val="008116FC"/>
    <w:rsid w:val="00811B40"/>
    <w:rsid w:val="00811D44"/>
    <w:rsid w:val="00811D87"/>
    <w:rsid w:val="00812558"/>
    <w:rsid w:val="00812885"/>
    <w:rsid w:val="00812CBB"/>
    <w:rsid w:val="00812E0B"/>
    <w:rsid w:val="008139B4"/>
    <w:rsid w:val="00815793"/>
    <w:rsid w:val="00815BD5"/>
    <w:rsid w:val="00816AD8"/>
    <w:rsid w:val="00816D9A"/>
    <w:rsid w:val="00817A50"/>
    <w:rsid w:val="00820689"/>
    <w:rsid w:val="00820D14"/>
    <w:rsid w:val="00821214"/>
    <w:rsid w:val="0082134A"/>
    <w:rsid w:val="00821681"/>
    <w:rsid w:val="00822271"/>
    <w:rsid w:val="00822B4A"/>
    <w:rsid w:val="00822F94"/>
    <w:rsid w:val="0082347A"/>
    <w:rsid w:val="00823B6B"/>
    <w:rsid w:val="00823D96"/>
    <w:rsid w:val="00824D39"/>
    <w:rsid w:val="00825681"/>
    <w:rsid w:val="008257F3"/>
    <w:rsid w:val="00827192"/>
    <w:rsid w:val="0082796E"/>
    <w:rsid w:val="00830857"/>
    <w:rsid w:val="008311D9"/>
    <w:rsid w:val="008313BD"/>
    <w:rsid w:val="0083145C"/>
    <w:rsid w:val="0083159F"/>
    <w:rsid w:val="0083292D"/>
    <w:rsid w:val="00833070"/>
    <w:rsid w:val="00833216"/>
    <w:rsid w:val="00833E18"/>
    <w:rsid w:val="00834E5A"/>
    <w:rsid w:val="008354A8"/>
    <w:rsid w:val="00835757"/>
    <w:rsid w:val="008360D1"/>
    <w:rsid w:val="008371EB"/>
    <w:rsid w:val="00837D7B"/>
    <w:rsid w:val="00840A39"/>
    <w:rsid w:val="0084346B"/>
    <w:rsid w:val="00843E04"/>
    <w:rsid w:val="0084412D"/>
    <w:rsid w:val="00844B02"/>
    <w:rsid w:val="00844D0B"/>
    <w:rsid w:val="00845715"/>
    <w:rsid w:val="008467E7"/>
    <w:rsid w:val="00846A0B"/>
    <w:rsid w:val="00846BF6"/>
    <w:rsid w:val="00846CD5"/>
    <w:rsid w:val="00846EFB"/>
    <w:rsid w:val="0084732E"/>
    <w:rsid w:val="00847439"/>
    <w:rsid w:val="00847940"/>
    <w:rsid w:val="00847AE4"/>
    <w:rsid w:val="0085086D"/>
    <w:rsid w:val="0085161D"/>
    <w:rsid w:val="00851750"/>
    <w:rsid w:val="00851A74"/>
    <w:rsid w:val="00852661"/>
    <w:rsid w:val="0085302E"/>
    <w:rsid w:val="00853967"/>
    <w:rsid w:val="00853C21"/>
    <w:rsid w:val="00853F85"/>
    <w:rsid w:val="0085456E"/>
    <w:rsid w:val="008548C3"/>
    <w:rsid w:val="00854FA8"/>
    <w:rsid w:val="0085587E"/>
    <w:rsid w:val="00855FCA"/>
    <w:rsid w:val="00856031"/>
    <w:rsid w:val="00856298"/>
    <w:rsid w:val="0085759E"/>
    <w:rsid w:val="00860128"/>
    <w:rsid w:val="00860E10"/>
    <w:rsid w:val="00862185"/>
    <w:rsid w:val="00862471"/>
    <w:rsid w:val="008624A5"/>
    <w:rsid w:val="00863249"/>
    <w:rsid w:val="008633A2"/>
    <w:rsid w:val="00863D68"/>
    <w:rsid w:val="0086415E"/>
    <w:rsid w:val="00864638"/>
    <w:rsid w:val="00865350"/>
    <w:rsid w:val="008653F6"/>
    <w:rsid w:val="0086554F"/>
    <w:rsid w:val="008669D9"/>
    <w:rsid w:val="00866AF5"/>
    <w:rsid w:val="00867125"/>
    <w:rsid w:val="008673D0"/>
    <w:rsid w:val="0086777C"/>
    <w:rsid w:val="00867D68"/>
    <w:rsid w:val="00871234"/>
    <w:rsid w:val="0087185C"/>
    <w:rsid w:val="00872BD5"/>
    <w:rsid w:val="0087313D"/>
    <w:rsid w:val="008732F1"/>
    <w:rsid w:val="00873585"/>
    <w:rsid w:val="008737F1"/>
    <w:rsid w:val="008739F3"/>
    <w:rsid w:val="008741EF"/>
    <w:rsid w:val="00874780"/>
    <w:rsid w:val="00875081"/>
    <w:rsid w:val="00875747"/>
    <w:rsid w:val="008762FB"/>
    <w:rsid w:val="0087634C"/>
    <w:rsid w:val="00877220"/>
    <w:rsid w:val="008772AE"/>
    <w:rsid w:val="00877B45"/>
    <w:rsid w:val="0088119B"/>
    <w:rsid w:val="00881320"/>
    <w:rsid w:val="00881BFF"/>
    <w:rsid w:val="00881D34"/>
    <w:rsid w:val="008828A7"/>
    <w:rsid w:val="008834D9"/>
    <w:rsid w:val="00883520"/>
    <w:rsid w:val="008835F2"/>
    <w:rsid w:val="008838DE"/>
    <w:rsid w:val="00883C87"/>
    <w:rsid w:val="00884CEC"/>
    <w:rsid w:val="00885087"/>
    <w:rsid w:val="00885110"/>
    <w:rsid w:val="0088611D"/>
    <w:rsid w:val="0088764E"/>
    <w:rsid w:val="008877F8"/>
    <w:rsid w:val="0089011C"/>
    <w:rsid w:val="008903FB"/>
    <w:rsid w:val="008905F3"/>
    <w:rsid w:val="00890D60"/>
    <w:rsid w:val="00890E00"/>
    <w:rsid w:val="008919E7"/>
    <w:rsid w:val="008920BF"/>
    <w:rsid w:val="0089319F"/>
    <w:rsid w:val="008935C4"/>
    <w:rsid w:val="00893A62"/>
    <w:rsid w:val="00893B9F"/>
    <w:rsid w:val="00893C4B"/>
    <w:rsid w:val="00896150"/>
    <w:rsid w:val="00896202"/>
    <w:rsid w:val="00896235"/>
    <w:rsid w:val="00897542"/>
    <w:rsid w:val="00897901"/>
    <w:rsid w:val="008A044F"/>
    <w:rsid w:val="008A04B8"/>
    <w:rsid w:val="008A0C23"/>
    <w:rsid w:val="008A15A6"/>
    <w:rsid w:val="008A205E"/>
    <w:rsid w:val="008A2135"/>
    <w:rsid w:val="008A3249"/>
    <w:rsid w:val="008A3796"/>
    <w:rsid w:val="008A3BF0"/>
    <w:rsid w:val="008A3CF1"/>
    <w:rsid w:val="008A481C"/>
    <w:rsid w:val="008A48DA"/>
    <w:rsid w:val="008A5C6E"/>
    <w:rsid w:val="008A6B7A"/>
    <w:rsid w:val="008A7BB3"/>
    <w:rsid w:val="008B0753"/>
    <w:rsid w:val="008B0EDA"/>
    <w:rsid w:val="008B0F78"/>
    <w:rsid w:val="008B1AB4"/>
    <w:rsid w:val="008B1AB5"/>
    <w:rsid w:val="008B26CB"/>
    <w:rsid w:val="008B2B62"/>
    <w:rsid w:val="008B3996"/>
    <w:rsid w:val="008B3D61"/>
    <w:rsid w:val="008B40F2"/>
    <w:rsid w:val="008B4415"/>
    <w:rsid w:val="008B4CD0"/>
    <w:rsid w:val="008B4E73"/>
    <w:rsid w:val="008B4FF1"/>
    <w:rsid w:val="008B698B"/>
    <w:rsid w:val="008B728A"/>
    <w:rsid w:val="008B7464"/>
    <w:rsid w:val="008B7D34"/>
    <w:rsid w:val="008C07AE"/>
    <w:rsid w:val="008C0B31"/>
    <w:rsid w:val="008C0D19"/>
    <w:rsid w:val="008C17B4"/>
    <w:rsid w:val="008C1E19"/>
    <w:rsid w:val="008C2284"/>
    <w:rsid w:val="008C2505"/>
    <w:rsid w:val="008C279E"/>
    <w:rsid w:val="008C39A6"/>
    <w:rsid w:val="008C592B"/>
    <w:rsid w:val="008C7516"/>
    <w:rsid w:val="008C7B6D"/>
    <w:rsid w:val="008D0137"/>
    <w:rsid w:val="008D12A7"/>
    <w:rsid w:val="008D1627"/>
    <w:rsid w:val="008D193C"/>
    <w:rsid w:val="008D239B"/>
    <w:rsid w:val="008D23E1"/>
    <w:rsid w:val="008D2EF0"/>
    <w:rsid w:val="008D2F90"/>
    <w:rsid w:val="008D3414"/>
    <w:rsid w:val="008D36CF"/>
    <w:rsid w:val="008D4173"/>
    <w:rsid w:val="008D46AF"/>
    <w:rsid w:val="008D587D"/>
    <w:rsid w:val="008D65D1"/>
    <w:rsid w:val="008D67EE"/>
    <w:rsid w:val="008D6F15"/>
    <w:rsid w:val="008D7105"/>
    <w:rsid w:val="008D7B0F"/>
    <w:rsid w:val="008D7F0C"/>
    <w:rsid w:val="008E0CA2"/>
    <w:rsid w:val="008E1999"/>
    <w:rsid w:val="008E19FD"/>
    <w:rsid w:val="008E1EC8"/>
    <w:rsid w:val="008E27E3"/>
    <w:rsid w:val="008E39DF"/>
    <w:rsid w:val="008E3E46"/>
    <w:rsid w:val="008E4005"/>
    <w:rsid w:val="008E468E"/>
    <w:rsid w:val="008E56A3"/>
    <w:rsid w:val="008E60C8"/>
    <w:rsid w:val="008E60DA"/>
    <w:rsid w:val="008E6329"/>
    <w:rsid w:val="008E6FFF"/>
    <w:rsid w:val="008E76F0"/>
    <w:rsid w:val="008E79AA"/>
    <w:rsid w:val="008F028B"/>
    <w:rsid w:val="008F1A5F"/>
    <w:rsid w:val="008F1D86"/>
    <w:rsid w:val="008F2038"/>
    <w:rsid w:val="008F2199"/>
    <w:rsid w:val="008F37F1"/>
    <w:rsid w:val="008F3AFA"/>
    <w:rsid w:val="008F4144"/>
    <w:rsid w:val="008F4581"/>
    <w:rsid w:val="008F4ED7"/>
    <w:rsid w:val="008F582E"/>
    <w:rsid w:val="008F6385"/>
    <w:rsid w:val="008F655C"/>
    <w:rsid w:val="008F65ED"/>
    <w:rsid w:val="008F675B"/>
    <w:rsid w:val="008F69CB"/>
    <w:rsid w:val="008F6F80"/>
    <w:rsid w:val="008F724E"/>
    <w:rsid w:val="008F744D"/>
    <w:rsid w:val="008F7609"/>
    <w:rsid w:val="009001C7"/>
    <w:rsid w:val="009001EC"/>
    <w:rsid w:val="009006BD"/>
    <w:rsid w:val="00900818"/>
    <w:rsid w:val="00900DA4"/>
    <w:rsid w:val="0090163B"/>
    <w:rsid w:val="0090198A"/>
    <w:rsid w:val="00901B77"/>
    <w:rsid w:val="009020AE"/>
    <w:rsid w:val="00902214"/>
    <w:rsid w:val="00902419"/>
    <w:rsid w:val="009025F1"/>
    <w:rsid w:val="00902AE0"/>
    <w:rsid w:val="009038A6"/>
    <w:rsid w:val="00903B9D"/>
    <w:rsid w:val="00904856"/>
    <w:rsid w:val="00904BE5"/>
    <w:rsid w:val="00905EE9"/>
    <w:rsid w:val="009060AB"/>
    <w:rsid w:val="00906A37"/>
    <w:rsid w:val="00906FBF"/>
    <w:rsid w:val="0090706F"/>
    <w:rsid w:val="009072CA"/>
    <w:rsid w:val="009074C7"/>
    <w:rsid w:val="009074E3"/>
    <w:rsid w:val="00907742"/>
    <w:rsid w:val="00907907"/>
    <w:rsid w:val="00907A9B"/>
    <w:rsid w:val="009108CD"/>
    <w:rsid w:val="00910A98"/>
    <w:rsid w:val="00911227"/>
    <w:rsid w:val="009114C2"/>
    <w:rsid w:val="009114D4"/>
    <w:rsid w:val="00913689"/>
    <w:rsid w:val="00913C5B"/>
    <w:rsid w:val="00913CD2"/>
    <w:rsid w:val="00913DF5"/>
    <w:rsid w:val="009151C4"/>
    <w:rsid w:val="0091547F"/>
    <w:rsid w:val="0091750C"/>
    <w:rsid w:val="00917C55"/>
    <w:rsid w:val="0092047F"/>
    <w:rsid w:val="0092158D"/>
    <w:rsid w:val="0092348D"/>
    <w:rsid w:val="009234CF"/>
    <w:rsid w:val="0092378E"/>
    <w:rsid w:val="00923991"/>
    <w:rsid w:val="009239E9"/>
    <w:rsid w:val="00923B66"/>
    <w:rsid w:val="009242D2"/>
    <w:rsid w:val="0092433B"/>
    <w:rsid w:val="009256B8"/>
    <w:rsid w:val="009262DA"/>
    <w:rsid w:val="0092721A"/>
    <w:rsid w:val="00927711"/>
    <w:rsid w:val="009277CE"/>
    <w:rsid w:val="009301CA"/>
    <w:rsid w:val="00930829"/>
    <w:rsid w:val="00930B73"/>
    <w:rsid w:val="00930E76"/>
    <w:rsid w:val="00931DFE"/>
    <w:rsid w:val="0093221C"/>
    <w:rsid w:val="0093263D"/>
    <w:rsid w:val="0093295D"/>
    <w:rsid w:val="00932EEF"/>
    <w:rsid w:val="009336A7"/>
    <w:rsid w:val="009343E6"/>
    <w:rsid w:val="00934DBB"/>
    <w:rsid w:val="00935BCF"/>
    <w:rsid w:val="009366C0"/>
    <w:rsid w:val="009366CE"/>
    <w:rsid w:val="00936725"/>
    <w:rsid w:val="00936A6A"/>
    <w:rsid w:val="009378FA"/>
    <w:rsid w:val="009379F1"/>
    <w:rsid w:val="009415CE"/>
    <w:rsid w:val="00941C30"/>
    <w:rsid w:val="00941D9E"/>
    <w:rsid w:val="009421EB"/>
    <w:rsid w:val="00943093"/>
    <w:rsid w:val="009461F6"/>
    <w:rsid w:val="0094643E"/>
    <w:rsid w:val="00946FA1"/>
    <w:rsid w:val="00947100"/>
    <w:rsid w:val="009474B8"/>
    <w:rsid w:val="00950DFE"/>
    <w:rsid w:val="00951021"/>
    <w:rsid w:val="00951735"/>
    <w:rsid w:val="009522B4"/>
    <w:rsid w:val="009523F5"/>
    <w:rsid w:val="00952B40"/>
    <w:rsid w:val="00953B38"/>
    <w:rsid w:val="00954326"/>
    <w:rsid w:val="00954BBB"/>
    <w:rsid w:val="00954E10"/>
    <w:rsid w:val="00954E56"/>
    <w:rsid w:val="009554A0"/>
    <w:rsid w:val="00955AB6"/>
    <w:rsid w:val="00955D5E"/>
    <w:rsid w:val="0095654F"/>
    <w:rsid w:val="00956755"/>
    <w:rsid w:val="00956D6E"/>
    <w:rsid w:val="0095794C"/>
    <w:rsid w:val="00957BDD"/>
    <w:rsid w:val="00960104"/>
    <w:rsid w:val="0096068D"/>
    <w:rsid w:val="0096100D"/>
    <w:rsid w:val="00962026"/>
    <w:rsid w:val="00963854"/>
    <w:rsid w:val="00964E5B"/>
    <w:rsid w:val="00965ACB"/>
    <w:rsid w:val="009660AD"/>
    <w:rsid w:val="00966AA7"/>
    <w:rsid w:val="00967368"/>
    <w:rsid w:val="00967520"/>
    <w:rsid w:val="009677C2"/>
    <w:rsid w:val="00967D4E"/>
    <w:rsid w:val="00967F9D"/>
    <w:rsid w:val="009702B0"/>
    <w:rsid w:val="00970BC9"/>
    <w:rsid w:val="00970C7E"/>
    <w:rsid w:val="0097146B"/>
    <w:rsid w:val="009727E5"/>
    <w:rsid w:val="00972F17"/>
    <w:rsid w:val="00973255"/>
    <w:rsid w:val="00974CD0"/>
    <w:rsid w:val="00974DA5"/>
    <w:rsid w:val="009757F9"/>
    <w:rsid w:val="00975D80"/>
    <w:rsid w:val="00977C19"/>
    <w:rsid w:val="00977DFF"/>
    <w:rsid w:val="00980C6B"/>
    <w:rsid w:val="00981029"/>
    <w:rsid w:val="00981BF3"/>
    <w:rsid w:val="00982A1B"/>
    <w:rsid w:val="00982A42"/>
    <w:rsid w:val="00982F19"/>
    <w:rsid w:val="0098318D"/>
    <w:rsid w:val="0098414A"/>
    <w:rsid w:val="00984F95"/>
    <w:rsid w:val="00985C51"/>
    <w:rsid w:val="00987408"/>
    <w:rsid w:val="0098756F"/>
    <w:rsid w:val="009902F2"/>
    <w:rsid w:val="00990315"/>
    <w:rsid w:val="00991592"/>
    <w:rsid w:val="00991CB9"/>
    <w:rsid w:val="00991D5C"/>
    <w:rsid w:val="00993143"/>
    <w:rsid w:val="009934C7"/>
    <w:rsid w:val="00993550"/>
    <w:rsid w:val="009938F4"/>
    <w:rsid w:val="0099396B"/>
    <w:rsid w:val="00993F8D"/>
    <w:rsid w:val="00994441"/>
    <w:rsid w:val="00995556"/>
    <w:rsid w:val="0099555F"/>
    <w:rsid w:val="009956C9"/>
    <w:rsid w:val="009958AF"/>
    <w:rsid w:val="00995E09"/>
    <w:rsid w:val="0099614A"/>
    <w:rsid w:val="00996EC3"/>
    <w:rsid w:val="00997F5E"/>
    <w:rsid w:val="009A0963"/>
    <w:rsid w:val="009A0F8E"/>
    <w:rsid w:val="009A19E9"/>
    <w:rsid w:val="009A2195"/>
    <w:rsid w:val="009A24BE"/>
    <w:rsid w:val="009A26D6"/>
    <w:rsid w:val="009A2B1B"/>
    <w:rsid w:val="009A30D4"/>
    <w:rsid w:val="009A4605"/>
    <w:rsid w:val="009A4764"/>
    <w:rsid w:val="009A48E2"/>
    <w:rsid w:val="009A4992"/>
    <w:rsid w:val="009A5CC6"/>
    <w:rsid w:val="009A72E6"/>
    <w:rsid w:val="009A75F8"/>
    <w:rsid w:val="009A7A5F"/>
    <w:rsid w:val="009A7A86"/>
    <w:rsid w:val="009A7AC8"/>
    <w:rsid w:val="009B02B8"/>
    <w:rsid w:val="009B0B1D"/>
    <w:rsid w:val="009B0E34"/>
    <w:rsid w:val="009B19B7"/>
    <w:rsid w:val="009B1BF6"/>
    <w:rsid w:val="009B2658"/>
    <w:rsid w:val="009B31A1"/>
    <w:rsid w:val="009B3A80"/>
    <w:rsid w:val="009B5891"/>
    <w:rsid w:val="009B5B69"/>
    <w:rsid w:val="009B6223"/>
    <w:rsid w:val="009B6234"/>
    <w:rsid w:val="009B6A81"/>
    <w:rsid w:val="009C2921"/>
    <w:rsid w:val="009C3191"/>
    <w:rsid w:val="009C3768"/>
    <w:rsid w:val="009C3772"/>
    <w:rsid w:val="009C4F80"/>
    <w:rsid w:val="009C6854"/>
    <w:rsid w:val="009C7295"/>
    <w:rsid w:val="009D0C3E"/>
    <w:rsid w:val="009D0FFF"/>
    <w:rsid w:val="009D157E"/>
    <w:rsid w:val="009D1A7F"/>
    <w:rsid w:val="009D2A25"/>
    <w:rsid w:val="009D3503"/>
    <w:rsid w:val="009D3549"/>
    <w:rsid w:val="009D35D8"/>
    <w:rsid w:val="009D3841"/>
    <w:rsid w:val="009D398A"/>
    <w:rsid w:val="009D4118"/>
    <w:rsid w:val="009D43D3"/>
    <w:rsid w:val="009D47E2"/>
    <w:rsid w:val="009D5322"/>
    <w:rsid w:val="009D536B"/>
    <w:rsid w:val="009D59F9"/>
    <w:rsid w:val="009D608F"/>
    <w:rsid w:val="009D6BC4"/>
    <w:rsid w:val="009D7709"/>
    <w:rsid w:val="009D773F"/>
    <w:rsid w:val="009D7992"/>
    <w:rsid w:val="009E0E45"/>
    <w:rsid w:val="009E0F64"/>
    <w:rsid w:val="009E1A12"/>
    <w:rsid w:val="009E27A0"/>
    <w:rsid w:val="009E2CFE"/>
    <w:rsid w:val="009E3E17"/>
    <w:rsid w:val="009E3E65"/>
    <w:rsid w:val="009E4F7A"/>
    <w:rsid w:val="009E527A"/>
    <w:rsid w:val="009E70AF"/>
    <w:rsid w:val="009E7155"/>
    <w:rsid w:val="009E75EB"/>
    <w:rsid w:val="009E7EC8"/>
    <w:rsid w:val="009F0092"/>
    <w:rsid w:val="009F0B7F"/>
    <w:rsid w:val="009F19E6"/>
    <w:rsid w:val="009F35FE"/>
    <w:rsid w:val="009F451D"/>
    <w:rsid w:val="009F4561"/>
    <w:rsid w:val="009F4BAE"/>
    <w:rsid w:val="009F6AC5"/>
    <w:rsid w:val="009F6CA4"/>
    <w:rsid w:val="009F7812"/>
    <w:rsid w:val="009F7FE4"/>
    <w:rsid w:val="00A0017B"/>
    <w:rsid w:val="00A008BF"/>
    <w:rsid w:val="00A00BB5"/>
    <w:rsid w:val="00A010A8"/>
    <w:rsid w:val="00A01558"/>
    <w:rsid w:val="00A016C4"/>
    <w:rsid w:val="00A01C88"/>
    <w:rsid w:val="00A01EC9"/>
    <w:rsid w:val="00A02BC3"/>
    <w:rsid w:val="00A030AA"/>
    <w:rsid w:val="00A03764"/>
    <w:rsid w:val="00A03E9A"/>
    <w:rsid w:val="00A0416A"/>
    <w:rsid w:val="00A0447A"/>
    <w:rsid w:val="00A045A5"/>
    <w:rsid w:val="00A051DB"/>
    <w:rsid w:val="00A0548B"/>
    <w:rsid w:val="00A058BF"/>
    <w:rsid w:val="00A065EE"/>
    <w:rsid w:val="00A06744"/>
    <w:rsid w:val="00A06B8F"/>
    <w:rsid w:val="00A06DF9"/>
    <w:rsid w:val="00A07209"/>
    <w:rsid w:val="00A078E7"/>
    <w:rsid w:val="00A1050A"/>
    <w:rsid w:val="00A1173C"/>
    <w:rsid w:val="00A11B81"/>
    <w:rsid w:val="00A11D15"/>
    <w:rsid w:val="00A11D63"/>
    <w:rsid w:val="00A121F1"/>
    <w:rsid w:val="00A126D8"/>
    <w:rsid w:val="00A12751"/>
    <w:rsid w:val="00A12E05"/>
    <w:rsid w:val="00A15059"/>
    <w:rsid w:val="00A152BB"/>
    <w:rsid w:val="00A1558C"/>
    <w:rsid w:val="00A17F93"/>
    <w:rsid w:val="00A217DA"/>
    <w:rsid w:val="00A21FE7"/>
    <w:rsid w:val="00A22176"/>
    <w:rsid w:val="00A22804"/>
    <w:rsid w:val="00A23924"/>
    <w:rsid w:val="00A2448D"/>
    <w:rsid w:val="00A245D3"/>
    <w:rsid w:val="00A24601"/>
    <w:rsid w:val="00A24644"/>
    <w:rsid w:val="00A24A07"/>
    <w:rsid w:val="00A24F62"/>
    <w:rsid w:val="00A25AE5"/>
    <w:rsid w:val="00A26ADB"/>
    <w:rsid w:val="00A2718D"/>
    <w:rsid w:val="00A271A2"/>
    <w:rsid w:val="00A3070A"/>
    <w:rsid w:val="00A30F6D"/>
    <w:rsid w:val="00A3133F"/>
    <w:rsid w:val="00A315A2"/>
    <w:rsid w:val="00A32E66"/>
    <w:rsid w:val="00A32EA2"/>
    <w:rsid w:val="00A33496"/>
    <w:rsid w:val="00A33D45"/>
    <w:rsid w:val="00A33F44"/>
    <w:rsid w:val="00A3405E"/>
    <w:rsid w:val="00A3406C"/>
    <w:rsid w:val="00A34287"/>
    <w:rsid w:val="00A34301"/>
    <w:rsid w:val="00A3490F"/>
    <w:rsid w:val="00A34B05"/>
    <w:rsid w:val="00A35098"/>
    <w:rsid w:val="00A35343"/>
    <w:rsid w:val="00A35514"/>
    <w:rsid w:val="00A35568"/>
    <w:rsid w:val="00A35A4E"/>
    <w:rsid w:val="00A35D8A"/>
    <w:rsid w:val="00A363F7"/>
    <w:rsid w:val="00A372D3"/>
    <w:rsid w:val="00A3790B"/>
    <w:rsid w:val="00A40068"/>
    <w:rsid w:val="00A40765"/>
    <w:rsid w:val="00A407FC"/>
    <w:rsid w:val="00A41012"/>
    <w:rsid w:val="00A412A1"/>
    <w:rsid w:val="00A4196B"/>
    <w:rsid w:val="00A42B52"/>
    <w:rsid w:val="00A43060"/>
    <w:rsid w:val="00A439CA"/>
    <w:rsid w:val="00A43B63"/>
    <w:rsid w:val="00A447CB"/>
    <w:rsid w:val="00A44963"/>
    <w:rsid w:val="00A44D52"/>
    <w:rsid w:val="00A44D89"/>
    <w:rsid w:val="00A45B4B"/>
    <w:rsid w:val="00A45F7E"/>
    <w:rsid w:val="00A46C48"/>
    <w:rsid w:val="00A4708C"/>
    <w:rsid w:val="00A4774C"/>
    <w:rsid w:val="00A47777"/>
    <w:rsid w:val="00A501BD"/>
    <w:rsid w:val="00A5057B"/>
    <w:rsid w:val="00A50919"/>
    <w:rsid w:val="00A519B0"/>
    <w:rsid w:val="00A52184"/>
    <w:rsid w:val="00A52EF5"/>
    <w:rsid w:val="00A52F04"/>
    <w:rsid w:val="00A533BD"/>
    <w:rsid w:val="00A54471"/>
    <w:rsid w:val="00A5475D"/>
    <w:rsid w:val="00A5496B"/>
    <w:rsid w:val="00A55E67"/>
    <w:rsid w:val="00A564C7"/>
    <w:rsid w:val="00A56874"/>
    <w:rsid w:val="00A57024"/>
    <w:rsid w:val="00A57A71"/>
    <w:rsid w:val="00A606BA"/>
    <w:rsid w:val="00A61C52"/>
    <w:rsid w:val="00A61FF0"/>
    <w:rsid w:val="00A6322D"/>
    <w:rsid w:val="00A649EA"/>
    <w:rsid w:val="00A6531B"/>
    <w:rsid w:val="00A65964"/>
    <w:rsid w:val="00A65DDB"/>
    <w:rsid w:val="00A6601F"/>
    <w:rsid w:val="00A66133"/>
    <w:rsid w:val="00A66A28"/>
    <w:rsid w:val="00A67688"/>
    <w:rsid w:val="00A67769"/>
    <w:rsid w:val="00A70001"/>
    <w:rsid w:val="00A703AD"/>
    <w:rsid w:val="00A71164"/>
    <w:rsid w:val="00A71A52"/>
    <w:rsid w:val="00A71F43"/>
    <w:rsid w:val="00A71FAE"/>
    <w:rsid w:val="00A74257"/>
    <w:rsid w:val="00A74371"/>
    <w:rsid w:val="00A7563D"/>
    <w:rsid w:val="00A75EE1"/>
    <w:rsid w:val="00A75EFE"/>
    <w:rsid w:val="00A76E7D"/>
    <w:rsid w:val="00A77AB2"/>
    <w:rsid w:val="00A77EC9"/>
    <w:rsid w:val="00A80182"/>
    <w:rsid w:val="00A82620"/>
    <w:rsid w:val="00A82C6A"/>
    <w:rsid w:val="00A82C70"/>
    <w:rsid w:val="00A8324F"/>
    <w:rsid w:val="00A832D9"/>
    <w:rsid w:val="00A832EC"/>
    <w:rsid w:val="00A83CB3"/>
    <w:rsid w:val="00A8497B"/>
    <w:rsid w:val="00A84AA9"/>
    <w:rsid w:val="00A84B5E"/>
    <w:rsid w:val="00A84E59"/>
    <w:rsid w:val="00A8679D"/>
    <w:rsid w:val="00A87369"/>
    <w:rsid w:val="00A87564"/>
    <w:rsid w:val="00A87768"/>
    <w:rsid w:val="00A87B53"/>
    <w:rsid w:val="00A90716"/>
    <w:rsid w:val="00A90736"/>
    <w:rsid w:val="00A90F14"/>
    <w:rsid w:val="00A91375"/>
    <w:rsid w:val="00A91876"/>
    <w:rsid w:val="00A91DEF"/>
    <w:rsid w:val="00A91F98"/>
    <w:rsid w:val="00A92CF9"/>
    <w:rsid w:val="00A92F02"/>
    <w:rsid w:val="00A944BF"/>
    <w:rsid w:val="00A94BDE"/>
    <w:rsid w:val="00A95B66"/>
    <w:rsid w:val="00A961BC"/>
    <w:rsid w:val="00A96906"/>
    <w:rsid w:val="00A97DDB"/>
    <w:rsid w:val="00AA07E9"/>
    <w:rsid w:val="00AA203D"/>
    <w:rsid w:val="00AA4575"/>
    <w:rsid w:val="00AA4AA1"/>
    <w:rsid w:val="00AA4B80"/>
    <w:rsid w:val="00AA5945"/>
    <w:rsid w:val="00AA5F1B"/>
    <w:rsid w:val="00AA6AC4"/>
    <w:rsid w:val="00AA6FEF"/>
    <w:rsid w:val="00AA7363"/>
    <w:rsid w:val="00AA7C49"/>
    <w:rsid w:val="00AA7ECA"/>
    <w:rsid w:val="00AB0A6A"/>
    <w:rsid w:val="00AB0BDF"/>
    <w:rsid w:val="00AB181A"/>
    <w:rsid w:val="00AB2214"/>
    <w:rsid w:val="00AB2319"/>
    <w:rsid w:val="00AB2643"/>
    <w:rsid w:val="00AB3038"/>
    <w:rsid w:val="00AB34D6"/>
    <w:rsid w:val="00AB3591"/>
    <w:rsid w:val="00AB3A07"/>
    <w:rsid w:val="00AB4657"/>
    <w:rsid w:val="00AB5BC8"/>
    <w:rsid w:val="00AB5EA9"/>
    <w:rsid w:val="00AB609B"/>
    <w:rsid w:val="00AB614A"/>
    <w:rsid w:val="00AB61A8"/>
    <w:rsid w:val="00AB7329"/>
    <w:rsid w:val="00AB7380"/>
    <w:rsid w:val="00AB7CA2"/>
    <w:rsid w:val="00AB7F8B"/>
    <w:rsid w:val="00AC0680"/>
    <w:rsid w:val="00AC0720"/>
    <w:rsid w:val="00AC08E8"/>
    <w:rsid w:val="00AC0CE8"/>
    <w:rsid w:val="00AC1437"/>
    <w:rsid w:val="00AC1891"/>
    <w:rsid w:val="00AC22D6"/>
    <w:rsid w:val="00AC230E"/>
    <w:rsid w:val="00AC2533"/>
    <w:rsid w:val="00AC37FA"/>
    <w:rsid w:val="00AC38A7"/>
    <w:rsid w:val="00AC3F41"/>
    <w:rsid w:val="00AC4B2D"/>
    <w:rsid w:val="00AC4C9D"/>
    <w:rsid w:val="00AC5459"/>
    <w:rsid w:val="00AC6E47"/>
    <w:rsid w:val="00AC7515"/>
    <w:rsid w:val="00AC7584"/>
    <w:rsid w:val="00AD0623"/>
    <w:rsid w:val="00AD13D3"/>
    <w:rsid w:val="00AD17DD"/>
    <w:rsid w:val="00AD18A7"/>
    <w:rsid w:val="00AD1E85"/>
    <w:rsid w:val="00AD2662"/>
    <w:rsid w:val="00AD3340"/>
    <w:rsid w:val="00AD43AF"/>
    <w:rsid w:val="00AD4F15"/>
    <w:rsid w:val="00AD5E04"/>
    <w:rsid w:val="00AD5F7F"/>
    <w:rsid w:val="00AD6091"/>
    <w:rsid w:val="00AD67F0"/>
    <w:rsid w:val="00AD6E01"/>
    <w:rsid w:val="00AD7AE6"/>
    <w:rsid w:val="00AD7DD5"/>
    <w:rsid w:val="00AE04C9"/>
    <w:rsid w:val="00AE0E86"/>
    <w:rsid w:val="00AE144A"/>
    <w:rsid w:val="00AE18A2"/>
    <w:rsid w:val="00AE2388"/>
    <w:rsid w:val="00AE2394"/>
    <w:rsid w:val="00AE2623"/>
    <w:rsid w:val="00AE2FCE"/>
    <w:rsid w:val="00AE30B3"/>
    <w:rsid w:val="00AE3DF9"/>
    <w:rsid w:val="00AE443F"/>
    <w:rsid w:val="00AE555F"/>
    <w:rsid w:val="00AE5B75"/>
    <w:rsid w:val="00AE6C0C"/>
    <w:rsid w:val="00AE6DCA"/>
    <w:rsid w:val="00AE7842"/>
    <w:rsid w:val="00AF40DB"/>
    <w:rsid w:val="00AF4C0D"/>
    <w:rsid w:val="00AF577A"/>
    <w:rsid w:val="00AF591E"/>
    <w:rsid w:val="00AF5CAD"/>
    <w:rsid w:val="00AF6341"/>
    <w:rsid w:val="00AF6600"/>
    <w:rsid w:val="00AF6641"/>
    <w:rsid w:val="00AF66BA"/>
    <w:rsid w:val="00AF697F"/>
    <w:rsid w:val="00AF6BF1"/>
    <w:rsid w:val="00AF7D06"/>
    <w:rsid w:val="00B010B9"/>
    <w:rsid w:val="00B0284A"/>
    <w:rsid w:val="00B0330E"/>
    <w:rsid w:val="00B0378C"/>
    <w:rsid w:val="00B04DD0"/>
    <w:rsid w:val="00B04E07"/>
    <w:rsid w:val="00B05056"/>
    <w:rsid w:val="00B05C9E"/>
    <w:rsid w:val="00B063DB"/>
    <w:rsid w:val="00B07F5F"/>
    <w:rsid w:val="00B10331"/>
    <w:rsid w:val="00B10705"/>
    <w:rsid w:val="00B11A03"/>
    <w:rsid w:val="00B11B7A"/>
    <w:rsid w:val="00B11BE9"/>
    <w:rsid w:val="00B12A12"/>
    <w:rsid w:val="00B1345E"/>
    <w:rsid w:val="00B134FD"/>
    <w:rsid w:val="00B13803"/>
    <w:rsid w:val="00B139D6"/>
    <w:rsid w:val="00B13A38"/>
    <w:rsid w:val="00B14058"/>
    <w:rsid w:val="00B14157"/>
    <w:rsid w:val="00B159F7"/>
    <w:rsid w:val="00B15C6F"/>
    <w:rsid w:val="00B16FFB"/>
    <w:rsid w:val="00B17125"/>
    <w:rsid w:val="00B1743C"/>
    <w:rsid w:val="00B2116B"/>
    <w:rsid w:val="00B21323"/>
    <w:rsid w:val="00B213CF"/>
    <w:rsid w:val="00B21D27"/>
    <w:rsid w:val="00B221C4"/>
    <w:rsid w:val="00B2287D"/>
    <w:rsid w:val="00B22AE4"/>
    <w:rsid w:val="00B22CC1"/>
    <w:rsid w:val="00B22D21"/>
    <w:rsid w:val="00B233EB"/>
    <w:rsid w:val="00B235A7"/>
    <w:rsid w:val="00B23658"/>
    <w:rsid w:val="00B237AE"/>
    <w:rsid w:val="00B23DC7"/>
    <w:rsid w:val="00B2431F"/>
    <w:rsid w:val="00B24646"/>
    <w:rsid w:val="00B24B60"/>
    <w:rsid w:val="00B24BEA"/>
    <w:rsid w:val="00B25166"/>
    <w:rsid w:val="00B252BF"/>
    <w:rsid w:val="00B2548D"/>
    <w:rsid w:val="00B254B1"/>
    <w:rsid w:val="00B258FB"/>
    <w:rsid w:val="00B25F6C"/>
    <w:rsid w:val="00B262D3"/>
    <w:rsid w:val="00B26510"/>
    <w:rsid w:val="00B2696A"/>
    <w:rsid w:val="00B26BEC"/>
    <w:rsid w:val="00B2728A"/>
    <w:rsid w:val="00B27D2F"/>
    <w:rsid w:val="00B27D69"/>
    <w:rsid w:val="00B301C4"/>
    <w:rsid w:val="00B30C11"/>
    <w:rsid w:val="00B3132B"/>
    <w:rsid w:val="00B31553"/>
    <w:rsid w:val="00B31670"/>
    <w:rsid w:val="00B32682"/>
    <w:rsid w:val="00B329B9"/>
    <w:rsid w:val="00B32FA1"/>
    <w:rsid w:val="00B33769"/>
    <w:rsid w:val="00B33A26"/>
    <w:rsid w:val="00B346DB"/>
    <w:rsid w:val="00B347E0"/>
    <w:rsid w:val="00B34811"/>
    <w:rsid w:val="00B34D39"/>
    <w:rsid w:val="00B35B7A"/>
    <w:rsid w:val="00B360B9"/>
    <w:rsid w:val="00B360E1"/>
    <w:rsid w:val="00B361E2"/>
    <w:rsid w:val="00B367E5"/>
    <w:rsid w:val="00B371B7"/>
    <w:rsid w:val="00B37844"/>
    <w:rsid w:val="00B378B7"/>
    <w:rsid w:val="00B409E6"/>
    <w:rsid w:val="00B40C92"/>
    <w:rsid w:val="00B419C3"/>
    <w:rsid w:val="00B41A6A"/>
    <w:rsid w:val="00B42B83"/>
    <w:rsid w:val="00B42C11"/>
    <w:rsid w:val="00B430E7"/>
    <w:rsid w:val="00B43165"/>
    <w:rsid w:val="00B43809"/>
    <w:rsid w:val="00B43CD8"/>
    <w:rsid w:val="00B4479D"/>
    <w:rsid w:val="00B44E4B"/>
    <w:rsid w:val="00B4553C"/>
    <w:rsid w:val="00B45623"/>
    <w:rsid w:val="00B45A72"/>
    <w:rsid w:val="00B460A9"/>
    <w:rsid w:val="00B46433"/>
    <w:rsid w:val="00B466DF"/>
    <w:rsid w:val="00B46AA8"/>
    <w:rsid w:val="00B474AC"/>
    <w:rsid w:val="00B475BD"/>
    <w:rsid w:val="00B478B1"/>
    <w:rsid w:val="00B47D63"/>
    <w:rsid w:val="00B47D69"/>
    <w:rsid w:val="00B508CC"/>
    <w:rsid w:val="00B50DB9"/>
    <w:rsid w:val="00B50E2E"/>
    <w:rsid w:val="00B529B2"/>
    <w:rsid w:val="00B52E63"/>
    <w:rsid w:val="00B53E24"/>
    <w:rsid w:val="00B5425D"/>
    <w:rsid w:val="00B554CF"/>
    <w:rsid w:val="00B55E72"/>
    <w:rsid w:val="00B56457"/>
    <w:rsid w:val="00B572A7"/>
    <w:rsid w:val="00B577A4"/>
    <w:rsid w:val="00B616BD"/>
    <w:rsid w:val="00B619F8"/>
    <w:rsid w:val="00B61ED5"/>
    <w:rsid w:val="00B62FCB"/>
    <w:rsid w:val="00B6307A"/>
    <w:rsid w:val="00B635B5"/>
    <w:rsid w:val="00B6382B"/>
    <w:rsid w:val="00B63992"/>
    <w:rsid w:val="00B63A2F"/>
    <w:rsid w:val="00B64581"/>
    <w:rsid w:val="00B6497F"/>
    <w:rsid w:val="00B65264"/>
    <w:rsid w:val="00B6548E"/>
    <w:rsid w:val="00B7082B"/>
    <w:rsid w:val="00B70B27"/>
    <w:rsid w:val="00B70BAC"/>
    <w:rsid w:val="00B70D1B"/>
    <w:rsid w:val="00B71720"/>
    <w:rsid w:val="00B7177C"/>
    <w:rsid w:val="00B71A91"/>
    <w:rsid w:val="00B71E87"/>
    <w:rsid w:val="00B72002"/>
    <w:rsid w:val="00B727BB"/>
    <w:rsid w:val="00B73F5D"/>
    <w:rsid w:val="00B74553"/>
    <w:rsid w:val="00B74FF1"/>
    <w:rsid w:val="00B7653A"/>
    <w:rsid w:val="00B768E0"/>
    <w:rsid w:val="00B76920"/>
    <w:rsid w:val="00B76A69"/>
    <w:rsid w:val="00B77169"/>
    <w:rsid w:val="00B777DA"/>
    <w:rsid w:val="00B77D4F"/>
    <w:rsid w:val="00B77DC0"/>
    <w:rsid w:val="00B8004D"/>
    <w:rsid w:val="00B81505"/>
    <w:rsid w:val="00B819BF"/>
    <w:rsid w:val="00B81E09"/>
    <w:rsid w:val="00B83C77"/>
    <w:rsid w:val="00B84902"/>
    <w:rsid w:val="00B849C5"/>
    <w:rsid w:val="00B84C28"/>
    <w:rsid w:val="00B8590F"/>
    <w:rsid w:val="00B85C52"/>
    <w:rsid w:val="00B85F35"/>
    <w:rsid w:val="00B863BE"/>
    <w:rsid w:val="00B871A8"/>
    <w:rsid w:val="00B9032A"/>
    <w:rsid w:val="00B935BE"/>
    <w:rsid w:val="00B9402E"/>
    <w:rsid w:val="00B94FE6"/>
    <w:rsid w:val="00B96694"/>
    <w:rsid w:val="00B96F49"/>
    <w:rsid w:val="00B9757C"/>
    <w:rsid w:val="00BA01BD"/>
    <w:rsid w:val="00BA14F9"/>
    <w:rsid w:val="00BA1A0F"/>
    <w:rsid w:val="00BA219B"/>
    <w:rsid w:val="00BA2939"/>
    <w:rsid w:val="00BA2E00"/>
    <w:rsid w:val="00BA335C"/>
    <w:rsid w:val="00BA3E55"/>
    <w:rsid w:val="00BA3FFB"/>
    <w:rsid w:val="00BA4159"/>
    <w:rsid w:val="00BA487D"/>
    <w:rsid w:val="00BA4C6F"/>
    <w:rsid w:val="00BA6162"/>
    <w:rsid w:val="00BA64B2"/>
    <w:rsid w:val="00BA69F1"/>
    <w:rsid w:val="00BA7BBB"/>
    <w:rsid w:val="00BB1521"/>
    <w:rsid w:val="00BB183F"/>
    <w:rsid w:val="00BB2338"/>
    <w:rsid w:val="00BB2845"/>
    <w:rsid w:val="00BB3512"/>
    <w:rsid w:val="00BB3E9B"/>
    <w:rsid w:val="00BB3FED"/>
    <w:rsid w:val="00BB4CD9"/>
    <w:rsid w:val="00BB4D67"/>
    <w:rsid w:val="00BB75E2"/>
    <w:rsid w:val="00BB76C0"/>
    <w:rsid w:val="00BB76DA"/>
    <w:rsid w:val="00BB7AEA"/>
    <w:rsid w:val="00BC0B23"/>
    <w:rsid w:val="00BC0E27"/>
    <w:rsid w:val="00BC11B8"/>
    <w:rsid w:val="00BC1819"/>
    <w:rsid w:val="00BC1D52"/>
    <w:rsid w:val="00BC26D7"/>
    <w:rsid w:val="00BC28FD"/>
    <w:rsid w:val="00BC39AE"/>
    <w:rsid w:val="00BC4F27"/>
    <w:rsid w:val="00BC5624"/>
    <w:rsid w:val="00BC584C"/>
    <w:rsid w:val="00BC67BD"/>
    <w:rsid w:val="00BC6E04"/>
    <w:rsid w:val="00BC70CC"/>
    <w:rsid w:val="00BC7404"/>
    <w:rsid w:val="00BC7A5E"/>
    <w:rsid w:val="00BD024A"/>
    <w:rsid w:val="00BD14C8"/>
    <w:rsid w:val="00BD1A0C"/>
    <w:rsid w:val="00BD3A73"/>
    <w:rsid w:val="00BD4B66"/>
    <w:rsid w:val="00BD4D6C"/>
    <w:rsid w:val="00BD6254"/>
    <w:rsid w:val="00BD63FE"/>
    <w:rsid w:val="00BD6424"/>
    <w:rsid w:val="00BD656E"/>
    <w:rsid w:val="00BD68C8"/>
    <w:rsid w:val="00BD6FC6"/>
    <w:rsid w:val="00BD7010"/>
    <w:rsid w:val="00BD754B"/>
    <w:rsid w:val="00BE0192"/>
    <w:rsid w:val="00BE0CDB"/>
    <w:rsid w:val="00BE0DAD"/>
    <w:rsid w:val="00BE206A"/>
    <w:rsid w:val="00BE2868"/>
    <w:rsid w:val="00BE2EA6"/>
    <w:rsid w:val="00BE3252"/>
    <w:rsid w:val="00BE3994"/>
    <w:rsid w:val="00BE416B"/>
    <w:rsid w:val="00BE4282"/>
    <w:rsid w:val="00BE48BF"/>
    <w:rsid w:val="00BE5039"/>
    <w:rsid w:val="00BE5BCA"/>
    <w:rsid w:val="00BE66BC"/>
    <w:rsid w:val="00BE68CA"/>
    <w:rsid w:val="00BE6BDF"/>
    <w:rsid w:val="00BE6BEE"/>
    <w:rsid w:val="00BE6C57"/>
    <w:rsid w:val="00BE7D6F"/>
    <w:rsid w:val="00BF003A"/>
    <w:rsid w:val="00BF174B"/>
    <w:rsid w:val="00BF179F"/>
    <w:rsid w:val="00BF1F4A"/>
    <w:rsid w:val="00BF1F77"/>
    <w:rsid w:val="00BF1FBA"/>
    <w:rsid w:val="00BF254D"/>
    <w:rsid w:val="00BF299D"/>
    <w:rsid w:val="00BF2BC5"/>
    <w:rsid w:val="00BF2DCD"/>
    <w:rsid w:val="00BF2DD2"/>
    <w:rsid w:val="00BF2F01"/>
    <w:rsid w:val="00BF35A7"/>
    <w:rsid w:val="00BF3E36"/>
    <w:rsid w:val="00BF3FA7"/>
    <w:rsid w:val="00BF4442"/>
    <w:rsid w:val="00BF493C"/>
    <w:rsid w:val="00BF5700"/>
    <w:rsid w:val="00BF6233"/>
    <w:rsid w:val="00BF647A"/>
    <w:rsid w:val="00C001CE"/>
    <w:rsid w:val="00C00E9E"/>
    <w:rsid w:val="00C01CF2"/>
    <w:rsid w:val="00C02004"/>
    <w:rsid w:val="00C0234D"/>
    <w:rsid w:val="00C02461"/>
    <w:rsid w:val="00C029A7"/>
    <w:rsid w:val="00C02AC1"/>
    <w:rsid w:val="00C02EDD"/>
    <w:rsid w:val="00C030C6"/>
    <w:rsid w:val="00C03933"/>
    <w:rsid w:val="00C0457F"/>
    <w:rsid w:val="00C04A04"/>
    <w:rsid w:val="00C04F6F"/>
    <w:rsid w:val="00C058C8"/>
    <w:rsid w:val="00C05A73"/>
    <w:rsid w:val="00C0757C"/>
    <w:rsid w:val="00C0758C"/>
    <w:rsid w:val="00C07960"/>
    <w:rsid w:val="00C07B92"/>
    <w:rsid w:val="00C07C44"/>
    <w:rsid w:val="00C07EDD"/>
    <w:rsid w:val="00C10336"/>
    <w:rsid w:val="00C105E6"/>
    <w:rsid w:val="00C1161E"/>
    <w:rsid w:val="00C11936"/>
    <w:rsid w:val="00C11FF6"/>
    <w:rsid w:val="00C122C6"/>
    <w:rsid w:val="00C12422"/>
    <w:rsid w:val="00C12771"/>
    <w:rsid w:val="00C1362B"/>
    <w:rsid w:val="00C13EC8"/>
    <w:rsid w:val="00C14174"/>
    <w:rsid w:val="00C14495"/>
    <w:rsid w:val="00C154E4"/>
    <w:rsid w:val="00C157D8"/>
    <w:rsid w:val="00C15B36"/>
    <w:rsid w:val="00C15DB4"/>
    <w:rsid w:val="00C165D2"/>
    <w:rsid w:val="00C171E6"/>
    <w:rsid w:val="00C176D1"/>
    <w:rsid w:val="00C2007A"/>
    <w:rsid w:val="00C21919"/>
    <w:rsid w:val="00C232AD"/>
    <w:rsid w:val="00C23640"/>
    <w:rsid w:val="00C23ADD"/>
    <w:rsid w:val="00C23B02"/>
    <w:rsid w:val="00C23FF9"/>
    <w:rsid w:val="00C242CE"/>
    <w:rsid w:val="00C248EE"/>
    <w:rsid w:val="00C250EE"/>
    <w:rsid w:val="00C253B7"/>
    <w:rsid w:val="00C25E91"/>
    <w:rsid w:val="00C26444"/>
    <w:rsid w:val="00C27570"/>
    <w:rsid w:val="00C31144"/>
    <w:rsid w:val="00C31374"/>
    <w:rsid w:val="00C31CA9"/>
    <w:rsid w:val="00C32261"/>
    <w:rsid w:val="00C32757"/>
    <w:rsid w:val="00C339AB"/>
    <w:rsid w:val="00C33B5D"/>
    <w:rsid w:val="00C33DD5"/>
    <w:rsid w:val="00C348AA"/>
    <w:rsid w:val="00C349FA"/>
    <w:rsid w:val="00C35F1D"/>
    <w:rsid w:val="00C360C9"/>
    <w:rsid w:val="00C362A4"/>
    <w:rsid w:val="00C363F1"/>
    <w:rsid w:val="00C3669E"/>
    <w:rsid w:val="00C373CE"/>
    <w:rsid w:val="00C37F3A"/>
    <w:rsid w:val="00C37FF2"/>
    <w:rsid w:val="00C4048A"/>
    <w:rsid w:val="00C411B8"/>
    <w:rsid w:val="00C421C1"/>
    <w:rsid w:val="00C426BF"/>
    <w:rsid w:val="00C4368B"/>
    <w:rsid w:val="00C43EF6"/>
    <w:rsid w:val="00C445FD"/>
    <w:rsid w:val="00C44CF5"/>
    <w:rsid w:val="00C45001"/>
    <w:rsid w:val="00C4567B"/>
    <w:rsid w:val="00C465AC"/>
    <w:rsid w:val="00C500E6"/>
    <w:rsid w:val="00C50A88"/>
    <w:rsid w:val="00C515BC"/>
    <w:rsid w:val="00C530FF"/>
    <w:rsid w:val="00C54665"/>
    <w:rsid w:val="00C55801"/>
    <w:rsid w:val="00C55953"/>
    <w:rsid w:val="00C5649C"/>
    <w:rsid w:val="00C566D1"/>
    <w:rsid w:val="00C57118"/>
    <w:rsid w:val="00C57451"/>
    <w:rsid w:val="00C57FC7"/>
    <w:rsid w:val="00C60408"/>
    <w:rsid w:val="00C606E8"/>
    <w:rsid w:val="00C616F8"/>
    <w:rsid w:val="00C61ADC"/>
    <w:rsid w:val="00C62556"/>
    <w:rsid w:val="00C644CC"/>
    <w:rsid w:val="00C64EEF"/>
    <w:rsid w:val="00C65D94"/>
    <w:rsid w:val="00C65DDE"/>
    <w:rsid w:val="00C66CA3"/>
    <w:rsid w:val="00C66DC1"/>
    <w:rsid w:val="00C670D7"/>
    <w:rsid w:val="00C679C4"/>
    <w:rsid w:val="00C7066A"/>
    <w:rsid w:val="00C72032"/>
    <w:rsid w:val="00C72EC0"/>
    <w:rsid w:val="00C73FD6"/>
    <w:rsid w:val="00C7439A"/>
    <w:rsid w:val="00C74848"/>
    <w:rsid w:val="00C754C5"/>
    <w:rsid w:val="00C759E3"/>
    <w:rsid w:val="00C75D57"/>
    <w:rsid w:val="00C77DFF"/>
    <w:rsid w:val="00C80E1C"/>
    <w:rsid w:val="00C824D9"/>
    <w:rsid w:val="00C826E5"/>
    <w:rsid w:val="00C834E6"/>
    <w:rsid w:val="00C83860"/>
    <w:rsid w:val="00C83D7A"/>
    <w:rsid w:val="00C83FFA"/>
    <w:rsid w:val="00C84086"/>
    <w:rsid w:val="00C847CC"/>
    <w:rsid w:val="00C84BE5"/>
    <w:rsid w:val="00C84EB0"/>
    <w:rsid w:val="00C85C65"/>
    <w:rsid w:val="00C85C87"/>
    <w:rsid w:val="00C86792"/>
    <w:rsid w:val="00C86A18"/>
    <w:rsid w:val="00C86E3C"/>
    <w:rsid w:val="00C872B7"/>
    <w:rsid w:val="00C8763C"/>
    <w:rsid w:val="00C87688"/>
    <w:rsid w:val="00C8791F"/>
    <w:rsid w:val="00C90B7B"/>
    <w:rsid w:val="00C910FE"/>
    <w:rsid w:val="00C921D3"/>
    <w:rsid w:val="00C92262"/>
    <w:rsid w:val="00C924B6"/>
    <w:rsid w:val="00C92522"/>
    <w:rsid w:val="00C93FE2"/>
    <w:rsid w:val="00C94118"/>
    <w:rsid w:val="00C94D83"/>
    <w:rsid w:val="00C94E5A"/>
    <w:rsid w:val="00C94FC2"/>
    <w:rsid w:val="00C953E0"/>
    <w:rsid w:val="00C95467"/>
    <w:rsid w:val="00C9717D"/>
    <w:rsid w:val="00C972E6"/>
    <w:rsid w:val="00C9748B"/>
    <w:rsid w:val="00C978F3"/>
    <w:rsid w:val="00C97B8C"/>
    <w:rsid w:val="00CA0285"/>
    <w:rsid w:val="00CA0694"/>
    <w:rsid w:val="00CA127C"/>
    <w:rsid w:val="00CA12B0"/>
    <w:rsid w:val="00CA1363"/>
    <w:rsid w:val="00CA1CA9"/>
    <w:rsid w:val="00CA29D7"/>
    <w:rsid w:val="00CA42E5"/>
    <w:rsid w:val="00CA44A4"/>
    <w:rsid w:val="00CA620B"/>
    <w:rsid w:val="00CA6486"/>
    <w:rsid w:val="00CA6F8B"/>
    <w:rsid w:val="00CA70DD"/>
    <w:rsid w:val="00CA7193"/>
    <w:rsid w:val="00CA74DE"/>
    <w:rsid w:val="00CA7555"/>
    <w:rsid w:val="00CA7EFD"/>
    <w:rsid w:val="00CB00E8"/>
    <w:rsid w:val="00CB1323"/>
    <w:rsid w:val="00CB1466"/>
    <w:rsid w:val="00CB1B44"/>
    <w:rsid w:val="00CB1B5D"/>
    <w:rsid w:val="00CB2918"/>
    <w:rsid w:val="00CB33BF"/>
    <w:rsid w:val="00CB34D5"/>
    <w:rsid w:val="00CB55C5"/>
    <w:rsid w:val="00CB6965"/>
    <w:rsid w:val="00CB6A8B"/>
    <w:rsid w:val="00CC0917"/>
    <w:rsid w:val="00CC1D39"/>
    <w:rsid w:val="00CC24C3"/>
    <w:rsid w:val="00CC45DF"/>
    <w:rsid w:val="00CC5EE2"/>
    <w:rsid w:val="00CC6344"/>
    <w:rsid w:val="00CC63BD"/>
    <w:rsid w:val="00CC65C0"/>
    <w:rsid w:val="00CC678F"/>
    <w:rsid w:val="00CC73A8"/>
    <w:rsid w:val="00CD05FF"/>
    <w:rsid w:val="00CD0704"/>
    <w:rsid w:val="00CD07AA"/>
    <w:rsid w:val="00CD0A99"/>
    <w:rsid w:val="00CD1375"/>
    <w:rsid w:val="00CD4ABE"/>
    <w:rsid w:val="00CD4CF9"/>
    <w:rsid w:val="00CD50F5"/>
    <w:rsid w:val="00CD5318"/>
    <w:rsid w:val="00CD559B"/>
    <w:rsid w:val="00CD57E8"/>
    <w:rsid w:val="00CD63EA"/>
    <w:rsid w:val="00CD701D"/>
    <w:rsid w:val="00CD7807"/>
    <w:rsid w:val="00CD7C4F"/>
    <w:rsid w:val="00CE059D"/>
    <w:rsid w:val="00CE1129"/>
    <w:rsid w:val="00CE145C"/>
    <w:rsid w:val="00CE1534"/>
    <w:rsid w:val="00CE1CFC"/>
    <w:rsid w:val="00CE2C10"/>
    <w:rsid w:val="00CE2D67"/>
    <w:rsid w:val="00CE350B"/>
    <w:rsid w:val="00CE3687"/>
    <w:rsid w:val="00CE3E6B"/>
    <w:rsid w:val="00CE3F03"/>
    <w:rsid w:val="00CE41DF"/>
    <w:rsid w:val="00CE43C4"/>
    <w:rsid w:val="00CE47C0"/>
    <w:rsid w:val="00CE480E"/>
    <w:rsid w:val="00CE4D66"/>
    <w:rsid w:val="00CE50B5"/>
    <w:rsid w:val="00CE59E5"/>
    <w:rsid w:val="00CE5ACD"/>
    <w:rsid w:val="00CE5E19"/>
    <w:rsid w:val="00CE6829"/>
    <w:rsid w:val="00CE684F"/>
    <w:rsid w:val="00CE6A1D"/>
    <w:rsid w:val="00CF02FD"/>
    <w:rsid w:val="00CF0742"/>
    <w:rsid w:val="00CF118B"/>
    <w:rsid w:val="00CF143E"/>
    <w:rsid w:val="00CF169B"/>
    <w:rsid w:val="00CF334D"/>
    <w:rsid w:val="00CF358E"/>
    <w:rsid w:val="00CF35C1"/>
    <w:rsid w:val="00CF3FC9"/>
    <w:rsid w:val="00CF41A0"/>
    <w:rsid w:val="00CF542B"/>
    <w:rsid w:val="00CF5A88"/>
    <w:rsid w:val="00CF5B29"/>
    <w:rsid w:val="00CF6E5D"/>
    <w:rsid w:val="00D00692"/>
    <w:rsid w:val="00D00DF8"/>
    <w:rsid w:val="00D01920"/>
    <w:rsid w:val="00D019C4"/>
    <w:rsid w:val="00D01DAB"/>
    <w:rsid w:val="00D020FE"/>
    <w:rsid w:val="00D03667"/>
    <w:rsid w:val="00D03690"/>
    <w:rsid w:val="00D03CF9"/>
    <w:rsid w:val="00D0580E"/>
    <w:rsid w:val="00D05F6C"/>
    <w:rsid w:val="00D06988"/>
    <w:rsid w:val="00D069AC"/>
    <w:rsid w:val="00D070F8"/>
    <w:rsid w:val="00D0716B"/>
    <w:rsid w:val="00D075B0"/>
    <w:rsid w:val="00D07835"/>
    <w:rsid w:val="00D10211"/>
    <w:rsid w:val="00D1023F"/>
    <w:rsid w:val="00D117F8"/>
    <w:rsid w:val="00D121E7"/>
    <w:rsid w:val="00D13A84"/>
    <w:rsid w:val="00D13F98"/>
    <w:rsid w:val="00D144C1"/>
    <w:rsid w:val="00D15770"/>
    <w:rsid w:val="00D16508"/>
    <w:rsid w:val="00D16873"/>
    <w:rsid w:val="00D16AF7"/>
    <w:rsid w:val="00D16B7A"/>
    <w:rsid w:val="00D17BE8"/>
    <w:rsid w:val="00D21513"/>
    <w:rsid w:val="00D21868"/>
    <w:rsid w:val="00D21D78"/>
    <w:rsid w:val="00D229B5"/>
    <w:rsid w:val="00D2324C"/>
    <w:rsid w:val="00D236F1"/>
    <w:rsid w:val="00D247DC"/>
    <w:rsid w:val="00D24A1D"/>
    <w:rsid w:val="00D252BC"/>
    <w:rsid w:val="00D267A2"/>
    <w:rsid w:val="00D27A80"/>
    <w:rsid w:val="00D302C0"/>
    <w:rsid w:val="00D3099B"/>
    <w:rsid w:val="00D30B85"/>
    <w:rsid w:val="00D30E39"/>
    <w:rsid w:val="00D30FE4"/>
    <w:rsid w:val="00D32549"/>
    <w:rsid w:val="00D32B79"/>
    <w:rsid w:val="00D33187"/>
    <w:rsid w:val="00D3448A"/>
    <w:rsid w:val="00D3575B"/>
    <w:rsid w:val="00D35902"/>
    <w:rsid w:val="00D35EE9"/>
    <w:rsid w:val="00D3607E"/>
    <w:rsid w:val="00D36EF7"/>
    <w:rsid w:val="00D377A2"/>
    <w:rsid w:val="00D403B5"/>
    <w:rsid w:val="00D40A91"/>
    <w:rsid w:val="00D40DCE"/>
    <w:rsid w:val="00D42173"/>
    <w:rsid w:val="00D42383"/>
    <w:rsid w:val="00D437D8"/>
    <w:rsid w:val="00D4494B"/>
    <w:rsid w:val="00D44A96"/>
    <w:rsid w:val="00D44BFA"/>
    <w:rsid w:val="00D454A9"/>
    <w:rsid w:val="00D4624A"/>
    <w:rsid w:val="00D46A55"/>
    <w:rsid w:val="00D46ADE"/>
    <w:rsid w:val="00D470B8"/>
    <w:rsid w:val="00D47B71"/>
    <w:rsid w:val="00D47E84"/>
    <w:rsid w:val="00D50729"/>
    <w:rsid w:val="00D5116D"/>
    <w:rsid w:val="00D51A63"/>
    <w:rsid w:val="00D52191"/>
    <w:rsid w:val="00D52B9C"/>
    <w:rsid w:val="00D538C7"/>
    <w:rsid w:val="00D539D9"/>
    <w:rsid w:val="00D53DBD"/>
    <w:rsid w:val="00D54A4D"/>
    <w:rsid w:val="00D54F66"/>
    <w:rsid w:val="00D55356"/>
    <w:rsid w:val="00D55415"/>
    <w:rsid w:val="00D56057"/>
    <w:rsid w:val="00D56657"/>
    <w:rsid w:val="00D574AF"/>
    <w:rsid w:val="00D5753C"/>
    <w:rsid w:val="00D600F5"/>
    <w:rsid w:val="00D60136"/>
    <w:rsid w:val="00D603FF"/>
    <w:rsid w:val="00D612B0"/>
    <w:rsid w:val="00D613B7"/>
    <w:rsid w:val="00D61C2F"/>
    <w:rsid w:val="00D62033"/>
    <w:rsid w:val="00D62D3B"/>
    <w:rsid w:val="00D63A63"/>
    <w:rsid w:val="00D63D40"/>
    <w:rsid w:val="00D63F2D"/>
    <w:rsid w:val="00D6412B"/>
    <w:rsid w:val="00D64958"/>
    <w:rsid w:val="00D64F89"/>
    <w:rsid w:val="00D652D5"/>
    <w:rsid w:val="00D67174"/>
    <w:rsid w:val="00D672FB"/>
    <w:rsid w:val="00D67420"/>
    <w:rsid w:val="00D676F9"/>
    <w:rsid w:val="00D67C23"/>
    <w:rsid w:val="00D67D51"/>
    <w:rsid w:val="00D7195D"/>
    <w:rsid w:val="00D723C6"/>
    <w:rsid w:val="00D7329F"/>
    <w:rsid w:val="00D735F0"/>
    <w:rsid w:val="00D7387C"/>
    <w:rsid w:val="00D73A59"/>
    <w:rsid w:val="00D7446E"/>
    <w:rsid w:val="00D74F50"/>
    <w:rsid w:val="00D7532F"/>
    <w:rsid w:val="00D75B48"/>
    <w:rsid w:val="00D767EA"/>
    <w:rsid w:val="00D772E0"/>
    <w:rsid w:val="00D80286"/>
    <w:rsid w:val="00D8044B"/>
    <w:rsid w:val="00D81580"/>
    <w:rsid w:val="00D8166E"/>
    <w:rsid w:val="00D827F0"/>
    <w:rsid w:val="00D829A6"/>
    <w:rsid w:val="00D8303D"/>
    <w:rsid w:val="00D83638"/>
    <w:rsid w:val="00D83814"/>
    <w:rsid w:val="00D838BF"/>
    <w:rsid w:val="00D8485E"/>
    <w:rsid w:val="00D84DCE"/>
    <w:rsid w:val="00D8525E"/>
    <w:rsid w:val="00D856C6"/>
    <w:rsid w:val="00D8578E"/>
    <w:rsid w:val="00D85A97"/>
    <w:rsid w:val="00D85EDA"/>
    <w:rsid w:val="00D86ADB"/>
    <w:rsid w:val="00D874C4"/>
    <w:rsid w:val="00D878A9"/>
    <w:rsid w:val="00D9048C"/>
    <w:rsid w:val="00D9271C"/>
    <w:rsid w:val="00D92849"/>
    <w:rsid w:val="00D9312F"/>
    <w:rsid w:val="00D935A3"/>
    <w:rsid w:val="00D936F6"/>
    <w:rsid w:val="00D9428B"/>
    <w:rsid w:val="00D947A3"/>
    <w:rsid w:val="00D94B5B"/>
    <w:rsid w:val="00D94B85"/>
    <w:rsid w:val="00D960D5"/>
    <w:rsid w:val="00D96626"/>
    <w:rsid w:val="00D974C9"/>
    <w:rsid w:val="00DA02C2"/>
    <w:rsid w:val="00DA07E8"/>
    <w:rsid w:val="00DA10B2"/>
    <w:rsid w:val="00DA1147"/>
    <w:rsid w:val="00DA1980"/>
    <w:rsid w:val="00DA320F"/>
    <w:rsid w:val="00DA3758"/>
    <w:rsid w:val="00DA3F3B"/>
    <w:rsid w:val="00DA4C02"/>
    <w:rsid w:val="00DA4CEB"/>
    <w:rsid w:val="00DA5063"/>
    <w:rsid w:val="00DA53AC"/>
    <w:rsid w:val="00DA56A0"/>
    <w:rsid w:val="00DA57DE"/>
    <w:rsid w:val="00DA5A64"/>
    <w:rsid w:val="00DA5C96"/>
    <w:rsid w:val="00DA6BBF"/>
    <w:rsid w:val="00DA6BF2"/>
    <w:rsid w:val="00DA76ED"/>
    <w:rsid w:val="00DA779E"/>
    <w:rsid w:val="00DB0442"/>
    <w:rsid w:val="00DB2CDE"/>
    <w:rsid w:val="00DB3113"/>
    <w:rsid w:val="00DB518A"/>
    <w:rsid w:val="00DB538B"/>
    <w:rsid w:val="00DB57B8"/>
    <w:rsid w:val="00DB582C"/>
    <w:rsid w:val="00DB5AB8"/>
    <w:rsid w:val="00DB5D53"/>
    <w:rsid w:val="00DB6012"/>
    <w:rsid w:val="00DB608C"/>
    <w:rsid w:val="00DB612F"/>
    <w:rsid w:val="00DB73B2"/>
    <w:rsid w:val="00DB77F1"/>
    <w:rsid w:val="00DB7F0F"/>
    <w:rsid w:val="00DB7F31"/>
    <w:rsid w:val="00DC0277"/>
    <w:rsid w:val="00DC02D4"/>
    <w:rsid w:val="00DC0F1A"/>
    <w:rsid w:val="00DC1359"/>
    <w:rsid w:val="00DC1483"/>
    <w:rsid w:val="00DC1A1C"/>
    <w:rsid w:val="00DC1D69"/>
    <w:rsid w:val="00DC1EFB"/>
    <w:rsid w:val="00DC2138"/>
    <w:rsid w:val="00DC2A8E"/>
    <w:rsid w:val="00DC3004"/>
    <w:rsid w:val="00DC340E"/>
    <w:rsid w:val="00DC3978"/>
    <w:rsid w:val="00DC4469"/>
    <w:rsid w:val="00DC4881"/>
    <w:rsid w:val="00DC52F1"/>
    <w:rsid w:val="00DC5689"/>
    <w:rsid w:val="00DC5DCE"/>
    <w:rsid w:val="00DC688C"/>
    <w:rsid w:val="00DC6F24"/>
    <w:rsid w:val="00DC72AE"/>
    <w:rsid w:val="00DD0B96"/>
    <w:rsid w:val="00DD121F"/>
    <w:rsid w:val="00DD2AA6"/>
    <w:rsid w:val="00DD2C67"/>
    <w:rsid w:val="00DD2F9C"/>
    <w:rsid w:val="00DD4511"/>
    <w:rsid w:val="00DD4E7A"/>
    <w:rsid w:val="00DD543A"/>
    <w:rsid w:val="00DD585B"/>
    <w:rsid w:val="00DD5910"/>
    <w:rsid w:val="00DD5A56"/>
    <w:rsid w:val="00DD5FF0"/>
    <w:rsid w:val="00DD67CB"/>
    <w:rsid w:val="00DD740E"/>
    <w:rsid w:val="00DE0A13"/>
    <w:rsid w:val="00DE0C2D"/>
    <w:rsid w:val="00DE1657"/>
    <w:rsid w:val="00DE2621"/>
    <w:rsid w:val="00DE2878"/>
    <w:rsid w:val="00DE2A80"/>
    <w:rsid w:val="00DE2C03"/>
    <w:rsid w:val="00DE304F"/>
    <w:rsid w:val="00DE3A2F"/>
    <w:rsid w:val="00DE4020"/>
    <w:rsid w:val="00DE415C"/>
    <w:rsid w:val="00DE4EE5"/>
    <w:rsid w:val="00DE54E9"/>
    <w:rsid w:val="00DE5794"/>
    <w:rsid w:val="00DE64A9"/>
    <w:rsid w:val="00DE6765"/>
    <w:rsid w:val="00DE6E9E"/>
    <w:rsid w:val="00DE797E"/>
    <w:rsid w:val="00DE7E65"/>
    <w:rsid w:val="00DF018E"/>
    <w:rsid w:val="00DF01DF"/>
    <w:rsid w:val="00DF06E6"/>
    <w:rsid w:val="00DF07BB"/>
    <w:rsid w:val="00DF1061"/>
    <w:rsid w:val="00DF1E42"/>
    <w:rsid w:val="00DF292D"/>
    <w:rsid w:val="00DF2F32"/>
    <w:rsid w:val="00DF46BF"/>
    <w:rsid w:val="00DF5042"/>
    <w:rsid w:val="00DF5436"/>
    <w:rsid w:val="00DF5668"/>
    <w:rsid w:val="00DF5F7A"/>
    <w:rsid w:val="00DF682A"/>
    <w:rsid w:val="00DF6995"/>
    <w:rsid w:val="00DF6B2D"/>
    <w:rsid w:val="00E00053"/>
    <w:rsid w:val="00E01B5B"/>
    <w:rsid w:val="00E01DB4"/>
    <w:rsid w:val="00E02128"/>
    <w:rsid w:val="00E02B70"/>
    <w:rsid w:val="00E03E4B"/>
    <w:rsid w:val="00E03E61"/>
    <w:rsid w:val="00E04FA0"/>
    <w:rsid w:val="00E05A10"/>
    <w:rsid w:val="00E05A43"/>
    <w:rsid w:val="00E0750B"/>
    <w:rsid w:val="00E07848"/>
    <w:rsid w:val="00E07D52"/>
    <w:rsid w:val="00E10C23"/>
    <w:rsid w:val="00E11835"/>
    <w:rsid w:val="00E11E09"/>
    <w:rsid w:val="00E12B51"/>
    <w:rsid w:val="00E12CC0"/>
    <w:rsid w:val="00E130DB"/>
    <w:rsid w:val="00E133B7"/>
    <w:rsid w:val="00E1399C"/>
    <w:rsid w:val="00E1429E"/>
    <w:rsid w:val="00E153D5"/>
    <w:rsid w:val="00E15C72"/>
    <w:rsid w:val="00E15D12"/>
    <w:rsid w:val="00E162C6"/>
    <w:rsid w:val="00E16C8C"/>
    <w:rsid w:val="00E17770"/>
    <w:rsid w:val="00E17F99"/>
    <w:rsid w:val="00E2010B"/>
    <w:rsid w:val="00E204C2"/>
    <w:rsid w:val="00E20754"/>
    <w:rsid w:val="00E20C49"/>
    <w:rsid w:val="00E21F98"/>
    <w:rsid w:val="00E23F8B"/>
    <w:rsid w:val="00E240AB"/>
    <w:rsid w:val="00E24D3F"/>
    <w:rsid w:val="00E24F04"/>
    <w:rsid w:val="00E25C09"/>
    <w:rsid w:val="00E25C5C"/>
    <w:rsid w:val="00E2657F"/>
    <w:rsid w:val="00E27382"/>
    <w:rsid w:val="00E27482"/>
    <w:rsid w:val="00E30DED"/>
    <w:rsid w:val="00E30DFB"/>
    <w:rsid w:val="00E3202F"/>
    <w:rsid w:val="00E321A9"/>
    <w:rsid w:val="00E325D9"/>
    <w:rsid w:val="00E32960"/>
    <w:rsid w:val="00E33B22"/>
    <w:rsid w:val="00E33F4D"/>
    <w:rsid w:val="00E34547"/>
    <w:rsid w:val="00E34888"/>
    <w:rsid w:val="00E3564E"/>
    <w:rsid w:val="00E36A47"/>
    <w:rsid w:val="00E37036"/>
    <w:rsid w:val="00E3756D"/>
    <w:rsid w:val="00E37729"/>
    <w:rsid w:val="00E3797A"/>
    <w:rsid w:val="00E37DE3"/>
    <w:rsid w:val="00E37EE4"/>
    <w:rsid w:val="00E4196E"/>
    <w:rsid w:val="00E42BC3"/>
    <w:rsid w:val="00E43DEB"/>
    <w:rsid w:val="00E43F0B"/>
    <w:rsid w:val="00E43FB7"/>
    <w:rsid w:val="00E44104"/>
    <w:rsid w:val="00E44107"/>
    <w:rsid w:val="00E44221"/>
    <w:rsid w:val="00E446F3"/>
    <w:rsid w:val="00E4502D"/>
    <w:rsid w:val="00E45AD0"/>
    <w:rsid w:val="00E46744"/>
    <w:rsid w:val="00E46848"/>
    <w:rsid w:val="00E46BE8"/>
    <w:rsid w:val="00E46C82"/>
    <w:rsid w:val="00E47713"/>
    <w:rsid w:val="00E47A74"/>
    <w:rsid w:val="00E5035D"/>
    <w:rsid w:val="00E50800"/>
    <w:rsid w:val="00E51C5E"/>
    <w:rsid w:val="00E5202A"/>
    <w:rsid w:val="00E523DF"/>
    <w:rsid w:val="00E526A9"/>
    <w:rsid w:val="00E532E5"/>
    <w:rsid w:val="00E53ED4"/>
    <w:rsid w:val="00E548AE"/>
    <w:rsid w:val="00E5536D"/>
    <w:rsid w:val="00E555C1"/>
    <w:rsid w:val="00E55990"/>
    <w:rsid w:val="00E559C5"/>
    <w:rsid w:val="00E55C1E"/>
    <w:rsid w:val="00E55E18"/>
    <w:rsid w:val="00E5693A"/>
    <w:rsid w:val="00E56A0C"/>
    <w:rsid w:val="00E56FD8"/>
    <w:rsid w:val="00E57007"/>
    <w:rsid w:val="00E57603"/>
    <w:rsid w:val="00E57911"/>
    <w:rsid w:val="00E57E1A"/>
    <w:rsid w:val="00E6031F"/>
    <w:rsid w:val="00E60563"/>
    <w:rsid w:val="00E613A0"/>
    <w:rsid w:val="00E61F3D"/>
    <w:rsid w:val="00E6223D"/>
    <w:rsid w:val="00E6263D"/>
    <w:rsid w:val="00E62B92"/>
    <w:rsid w:val="00E63018"/>
    <w:rsid w:val="00E6409A"/>
    <w:rsid w:val="00E646AC"/>
    <w:rsid w:val="00E647DF"/>
    <w:rsid w:val="00E6480B"/>
    <w:rsid w:val="00E650F6"/>
    <w:rsid w:val="00E658A9"/>
    <w:rsid w:val="00E6605B"/>
    <w:rsid w:val="00E66E30"/>
    <w:rsid w:val="00E67128"/>
    <w:rsid w:val="00E6769D"/>
    <w:rsid w:val="00E7009C"/>
    <w:rsid w:val="00E702FF"/>
    <w:rsid w:val="00E70483"/>
    <w:rsid w:val="00E704E5"/>
    <w:rsid w:val="00E7056D"/>
    <w:rsid w:val="00E71E5E"/>
    <w:rsid w:val="00E7231A"/>
    <w:rsid w:val="00E72755"/>
    <w:rsid w:val="00E73513"/>
    <w:rsid w:val="00E75E9E"/>
    <w:rsid w:val="00E7627E"/>
    <w:rsid w:val="00E763E3"/>
    <w:rsid w:val="00E76C82"/>
    <w:rsid w:val="00E76CCD"/>
    <w:rsid w:val="00E774D1"/>
    <w:rsid w:val="00E77C74"/>
    <w:rsid w:val="00E77F37"/>
    <w:rsid w:val="00E8054B"/>
    <w:rsid w:val="00E80F08"/>
    <w:rsid w:val="00E8191F"/>
    <w:rsid w:val="00E81B4D"/>
    <w:rsid w:val="00E823CF"/>
    <w:rsid w:val="00E8267A"/>
    <w:rsid w:val="00E82828"/>
    <w:rsid w:val="00E82A20"/>
    <w:rsid w:val="00E83653"/>
    <w:rsid w:val="00E83C92"/>
    <w:rsid w:val="00E849DF"/>
    <w:rsid w:val="00E84FD2"/>
    <w:rsid w:val="00E85221"/>
    <w:rsid w:val="00E854A5"/>
    <w:rsid w:val="00E85622"/>
    <w:rsid w:val="00E857C5"/>
    <w:rsid w:val="00E85B45"/>
    <w:rsid w:val="00E85CB6"/>
    <w:rsid w:val="00E90595"/>
    <w:rsid w:val="00E910F8"/>
    <w:rsid w:val="00E91100"/>
    <w:rsid w:val="00E9154B"/>
    <w:rsid w:val="00E917BE"/>
    <w:rsid w:val="00E91898"/>
    <w:rsid w:val="00E9288B"/>
    <w:rsid w:val="00E92D34"/>
    <w:rsid w:val="00E9343E"/>
    <w:rsid w:val="00E935FB"/>
    <w:rsid w:val="00E93C16"/>
    <w:rsid w:val="00E93FAF"/>
    <w:rsid w:val="00E941EA"/>
    <w:rsid w:val="00E9449F"/>
    <w:rsid w:val="00E96265"/>
    <w:rsid w:val="00E968BD"/>
    <w:rsid w:val="00E97294"/>
    <w:rsid w:val="00E972FE"/>
    <w:rsid w:val="00E97D0C"/>
    <w:rsid w:val="00EA058E"/>
    <w:rsid w:val="00EA060C"/>
    <w:rsid w:val="00EA09C0"/>
    <w:rsid w:val="00EA0F85"/>
    <w:rsid w:val="00EA17AC"/>
    <w:rsid w:val="00EA19D8"/>
    <w:rsid w:val="00EA25F6"/>
    <w:rsid w:val="00EA28F8"/>
    <w:rsid w:val="00EA3452"/>
    <w:rsid w:val="00EA41F3"/>
    <w:rsid w:val="00EA4770"/>
    <w:rsid w:val="00EA50D4"/>
    <w:rsid w:val="00EA52E4"/>
    <w:rsid w:val="00EA5C17"/>
    <w:rsid w:val="00EA62D0"/>
    <w:rsid w:val="00EA6F03"/>
    <w:rsid w:val="00EA79B2"/>
    <w:rsid w:val="00EA7F9C"/>
    <w:rsid w:val="00EB0179"/>
    <w:rsid w:val="00EB0733"/>
    <w:rsid w:val="00EB14A7"/>
    <w:rsid w:val="00EB2BF2"/>
    <w:rsid w:val="00EB31E2"/>
    <w:rsid w:val="00EB36E0"/>
    <w:rsid w:val="00EB4D25"/>
    <w:rsid w:val="00EB5852"/>
    <w:rsid w:val="00EB5B75"/>
    <w:rsid w:val="00EB5D3B"/>
    <w:rsid w:val="00EB6211"/>
    <w:rsid w:val="00EB6A62"/>
    <w:rsid w:val="00EB6DE4"/>
    <w:rsid w:val="00EB71CE"/>
    <w:rsid w:val="00EB78F9"/>
    <w:rsid w:val="00EB7E71"/>
    <w:rsid w:val="00EC16E3"/>
    <w:rsid w:val="00EC17F7"/>
    <w:rsid w:val="00EC1E76"/>
    <w:rsid w:val="00EC1EA8"/>
    <w:rsid w:val="00EC240C"/>
    <w:rsid w:val="00EC2650"/>
    <w:rsid w:val="00EC2C9D"/>
    <w:rsid w:val="00EC32CC"/>
    <w:rsid w:val="00EC3BF1"/>
    <w:rsid w:val="00EC4D12"/>
    <w:rsid w:val="00EC5876"/>
    <w:rsid w:val="00EC67DA"/>
    <w:rsid w:val="00EC6D49"/>
    <w:rsid w:val="00EC73E1"/>
    <w:rsid w:val="00EC76F5"/>
    <w:rsid w:val="00EC79F9"/>
    <w:rsid w:val="00EC7A1F"/>
    <w:rsid w:val="00ED0B3B"/>
    <w:rsid w:val="00ED1DA3"/>
    <w:rsid w:val="00ED3120"/>
    <w:rsid w:val="00ED39B8"/>
    <w:rsid w:val="00ED438A"/>
    <w:rsid w:val="00ED557E"/>
    <w:rsid w:val="00ED6818"/>
    <w:rsid w:val="00ED71B7"/>
    <w:rsid w:val="00ED72D2"/>
    <w:rsid w:val="00EE043A"/>
    <w:rsid w:val="00EE0FE9"/>
    <w:rsid w:val="00EE1D75"/>
    <w:rsid w:val="00EE354A"/>
    <w:rsid w:val="00EE3C9A"/>
    <w:rsid w:val="00EE413A"/>
    <w:rsid w:val="00EE43B8"/>
    <w:rsid w:val="00EE4EC3"/>
    <w:rsid w:val="00EE5960"/>
    <w:rsid w:val="00EE5BC1"/>
    <w:rsid w:val="00EE636F"/>
    <w:rsid w:val="00EE6825"/>
    <w:rsid w:val="00EE6C0F"/>
    <w:rsid w:val="00EE6DED"/>
    <w:rsid w:val="00EE73D9"/>
    <w:rsid w:val="00EE7BF2"/>
    <w:rsid w:val="00EF0368"/>
    <w:rsid w:val="00EF0D49"/>
    <w:rsid w:val="00EF1DD3"/>
    <w:rsid w:val="00EF2A82"/>
    <w:rsid w:val="00EF303F"/>
    <w:rsid w:val="00EF3218"/>
    <w:rsid w:val="00EF35C5"/>
    <w:rsid w:val="00EF3E77"/>
    <w:rsid w:val="00EF3F11"/>
    <w:rsid w:val="00EF45CB"/>
    <w:rsid w:val="00EF4B94"/>
    <w:rsid w:val="00EF4BA7"/>
    <w:rsid w:val="00EF4C1E"/>
    <w:rsid w:val="00EF4C36"/>
    <w:rsid w:val="00EF58E3"/>
    <w:rsid w:val="00EF5BA8"/>
    <w:rsid w:val="00EF67B2"/>
    <w:rsid w:val="00EF6DEF"/>
    <w:rsid w:val="00EF6F48"/>
    <w:rsid w:val="00EF79AC"/>
    <w:rsid w:val="00EF7DF0"/>
    <w:rsid w:val="00F0017D"/>
    <w:rsid w:val="00F00C39"/>
    <w:rsid w:val="00F00E56"/>
    <w:rsid w:val="00F01446"/>
    <w:rsid w:val="00F0180A"/>
    <w:rsid w:val="00F01874"/>
    <w:rsid w:val="00F0190D"/>
    <w:rsid w:val="00F01B53"/>
    <w:rsid w:val="00F020B9"/>
    <w:rsid w:val="00F02191"/>
    <w:rsid w:val="00F022A7"/>
    <w:rsid w:val="00F02FC4"/>
    <w:rsid w:val="00F03297"/>
    <w:rsid w:val="00F05243"/>
    <w:rsid w:val="00F065DA"/>
    <w:rsid w:val="00F078B1"/>
    <w:rsid w:val="00F07FD3"/>
    <w:rsid w:val="00F103D3"/>
    <w:rsid w:val="00F10690"/>
    <w:rsid w:val="00F11F50"/>
    <w:rsid w:val="00F12AC8"/>
    <w:rsid w:val="00F12DB8"/>
    <w:rsid w:val="00F131A0"/>
    <w:rsid w:val="00F13529"/>
    <w:rsid w:val="00F14216"/>
    <w:rsid w:val="00F14554"/>
    <w:rsid w:val="00F1472D"/>
    <w:rsid w:val="00F15CA4"/>
    <w:rsid w:val="00F16916"/>
    <w:rsid w:val="00F203C4"/>
    <w:rsid w:val="00F20F8A"/>
    <w:rsid w:val="00F21A47"/>
    <w:rsid w:val="00F21ECD"/>
    <w:rsid w:val="00F224CD"/>
    <w:rsid w:val="00F22676"/>
    <w:rsid w:val="00F22B6D"/>
    <w:rsid w:val="00F23D4D"/>
    <w:rsid w:val="00F24526"/>
    <w:rsid w:val="00F24746"/>
    <w:rsid w:val="00F24906"/>
    <w:rsid w:val="00F2560B"/>
    <w:rsid w:val="00F2588C"/>
    <w:rsid w:val="00F259B2"/>
    <w:rsid w:val="00F25E18"/>
    <w:rsid w:val="00F262A8"/>
    <w:rsid w:val="00F271E4"/>
    <w:rsid w:val="00F30226"/>
    <w:rsid w:val="00F31A4F"/>
    <w:rsid w:val="00F32031"/>
    <w:rsid w:val="00F33426"/>
    <w:rsid w:val="00F341D7"/>
    <w:rsid w:val="00F34254"/>
    <w:rsid w:val="00F34327"/>
    <w:rsid w:val="00F34644"/>
    <w:rsid w:val="00F357E8"/>
    <w:rsid w:val="00F359C5"/>
    <w:rsid w:val="00F35E01"/>
    <w:rsid w:val="00F37E48"/>
    <w:rsid w:val="00F40093"/>
    <w:rsid w:val="00F40A73"/>
    <w:rsid w:val="00F418AD"/>
    <w:rsid w:val="00F41F1E"/>
    <w:rsid w:val="00F420CA"/>
    <w:rsid w:val="00F4221E"/>
    <w:rsid w:val="00F425C1"/>
    <w:rsid w:val="00F42FC9"/>
    <w:rsid w:val="00F437B3"/>
    <w:rsid w:val="00F43EDB"/>
    <w:rsid w:val="00F45190"/>
    <w:rsid w:val="00F45CCD"/>
    <w:rsid w:val="00F46397"/>
    <w:rsid w:val="00F4690E"/>
    <w:rsid w:val="00F469FC"/>
    <w:rsid w:val="00F46F3B"/>
    <w:rsid w:val="00F478A1"/>
    <w:rsid w:val="00F47BF1"/>
    <w:rsid w:val="00F511F8"/>
    <w:rsid w:val="00F51316"/>
    <w:rsid w:val="00F51EE4"/>
    <w:rsid w:val="00F52C3A"/>
    <w:rsid w:val="00F5360E"/>
    <w:rsid w:val="00F546AF"/>
    <w:rsid w:val="00F55307"/>
    <w:rsid w:val="00F558C5"/>
    <w:rsid w:val="00F560A3"/>
    <w:rsid w:val="00F570E9"/>
    <w:rsid w:val="00F571D7"/>
    <w:rsid w:val="00F578B5"/>
    <w:rsid w:val="00F57CFF"/>
    <w:rsid w:val="00F60388"/>
    <w:rsid w:val="00F604B3"/>
    <w:rsid w:val="00F614E7"/>
    <w:rsid w:val="00F61890"/>
    <w:rsid w:val="00F62045"/>
    <w:rsid w:val="00F6300E"/>
    <w:rsid w:val="00F63B2D"/>
    <w:rsid w:val="00F64120"/>
    <w:rsid w:val="00F64605"/>
    <w:rsid w:val="00F651C6"/>
    <w:rsid w:val="00F65371"/>
    <w:rsid w:val="00F6538A"/>
    <w:rsid w:val="00F65837"/>
    <w:rsid w:val="00F65AB4"/>
    <w:rsid w:val="00F65F6E"/>
    <w:rsid w:val="00F6611F"/>
    <w:rsid w:val="00F66825"/>
    <w:rsid w:val="00F66C4A"/>
    <w:rsid w:val="00F6766D"/>
    <w:rsid w:val="00F67D6E"/>
    <w:rsid w:val="00F7076B"/>
    <w:rsid w:val="00F70E66"/>
    <w:rsid w:val="00F71756"/>
    <w:rsid w:val="00F71A56"/>
    <w:rsid w:val="00F7215F"/>
    <w:rsid w:val="00F724F3"/>
    <w:rsid w:val="00F72957"/>
    <w:rsid w:val="00F72A59"/>
    <w:rsid w:val="00F73393"/>
    <w:rsid w:val="00F7399C"/>
    <w:rsid w:val="00F73AB0"/>
    <w:rsid w:val="00F74240"/>
    <w:rsid w:val="00F746FD"/>
    <w:rsid w:val="00F75637"/>
    <w:rsid w:val="00F770B8"/>
    <w:rsid w:val="00F770C8"/>
    <w:rsid w:val="00F771C3"/>
    <w:rsid w:val="00F80F1E"/>
    <w:rsid w:val="00F819A4"/>
    <w:rsid w:val="00F81BB2"/>
    <w:rsid w:val="00F83BB0"/>
    <w:rsid w:val="00F83EE3"/>
    <w:rsid w:val="00F84A3F"/>
    <w:rsid w:val="00F84FBD"/>
    <w:rsid w:val="00F864A7"/>
    <w:rsid w:val="00F86681"/>
    <w:rsid w:val="00F870CB"/>
    <w:rsid w:val="00F90639"/>
    <w:rsid w:val="00F908B2"/>
    <w:rsid w:val="00F90A3D"/>
    <w:rsid w:val="00F90A6B"/>
    <w:rsid w:val="00F911F2"/>
    <w:rsid w:val="00F9176E"/>
    <w:rsid w:val="00F92BD4"/>
    <w:rsid w:val="00F9367B"/>
    <w:rsid w:val="00F93DC3"/>
    <w:rsid w:val="00F9514A"/>
    <w:rsid w:val="00F959F3"/>
    <w:rsid w:val="00F95F2E"/>
    <w:rsid w:val="00F95FBF"/>
    <w:rsid w:val="00F96468"/>
    <w:rsid w:val="00F9650C"/>
    <w:rsid w:val="00F96B0C"/>
    <w:rsid w:val="00F96CF3"/>
    <w:rsid w:val="00F96DAC"/>
    <w:rsid w:val="00FA0156"/>
    <w:rsid w:val="00FA129B"/>
    <w:rsid w:val="00FA19C4"/>
    <w:rsid w:val="00FA1F16"/>
    <w:rsid w:val="00FA2245"/>
    <w:rsid w:val="00FA2278"/>
    <w:rsid w:val="00FA2A93"/>
    <w:rsid w:val="00FA34AF"/>
    <w:rsid w:val="00FA3E0A"/>
    <w:rsid w:val="00FA4190"/>
    <w:rsid w:val="00FA4492"/>
    <w:rsid w:val="00FA4A2C"/>
    <w:rsid w:val="00FA4B7D"/>
    <w:rsid w:val="00FA6986"/>
    <w:rsid w:val="00FA6DAB"/>
    <w:rsid w:val="00FA75DF"/>
    <w:rsid w:val="00FA76AD"/>
    <w:rsid w:val="00FA7BE9"/>
    <w:rsid w:val="00FA7EA4"/>
    <w:rsid w:val="00FB00CA"/>
    <w:rsid w:val="00FB07B5"/>
    <w:rsid w:val="00FB150B"/>
    <w:rsid w:val="00FB1617"/>
    <w:rsid w:val="00FB1BFC"/>
    <w:rsid w:val="00FB29DB"/>
    <w:rsid w:val="00FB2B33"/>
    <w:rsid w:val="00FB374D"/>
    <w:rsid w:val="00FB4268"/>
    <w:rsid w:val="00FB4D0C"/>
    <w:rsid w:val="00FB5B58"/>
    <w:rsid w:val="00FB626B"/>
    <w:rsid w:val="00FB6347"/>
    <w:rsid w:val="00FB7205"/>
    <w:rsid w:val="00FB73E2"/>
    <w:rsid w:val="00FB7415"/>
    <w:rsid w:val="00FC12F8"/>
    <w:rsid w:val="00FC1E2B"/>
    <w:rsid w:val="00FC1F76"/>
    <w:rsid w:val="00FC211D"/>
    <w:rsid w:val="00FC3588"/>
    <w:rsid w:val="00FC3E5C"/>
    <w:rsid w:val="00FC3F9B"/>
    <w:rsid w:val="00FC400E"/>
    <w:rsid w:val="00FC456C"/>
    <w:rsid w:val="00FC4822"/>
    <w:rsid w:val="00FC5065"/>
    <w:rsid w:val="00FC52E2"/>
    <w:rsid w:val="00FC5347"/>
    <w:rsid w:val="00FC547E"/>
    <w:rsid w:val="00FC5A16"/>
    <w:rsid w:val="00FC6348"/>
    <w:rsid w:val="00FC7785"/>
    <w:rsid w:val="00FC7CAA"/>
    <w:rsid w:val="00FD1C00"/>
    <w:rsid w:val="00FD39BB"/>
    <w:rsid w:val="00FD3E32"/>
    <w:rsid w:val="00FD4CAE"/>
    <w:rsid w:val="00FD4F48"/>
    <w:rsid w:val="00FD5E65"/>
    <w:rsid w:val="00FD6740"/>
    <w:rsid w:val="00FD70EE"/>
    <w:rsid w:val="00FD7315"/>
    <w:rsid w:val="00FD7633"/>
    <w:rsid w:val="00FD7DD3"/>
    <w:rsid w:val="00FD7FB0"/>
    <w:rsid w:val="00FE028B"/>
    <w:rsid w:val="00FE03B3"/>
    <w:rsid w:val="00FE0D7D"/>
    <w:rsid w:val="00FE14C8"/>
    <w:rsid w:val="00FE2054"/>
    <w:rsid w:val="00FE2437"/>
    <w:rsid w:val="00FE26F3"/>
    <w:rsid w:val="00FE2ED4"/>
    <w:rsid w:val="00FE2F03"/>
    <w:rsid w:val="00FE3B0F"/>
    <w:rsid w:val="00FE3C2F"/>
    <w:rsid w:val="00FE3DB6"/>
    <w:rsid w:val="00FE3DFE"/>
    <w:rsid w:val="00FE4734"/>
    <w:rsid w:val="00FE515E"/>
    <w:rsid w:val="00FE526A"/>
    <w:rsid w:val="00FE53C1"/>
    <w:rsid w:val="00FE61E7"/>
    <w:rsid w:val="00FE659E"/>
    <w:rsid w:val="00FE72B6"/>
    <w:rsid w:val="00FF000C"/>
    <w:rsid w:val="00FF04B0"/>
    <w:rsid w:val="00FF079D"/>
    <w:rsid w:val="00FF0ACC"/>
    <w:rsid w:val="00FF0BAC"/>
    <w:rsid w:val="00FF0E4F"/>
    <w:rsid w:val="00FF1449"/>
    <w:rsid w:val="00FF173A"/>
    <w:rsid w:val="00FF1A2D"/>
    <w:rsid w:val="00FF1D4E"/>
    <w:rsid w:val="00FF1F6E"/>
    <w:rsid w:val="00FF2077"/>
    <w:rsid w:val="00FF21EA"/>
    <w:rsid w:val="00FF2227"/>
    <w:rsid w:val="00FF2D47"/>
    <w:rsid w:val="00FF40EA"/>
    <w:rsid w:val="00FF480C"/>
    <w:rsid w:val="00FF4C08"/>
    <w:rsid w:val="00FF4E91"/>
    <w:rsid w:val="00FF56C2"/>
    <w:rsid w:val="00FF57B9"/>
    <w:rsid w:val="00FF59D7"/>
    <w:rsid w:val="00FF5A04"/>
    <w:rsid w:val="00FF5B87"/>
    <w:rsid w:val="00FF5CA9"/>
    <w:rsid w:val="00FF5CBF"/>
    <w:rsid w:val="00FF65F2"/>
    <w:rsid w:val="00FF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30829"/>
    <w:rPr>
      <w:rFonts w:ascii="Tahoma" w:hAnsi="Tahoma"/>
      <w:sz w:val="16"/>
      <w:szCs w:val="16"/>
    </w:rPr>
  </w:style>
  <w:style w:type="character" w:customStyle="1" w:styleId="a4">
    <w:name w:val="Текст выноски Знак"/>
    <w:link w:val="a3"/>
    <w:rsid w:val="00930829"/>
    <w:rPr>
      <w:rFonts w:ascii="Tahoma" w:hAnsi="Tahoma" w:cs="Tahoma"/>
      <w:sz w:val="16"/>
      <w:szCs w:val="16"/>
    </w:rPr>
  </w:style>
  <w:style w:type="paragraph" w:styleId="a5">
    <w:name w:val="header"/>
    <w:basedOn w:val="a"/>
    <w:link w:val="a6"/>
    <w:uiPriority w:val="99"/>
    <w:rsid w:val="00FF40EA"/>
    <w:pPr>
      <w:tabs>
        <w:tab w:val="center" w:pos="4677"/>
        <w:tab w:val="right" w:pos="9355"/>
      </w:tabs>
    </w:pPr>
  </w:style>
  <w:style w:type="character" w:customStyle="1" w:styleId="a6">
    <w:name w:val="Верхний колонтитул Знак"/>
    <w:link w:val="a5"/>
    <w:uiPriority w:val="99"/>
    <w:rsid w:val="00FF40EA"/>
    <w:rPr>
      <w:sz w:val="24"/>
      <w:szCs w:val="24"/>
    </w:rPr>
  </w:style>
  <w:style w:type="paragraph" w:styleId="a7">
    <w:name w:val="footer"/>
    <w:basedOn w:val="a"/>
    <w:link w:val="a8"/>
    <w:rsid w:val="00FF40EA"/>
    <w:pPr>
      <w:tabs>
        <w:tab w:val="center" w:pos="4677"/>
        <w:tab w:val="right" w:pos="9355"/>
      </w:tabs>
    </w:pPr>
  </w:style>
  <w:style w:type="character" w:customStyle="1" w:styleId="a8">
    <w:name w:val="Нижний колонтитул Знак"/>
    <w:link w:val="a7"/>
    <w:rsid w:val="00FF40EA"/>
    <w:rPr>
      <w:sz w:val="24"/>
      <w:szCs w:val="24"/>
    </w:rPr>
  </w:style>
  <w:style w:type="table" w:styleId="a9">
    <w:name w:val="Table Grid"/>
    <w:basedOn w:val="a1"/>
    <w:rsid w:val="002250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FB73E2"/>
    <w:pPr>
      <w:ind w:left="720"/>
      <w:contextualSpacing/>
    </w:pPr>
  </w:style>
</w:styles>
</file>

<file path=word/webSettings.xml><?xml version="1.0" encoding="utf-8"?>
<w:webSettings xmlns:r="http://schemas.openxmlformats.org/officeDocument/2006/relationships" xmlns:w="http://schemas.openxmlformats.org/wordprocessingml/2006/main">
  <w:divs>
    <w:div w:id="418143823">
      <w:bodyDiv w:val="1"/>
      <w:marLeft w:val="0"/>
      <w:marRight w:val="0"/>
      <w:marTop w:val="0"/>
      <w:marBottom w:val="0"/>
      <w:divBdr>
        <w:top w:val="none" w:sz="0" w:space="0" w:color="auto"/>
        <w:left w:val="none" w:sz="0" w:space="0" w:color="auto"/>
        <w:bottom w:val="none" w:sz="0" w:space="0" w:color="auto"/>
        <w:right w:val="none" w:sz="0" w:space="0" w:color="auto"/>
      </w:divBdr>
    </w:div>
    <w:div w:id="874732328">
      <w:bodyDiv w:val="1"/>
      <w:marLeft w:val="0"/>
      <w:marRight w:val="0"/>
      <w:marTop w:val="0"/>
      <w:marBottom w:val="0"/>
      <w:divBdr>
        <w:top w:val="none" w:sz="0" w:space="0" w:color="auto"/>
        <w:left w:val="none" w:sz="0" w:space="0" w:color="auto"/>
        <w:bottom w:val="none" w:sz="0" w:space="0" w:color="auto"/>
        <w:right w:val="none" w:sz="0" w:space="0" w:color="auto"/>
      </w:divBdr>
    </w:div>
    <w:div w:id="1034421629">
      <w:bodyDiv w:val="1"/>
      <w:marLeft w:val="0"/>
      <w:marRight w:val="0"/>
      <w:marTop w:val="0"/>
      <w:marBottom w:val="0"/>
      <w:divBdr>
        <w:top w:val="none" w:sz="0" w:space="0" w:color="auto"/>
        <w:left w:val="none" w:sz="0" w:space="0" w:color="auto"/>
        <w:bottom w:val="none" w:sz="0" w:space="0" w:color="auto"/>
        <w:right w:val="none" w:sz="0" w:space="0" w:color="auto"/>
      </w:divBdr>
    </w:div>
    <w:div w:id="1053651837">
      <w:bodyDiv w:val="1"/>
      <w:marLeft w:val="0"/>
      <w:marRight w:val="0"/>
      <w:marTop w:val="0"/>
      <w:marBottom w:val="0"/>
      <w:divBdr>
        <w:top w:val="none" w:sz="0" w:space="0" w:color="auto"/>
        <w:left w:val="none" w:sz="0" w:space="0" w:color="auto"/>
        <w:bottom w:val="none" w:sz="0" w:space="0" w:color="auto"/>
        <w:right w:val="none" w:sz="0" w:space="0" w:color="auto"/>
      </w:divBdr>
    </w:div>
    <w:div w:id="1166556380">
      <w:bodyDiv w:val="1"/>
      <w:marLeft w:val="0"/>
      <w:marRight w:val="0"/>
      <w:marTop w:val="0"/>
      <w:marBottom w:val="0"/>
      <w:divBdr>
        <w:top w:val="none" w:sz="0" w:space="0" w:color="auto"/>
        <w:left w:val="none" w:sz="0" w:space="0" w:color="auto"/>
        <w:bottom w:val="none" w:sz="0" w:space="0" w:color="auto"/>
        <w:right w:val="none" w:sz="0" w:space="0" w:color="auto"/>
      </w:divBdr>
    </w:div>
    <w:div w:id="1659142141">
      <w:bodyDiv w:val="1"/>
      <w:marLeft w:val="0"/>
      <w:marRight w:val="0"/>
      <w:marTop w:val="0"/>
      <w:marBottom w:val="0"/>
      <w:divBdr>
        <w:top w:val="none" w:sz="0" w:space="0" w:color="auto"/>
        <w:left w:val="none" w:sz="0" w:space="0" w:color="auto"/>
        <w:bottom w:val="none" w:sz="0" w:space="0" w:color="auto"/>
        <w:right w:val="none" w:sz="0" w:space="0" w:color="auto"/>
      </w:divBdr>
    </w:div>
    <w:div w:id="1717198721">
      <w:bodyDiv w:val="1"/>
      <w:marLeft w:val="0"/>
      <w:marRight w:val="0"/>
      <w:marTop w:val="0"/>
      <w:marBottom w:val="0"/>
      <w:divBdr>
        <w:top w:val="none" w:sz="0" w:space="0" w:color="auto"/>
        <w:left w:val="none" w:sz="0" w:space="0" w:color="auto"/>
        <w:bottom w:val="none" w:sz="0" w:space="0" w:color="auto"/>
        <w:right w:val="none" w:sz="0" w:space="0" w:color="auto"/>
      </w:divBdr>
    </w:div>
    <w:div w:id="1856457156">
      <w:bodyDiv w:val="1"/>
      <w:marLeft w:val="0"/>
      <w:marRight w:val="0"/>
      <w:marTop w:val="0"/>
      <w:marBottom w:val="0"/>
      <w:divBdr>
        <w:top w:val="none" w:sz="0" w:space="0" w:color="auto"/>
        <w:left w:val="none" w:sz="0" w:space="0" w:color="auto"/>
        <w:bottom w:val="none" w:sz="0" w:space="0" w:color="auto"/>
        <w:right w:val="none" w:sz="0" w:space="0" w:color="auto"/>
      </w:divBdr>
    </w:div>
    <w:div w:id="19305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E334-C4BE-458F-BE42-610991E5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4275</Words>
  <Characters>30219</Characters>
  <Application>Microsoft Office Word</Application>
  <DocSecurity>0</DocSecurity>
  <Lines>251</Lines>
  <Paragraphs>68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Алексей Сокол</dc:creator>
  <cp:lastModifiedBy>Dmitrieva</cp:lastModifiedBy>
  <cp:revision>2</cp:revision>
  <cp:lastPrinted>2022-05-05T22:11:00Z</cp:lastPrinted>
  <dcterms:created xsi:type="dcterms:W3CDTF">2022-05-23T08:01:00Z</dcterms:created>
  <dcterms:modified xsi:type="dcterms:W3CDTF">2022-05-23T08:01:00Z</dcterms:modified>
</cp:coreProperties>
</file>