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BB" w:rsidRDefault="001073BB">
      <w:pPr>
        <w:pStyle w:val="ConsPlusTitlePage"/>
      </w:pPr>
      <w:r>
        <w:br/>
      </w:r>
    </w:p>
    <w:p w:rsidR="001073BB" w:rsidRDefault="001073BB">
      <w:pPr>
        <w:pStyle w:val="ConsPlusNormal"/>
        <w:jc w:val="both"/>
        <w:outlineLvl w:val="0"/>
      </w:pPr>
    </w:p>
    <w:p w:rsidR="001073BB" w:rsidRPr="008D1CA2" w:rsidRDefault="001073B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8D1CA2">
        <w:rPr>
          <w:rFonts w:ascii="Arial" w:hAnsi="Arial" w:cs="Arial"/>
          <w:sz w:val="28"/>
          <w:szCs w:val="28"/>
        </w:rPr>
        <w:t>ФЕДЕРАЛЬНАЯ НАЛОГОВАЯ СЛУЖБА</w:t>
      </w:r>
    </w:p>
    <w:p w:rsidR="001073BB" w:rsidRPr="008D1CA2" w:rsidRDefault="001073BB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1073BB" w:rsidRPr="008D1CA2" w:rsidRDefault="001073B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8D1CA2">
        <w:rPr>
          <w:rFonts w:ascii="Arial" w:hAnsi="Arial" w:cs="Arial"/>
          <w:sz w:val="28"/>
          <w:szCs w:val="28"/>
        </w:rPr>
        <w:t>ИНФОРМАЦИЯ</w:t>
      </w:r>
    </w:p>
    <w:p w:rsidR="001073BB" w:rsidRPr="008D1CA2" w:rsidRDefault="001073B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8D1CA2">
        <w:rPr>
          <w:rFonts w:ascii="Arial" w:hAnsi="Arial" w:cs="Arial"/>
          <w:sz w:val="28"/>
          <w:szCs w:val="28"/>
        </w:rPr>
        <w:t>от 2 июля 2020 года</w:t>
      </w:r>
    </w:p>
    <w:p w:rsidR="001073BB" w:rsidRPr="008D1CA2" w:rsidRDefault="001073BB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1073BB" w:rsidRPr="008D1CA2" w:rsidRDefault="001073B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8D1CA2">
        <w:rPr>
          <w:rFonts w:ascii="Arial" w:hAnsi="Arial" w:cs="Arial"/>
          <w:sz w:val="28"/>
          <w:szCs w:val="28"/>
        </w:rPr>
        <w:t>НАЛОГОВАЯ ПОЛИТИКА И ПРАКТИКА:</w:t>
      </w:r>
    </w:p>
    <w:p w:rsidR="001073BB" w:rsidRPr="008D1CA2" w:rsidRDefault="001073B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8D1CA2">
        <w:rPr>
          <w:rFonts w:ascii="Arial" w:hAnsi="Arial" w:cs="Arial"/>
          <w:sz w:val="28"/>
          <w:szCs w:val="28"/>
        </w:rPr>
        <w:t>О МЕРАХ ПОДДЕРЖКИ ПОСТРАДАВШИХ ОТ ПАНДЕМИИ ВЛАДЕЛЬЦЕВ</w:t>
      </w:r>
    </w:p>
    <w:p w:rsidR="001073BB" w:rsidRPr="008D1CA2" w:rsidRDefault="001073B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8D1CA2">
        <w:rPr>
          <w:rFonts w:ascii="Arial" w:hAnsi="Arial" w:cs="Arial"/>
          <w:sz w:val="28"/>
          <w:szCs w:val="28"/>
        </w:rPr>
        <w:t>НАЛОГООБЛАГАЕМОГО ИМУЩЕСТВА</w:t>
      </w:r>
    </w:p>
    <w:p w:rsidR="001073BB" w:rsidRPr="008D1CA2" w:rsidRDefault="001073BB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073BB" w:rsidRPr="008D1CA2" w:rsidRDefault="001073B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8D1CA2">
        <w:rPr>
          <w:rFonts w:ascii="Arial" w:hAnsi="Arial" w:cs="Arial"/>
          <w:sz w:val="28"/>
          <w:szCs w:val="28"/>
        </w:rPr>
        <w:t xml:space="preserve">Основные общероссийские меры поддержки владельцев налогооблагаемого имущества, пострадавших от распространения новой </w:t>
      </w:r>
      <w:proofErr w:type="spellStart"/>
      <w:r w:rsidRPr="008D1CA2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8D1CA2">
        <w:rPr>
          <w:rFonts w:ascii="Arial" w:hAnsi="Arial" w:cs="Arial"/>
          <w:sz w:val="28"/>
          <w:szCs w:val="28"/>
        </w:rPr>
        <w:t xml:space="preserve"> инфекции, связаны с тремя федеральными законами: от 01.04.2020 </w:t>
      </w:r>
      <w:hyperlink r:id="rId7" w:history="1">
        <w:r w:rsidRPr="008D1CA2">
          <w:rPr>
            <w:rFonts w:ascii="Arial" w:hAnsi="Arial" w:cs="Arial"/>
            <w:color w:val="0000FF"/>
            <w:sz w:val="28"/>
            <w:szCs w:val="28"/>
          </w:rPr>
          <w:t>N 98-ФЗ</w:t>
        </w:r>
      </w:hyperlink>
      <w:r w:rsidRPr="008D1CA2">
        <w:rPr>
          <w:rFonts w:ascii="Arial" w:hAnsi="Arial" w:cs="Arial"/>
          <w:sz w:val="28"/>
          <w:szCs w:val="28"/>
        </w:rPr>
        <w:t xml:space="preserve">, от 01.04.2020 </w:t>
      </w:r>
      <w:hyperlink r:id="rId8" w:history="1">
        <w:r w:rsidRPr="008D1CA2">
          <w:rPr>
            <w:rFonts w:ascii="Arial" w:hAnsi="Arial" w:cs="Arial"/>
            <w:color w:val="0000FF"/>
            <w:sz w:val="28"/>
            <w:szCs w:val="28"/>
          </w:rPr>
          <w:t>N 102-ФЗ</w:t>
        </w:r>
      </w:hyperlink>
      <w:r w:rsidRPr="008D1CA2">
        <w:rPr>
          <w:rFonts w:ascii="Arial" w:hAnsi="Arial" w:cs="Arial"/>
          <w:sz w:val="28"/>
          <w:szCs w:val="28"/>
        </w:rPr>
        <w:t xml:space="preserve"> и от 08.06.2020 </w:t>
      </w:r>
      <w:hyperlink r:id="rId9" w:history="1">
        <w:r w:rsidRPr="008D1CA2">
          <w:rPr>
            <w:rFonts w:ascii="Arial" w:hAnsi="Arial" w:cs="Arial"/>
            <w:color w:val="0000FF"/>
            <w:sz w:val="28"/>
            <w:szCs w:val="28"/>
          </w:rPr>
          <w:t>N 172-ФЗ</w:t>
        </w:r>
      </w:hyperlink>
      <w:r w:rsidRPr="008D1CA2">
        <w:rPr>
          <w:rFonts w:ascii="Arial" w:hAnsi="Arial" w:cs="Arial"/>
          <w:sz w:val="28"/>
          <w:szCs w:val="28"/>
        </w:rPr>
        <w:t>.</w:t>
      </w:r>
    </w:p>
    <w:p w:rsidR="001073BB" w:rsidRPr="008D1CA2" w:rsidRDefault="001073BB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8D1CA2">
        <w:rPr>
          <w:rFonts w:ascii="Arial" w:hAnsi="Arial" w:cs="Arial"/>
          <w:sz w:val="28"/>
          <w:szCs w:val="28"/>
        </w:rPr>
        <w:t xml:space="preserve">Во исполнение указанных законов Правительство РФ рекомендовало субъектам РФ и органам местного самоуправления поддержать </w:t>
      </w:r>
      <w:proofErr w:type="spellStart"/>
      <w:r w:rsidRPr="008D1CA2">
        <w:rPr>
          <w:rFonts w:ascii="Arial" w:hAnsi="Arial" w:cs="Arial"/>
          <w:sz w:val="28"/>
          <w:szCs w:val="28"/>
        </w:rPr>
        <w:t>юрлиц</w:t>
      </w:r>
      <w:proofErr w:type="spellEnd"/>
      <w:r w:rsidRPr="008D1CA2">
        <w:rPr>
          <w:rFonts w:ascii="Arial" w:hAnsi="Arial" w:cs="Arial"/>
          <w:sz w:val="28"/>
          <w:szCs w:val="28"/>
        </w:rPr>
        <w:t xml:space="preserve"> и ИП-собственников объектов недвижимости, которые позволили отсрочить внесение платы по договорам аренды недвижимости для пострадавшего бизнеса. Эти меры касаются "ответного" снижения и (или) отсрочки налогов на имущество организаций, имущество физических лиц, земельного налога по объекту аренды за период, на который предоставлена отсрочка арендной платы.</w:t>
      </w:r>
    </w:p>
    <w:p w:rsidR="001073BB" w:rsidRPr="008D1CA2" w:rsidRDefault="001073BB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8D1CA2">
        <w:rPr>
          <w:rFonts w:ascii="Arial" w:hAnsi="Arial" w:cs="Arial"/>
          <w:sz w:val="28"/>
          <w:szCs w:val="28"/>
        </w:rPr>
        <w:t xml:space="preserve">Правительство РФ также </w:t>
      </w:r>
      <w:hyperlink r:id="rId10" w:history="1">
        <w:r w:rsidRPr="008D1CA2">
          <w:rPr>
            <w:rFonts w:ascii="Arial" w:hAnsi="Arial" w:cs="Arial"/>
            <w:color w:val="0000FF"/>
            <w:sz w:val="28"/>
            <w:szCs w:val="28"/>
          </w:rPr>
          <w:t>продлило</w:t>
        </w:r>
      </w:hyperlink>
      <w:r w:rsidRPr="008D1CA2">
        <w:rPr>
          <w:rFonts w:ascii="Arial" w:hAnsi="Arial" w:cs="Arial"/>
          <w:sz w:val="28"/>
          <w:szCs w:val="28"/>
        </w:rPr>
        <w:t xml:space="preserve"> в 2020 году установленные сроки уплаты авансовых платежей по транспортному налогу, налогу на имущество организаций и земельному налогу, и сроки представления налоговых деклараций. Высшие исполнительные органы государственной власти субъектов РФ получили право продлевать в 2020 году сроки уплаты региональных и местных налогов, авансовых платежей по ним, в том </w:t>
      </w:r>
      <w:proofErr w:type="gramStart"/>
      <w:r w:rsidRPr="008D1CA2">
        <w:rPr>
          <w:rFonts w:ascii="Arial" w:hAnsi="Arial" w:cs="Arial"/>
          <w:sz w:val="28"/>
          <w:szCs w:val="28"/>
        </w:rPr>
        <w:t>числе</w:t>
      </w:r>
      <w:proofErr w:type="gramEnd"/>
      <w:r w:rsidRPr="008D1CA2">
        <w:rPr>
          <w:rFonts w:ascii="Arial" w:hAnsi="Arial" w:cs="Arial"/>
          <w:sz w:val="28"/>
          <w:szCs w:val="28"/>
        </w:rPr>
        <w:t xml:space="preserve"> если они не были продлены Правительством РФ.</w:t>
      </w:r>
    </w:p>
    <w:p w:rsidR="001073BB" w:rsidRPr="008D1CA2" w:rsidRDefault="001073BB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8D1CA2">
        <w:rPr>
          <w:rFonts w:ascii="Arial" w:hAnsi="Arial" w:cs="Arial"/>
          <w:sz w:val="28"/>
          <w:szCs w:val="28"/>
        </w:rPr>
        <w:t>Кроме того, следующие категории налогоплательщиков были освобождены от уплаты имущественных налогов и авансовых платежей по ним за II квартал 2020 года:</w:t>
      </w:r>
    </w:p>
    <w:p w:rsidR="001073BB" w:rsidRPr="008D1CA2" w:rsidRDefault="001073BB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8D1CA2">
        <w:rPr>
          <w:rFonts w:ascii="Arial" w:hAnsi="Arial" w:cs="Arial"/>
          <w:sz w:val="28"/>
          <w:szCs w:val="28"/>
        </w:rPr>
        <w:t>- ИП и организации, включенные на основании налоговой отчетности за 2018 год в единый реестр субъектов МСП, которые работают в пострадавших отраслях российской экономики. Перечень таких отраслей утверждается Правительством РФ;</w:t>
      </w:r>
    </w:p>
    <w:p w:rsidR="001073BB" w:rsidRPr="008D1CA2" w:rsidRDefault="001073BB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8D1CA2">
        <w:rPr>
          <w:rFonts w:ascii="Arial" w:hAnsi="Arial" w:cs="Arial"/>
          <w:sz w:val="28"/>
          <w:szCs w:val="28"/>
        </w:rPr>
        <w:t xml:space="preserve">- лица, включенные в реестр социально ориентированных некоммерческих организаций, которые с 2017 года являются получателями грантов Президента РФ, федеральных и региональных органов </w:t>
      </w:r>
      <w:r w:rsidRPr="008D1CA2">
        <w:rPr>
          <w:rFonts w:ascii="Arial" w:hAnsi="Arial" w:cs="Arial"/>
          <w:sz w:val="28"/>
          <w:szCs w:val="28"/>
        </w:rPr>
        <w:lastRenderedPageBreak/>
        <w:t>ис</w:t>
      </w:r>
      <w:bookmarkStart w:id="0" w:name="_GoBack"/>
      <w:bookmarkEnd w:id="0"/>
      <w:r w:rsidRPr="008D1CA2">
        <w:rPr>
          <w:rFonts w:ascii="Arial" w:hAnsi="Arial" w:cs="Arial"/>
          <w:sz w:val="28"/>
          <w:szCs w:val="28"/>
        </w:rPr>
        <w:t>полнительной власти, органов местного самоуправления, исполнителями общественно полезных услуг, поставщиками социальных услуг;</w:t>
      </w:r>
    </w:p>
    <w:p w:rsidR="001073BB" w:rsidRPr="008D1CA2" w:rsidRDefault="001073BB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8D1CA2">
        <w:rPr>
          <w:rFonts w:ascii="Arial" w:hAnsi="Arial" w:cs="Arial"/>
          <w:sz w:val="28"/>
          <w:szCs w:val="28"/>
        </w:rPr>
        <w:t xml:space="preserve">- компании, включенные в реестр некоммерческих организаций, в наибольшей степени пострадавших из-за распространения новой </w:t>
      </w:r>
      <w:proofErr w:type="spellStart"/>
      <w:r w:rsidRPr="008D1CA2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8D1CA2">
        <w:rPr>
          <w:rFonts w:ascii="Arial" w:hAnsi="Arial" w:cs="Arial"/>
          <w:sz w:val="28"/>
          <w:szCs w:val="28"/>
        </w:rPr>
        <w:t xml:space="preserve"> инфекции, который ведет Минэкономразвития России;</w:t>
      </w:r>
    </w:p>
    <w:p w:rsidR="001073BB" w:rsidRPr="008D1CA2" w:rsidRDefault="001073BB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8D1CA2">
        <w:rPr>
          <w:rFonts w:ascii="Arial" w:hAnsi="Arial" w:cs="Arial"/>
          <w:sz w:val="28"/>
          <w:szCs w:val="28"/>
        </w:rPr>
        <w:t>- централизованные религиозные организации, религиозные организации, входящие в их структуру, а также социально ориентированные некоммерческие организации, учредителями которых они являются.</w:t>
      </w:r>
    </w:p>
    <w:p w:rsidR="001073BB" w:rsidRPr="008D1CA2" w:rsidRDefault="001073BB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8D1CA2">
        <w:rPr>
          <w:rFonts w:ascii="Arial" w:hAnsi="Arial" w:cs="Arial"/>
          <w:sz w:val="28"/>
          <w:szCs w:val="28"/>
        </w:rPr>
        <w:t xml:space="preserve">Указанное освобождение будет применяться за период владения объектами налогообложения с 1 апреля по 30 июня 2020 года. </w:t>
      </w:r>
      <w:proofErr w:type="gramStart"/>
      <w:r w:rsidRPr="008D1CA2">
        <w:rPr>
          <w:rFonts w:ascii="Arial" w:hAnsi="Arial" w:cs="Arial"/>
          <w:sz w:val="28"/>
          <w:szCs w:val="28"/>
        </w:rPr>
        <w:t>По налогу на имущество организаций - для всех объектов налогообложения, по транспортному и земельному налогам - для объектов, используемых (предназначенных для использования) в предпринимательской или уставной деятельности, по налогу на имущество физических лиц - для объектов, используемых (предназначенных для использования) в предпринимательской деятельности.</w:t>
      </w:r>
      <w:proofErr w:type="gramEnd"/>
    </w:p>
    <w:p w:rsidR="001073BB" w:rsidRPr="008D1CA2" w:rsidRDefault="001073BB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8D1CA2">
        <w:rPr>
          <w:rFonts w:ascii="Arial" w:hAnsi="Arial" w:cs="Arial"/>
          <w:sz w:val="28"/>
          <w:szCs w:val="28"/>
        </w:rPr>
        <w:t>Как определить критерии использования (предназначения для использования) видов "</w:t>
      </w:r>
      <w:proofErr w:type="spellStart"/>
      <w:r w:rsidRPr="008D1CA2">
        <w:rPr>
          <w:rFonts w:ascii="Arial" w:hAnsi="Arial" w:cs="Arial"/>
          <w:sz w:val="28"/>
          <w:szCs w:val="28"/>
        </w:rPr>
        <w:t>льготируемого</w:t>
      </w:r>
      <w:proofErr w:type="spellEnd"/>
      <w:r w:rsidRPr="008D1CA2">
        <w:rPr>
          <w:rFonts w:ascii="Arial" w:hAnsi="Arial" w:cs="Arial"/>
          <w:sz w:val="28"/>
          <w:szCs w:val="28"/>
        </w:rPr>
        <w:t xml:space="preserve">" имущества в предпринимательской деятельности разъяснено в письмах ФНС России от 08.06.2020 </w:t>
      </w:r>
      <w:hyperlink r:id="rId11" w:history="1">
        <w:r w:rsidRPr="008D1CA2">
          <w:rPr>
            <w:rFonts w:ascii="Arial" w:hAnsi="Arial" w:cs="Arial"/>
            <w:color w:val="0000FF"/>
            <w:sz w:val="28"/>
            <w:szCs w:val="28"/>
          </w:rPr>
          <w:t>N БС-4-21/9447@</w:t>
        </w:r>
      </w:hyperlink>
      <w:r w:rsidRPr="008D1CA2">
        <w:rPr>
          <w:rFonts w:ascii="Arial" w:hAnsi="Arial" w:cs="Arial"/>
          <w:sz w:val="28"/>
          <w:szCs w:val="28"/>
        </w:rPr>
        <w:t xml:space="preserve"> и от 10.06.2020 </w:t>
      </w:r>
      <w:hyperlink r:id="rId12" w:history="1">
        <w:r w:rsidRPr="008D1CA2">
          <w:rPr>
            <w:rFonts w:ascii="Arial" w:hAnsi="Arial" w:cs="Arial"/>
            <w:color w:val="0000FF"/>
            <w:sz w:val="28"/>
            <w:szCs w:val="28"/>
          </w:rPr>
          <w:t>N БС-4-21/9576@</w:t>
        </w:r>
      </w:hyperlink>
      <w:r w:rsidRPr="008D1CA2">
        <w:rPr>
          <w:rFonts w:ascii="Arial" w:hAnsi="Arial" w:cs="Arial"/>
          <w:sz w:val="28"/>
          <w:szCs w:val="28"/>
        </w:rPr>
        <w:t>.</w:t>
      </w:r>
    </w:p>
    <w:p w:rsidR="001073BB" w:rsidRPr="008D1CA2" w:rsidRDefault="001073BB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073BB" w:rsidRPr="008D1CA2" w:rsidRDefault="001073BB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073BB" w:rsidRPr="008D1CA2" w:rsidRDefault="001073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22217D" w:rsidRPr="008D1CA2" w:rsidRDefault="0022217D">
      <w:pPr>
        <w:rPr>
          <w:rFonts w:ascii="Arial" w:hAnsi="Arial" w:cs="Arial"/>
          <w:sz w:val="28"/>
          <w:szCs w:val="28"/>
        </w:rPr>
      </w:pPr>
    </w:p>
    <w:sectPr w:rsidR="0022217D" w:rsidRPr="008D1CA2" w:rsidSect="008D1CA2">
      <w:footerReference w:type="defaul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41" w:rsidRDefault="00742041" w:rsidP="00742041">
      <w:pPr>
        <w:spacing w:after="0" w:line="240" w:lineRule="auto"/>
      </w:pPr>
      <w:r>
        <w:separator/>
      </w:r>
    </w:p>
  </w:endnote>
  <w:endnote w:type="continuationSeparator" w:id="0">
    <w:p w:rsidR="00742041" w:rsidRDefault="00742041" w:rsidP="0074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41" w:rsidRDefault="00742041">
    <w:pPr>
      <w:pStyle w:val="a5"/>
    </w:pPr>
    <w:r>
      <w:rPr>
        <w:noProof/>
        <w:lang w:eastAsia="ru-RU"/>
      </w:rPr>
      <w:drawing>
        <wp:inline distT="0" distB="0" distL="0" distR="0" wp14:anchorId="6399DF70" wp14:editId="211DB650">
          <wp:extent cx="653415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906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41" w:rsidRDefault="00742041" w:rsidP="00742041">
      <w:pPr>
        <w:spacing w:after="0" w:line="240" w:lineRule="auto"/>
      </w:pPr>
      <w:r>
        <w:separator/>
      </w:r>
    </w:p>
  </w:footnote>
  <w:footnote w:type="continuationSeparator" w:id="0">
    <w:p w:rsidR="00742041" w:rsidRDefault="00742041" w:rsidP="00742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BB"/>
    <w:rsid w:val="001073BB"/>
    <w:rsid w:val="0022217D"/>
    <w:rsid w:val="00742041"/>
    <w:rsid w:val="008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3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041"/>
  </w:style>
  <w:style w:type="paragraph" w:styleId="a5">
    <w:name w:val="footer"/>
    <w:basedOn w:val="a"/>
    <w:link w:val="a6"/>
    <w:uiPriority w:val="99"/>
    <w:unhideWhenUsed/>
    <w:rsid w:val="0074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041"/>
  </w:style>
  <w:style w:type="paragraph" w:styleId="a7">
    <w:name w:val="Balloon Text"/>
    <w:basedOn w:val="a"/>
    <w:link w:val="a8"/>
    <w:uiPriority w:val="99"/>
    <w:semiHidden/>
    <w:unhideWhenUsed/>
    <w:rsid w:val="0074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3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041"/>
  </w:style>
  <w:style w:type="paragraph" w:styleId="a5">
    <w:name w:val="footer"/>
    <w:basedOn w:val="a"/>
    <w:link w:val="a6"/>
    <w:uiPriority w:val="99"/>
    <w:unhideWhenUsed/>
    <w:rsid w:val="0074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041"/>
  </w:style>
  <w:style w:type="paragraph" w:styleId="a7">
    <w:name w:val="Balloon Text"/>
    <w:basedOn w:val="a"/>
    <w:link w:val="a8"/>
    <w:uiPriority w:val="99"/>
    <w:semiHidden/>
    <w:unhideWhenUsed/>
    <w:rsid w:val="0074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7F9E435341D30826B8A87C6CC3F48F679B7858EC9F83065D3F2CC256F106D8146843C43D378B779D3E8DE40k2XA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E7F9E435341D30826B8A87C6CC3F48F678BA808ECDF83065D3F2CC256F106D8146843C43D378B779D3E8DE40k2XAC" TargetMode="External"/><Relationship Id="rId12" Type="http://schemas.openxmlformats.org/officeDocument/2006/relationships/hyperlink" Target="consultantplus://offline/ref=5DE7F9E435341D30826B8A87C6CC3F48F678BA8284C4F83065D3F2CC256F106D8146843C43D378B779D3E8DE40k2X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E7F9E435341D30826B8A87C6CC3F48F678BA8285CDF83065D3F2CC256F106D8146843C43D378B779D3E8DE40k2XA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E7F9E435341D30826B8A87C6CC3F48F678BA8587CAF83065D3F2CC256F106D9346DC3043D566B778C6BE8F067FE7B3413A22E375A13124k2X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7F9E435341D30826B8A87C6CC3F48F678BA8181CDF83065D3F2CC256F106D8146843C43D378B779D3E8DE40k2XA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Татьяна Трофимовна</dc:creator>
  <cp:lastModifiedBy>Аршинов Дмитрий Вячеславович</cp:lastModifiedBy>
  <cp:revision>3</cp:revision>
  <cp:lastPrinted>2020-07-13T01:00:00Z</cp:lastPrinted>
  <dcterms:created xsi:type="dcterms:W3CDTF">2020-07-06T05:57:00Z</dcterms:created>
  <dcterms:modified xsi:type="dcterms:W3CDTF">2020-07-13T01:00:00Z</dcterms:modified>
</cp:coreProperties>
</file>