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41E" w:rsidRPr="00CB0B26" w:rsidRDefault="00EC141E" w:rsidP="00511A12">
      <w:pPr>
        <w:ind w:firstLine="539"/>
        <w:jc w:val="center"/>
        <w:rPr>
          <w:rFonts w:ascii="Arial" w:hAnsi="Arial" w:cs="Arial"/>
          <w:b/>
          <w:bCs/>
          <w:sz w:val="40"/>
          <w:szCs w:val="40"/>
        </w:rPr>
      </w:pPr>
      <w:r w:rsidRPr="00CB0B26">
        <w:rPr>
          <w:rFonts w:ascii="Arial" w:hAnsi="Arial" w:cs="Arial"/>
          <w:b/>
          <w:bCs/>
          <w:sz w:val="40"/>
          <w:szCs w:val="40"/>
        </w:rPr>
        <w:t>Пониженные тарифы по страховым взносам</w:t>
      </w:r>
    </w:p>
    <w:p w:rsidR="00EC141E" w:rsidRPr="00CB0B26" w:rsidRDefault="008F076E" w:rsidP="007D18DA">
      <w:pPr>
        <w:ind w:firstLine="539"/>
        <w:jc w:val="both"/>
        <w:rPr>
          <w:rFonts w:ascii="Arial" w:hAnsi="Arial" w:cs="Arial"/>
          <w:sz w:val="26"/>
          <w:szCs w:val="26"/>
        </w:rPr>
      </w:pPr>
      <w:r w:rsidRPr="00CB0B26">
        <w:rPr>
          <w:rFonts w:ascii="Arial" w:hAnsi="Arial" w:cs="Arial"/>
          <w:sz w:val="26"/>
          <w:szCs w:val="26"/>
        </w:rPr>
        <w:t xml:space="preserve"> </w:t>
      </w:r>
      <w:r w:rsidR="00EC141E" w:rsidRPr="00CB0B26">
        <w:rPr>
          <w:rFonts w:ascii="Arial" w:hAnsi="Arial" w:cs="Arial"/>
          <w:sz w:val="26"/>
          <w:szCs w:val="26"/>
        </w:rPr>
        <w:t xml:space="preserve">В соответствии со </w:t>
      </w:r>
      <w:hyperlink r:id="rId7" w:history="1">
        <w:r w:rsidR="00EC141E" w:rsidRPr="00CB0B26">
          <w:rPr>
            <w:rFonts w:ascii="Arial" w:hAnsi="Arial" w:cs="Arial"/>
            <w:sz w:val="26"/>
            <w:szCs w:val="26"/>
          </w:rPr>
          <w:t>статьей 6</w:t>
        </w:r>
      </w:hyperlink>
      <w:r w:rsidR="00511A12" w:rsidRPr="00CB0B26">
        <w:rPr>
          <w:rFonts w:ascii="Arial" w:hAnsi="Arial" w:cs="Arial"/>
          <w:sz w:val="26"/>
          <w:szCs w:val="26"/>
        </w:rPr>
        <w:t xml:space="preserve"> Федерального закона №</w:t>
      </w:r>
      <w:r w:rsidR="00EC141E" w:rsidRPr="00CB0B26">
        <w:rPr>
          <w:rFonts w:ascii="Arial" w:hAnsi="Arial" w:cs="Arial"/>
          <w:sz w:val="26"/>
          <w:szCs w:val="26"/>
        </w:rPr>
        <w:t xml:space="preserve"> 102-ФЗ установлено, что в период с 1 апреля 2020 года до 31 декабря 2020 года для плательщиков страховых взносов, признаваемых субъектами малого или среднего </w:t>
      </w:r>
      <w:r w:rsidR="00BB3FF7" w:rsidRPr="00CB0B26">
        <w:rPr>
          <w:rFonts w:ascii="Arial" w:hAnsi="Arial" w:cs="Arial"/>
          <w:sz w:val="26"/>
          <w:szCs w:val="26"/>
        </w:rPr>
        <w:t>бизнеса</w:t>
      </w:r>
      <w:r w:rsidR="00EC141E" w:rsidRPr="00CB0B26">
        <w:rPr>
          <w:rFonts w:ascii="Arial" w:hAnsi="Arial" w:cs="Arial"/>
          <w:sz w:val="26"/>
          <w:szCs w:val="26"/>
        </w:rPr>
        <w:t xml:space="preserve">, в отношении части </w:t>
      </w:r>
      <w:proofErr w:type="gramStart"/>
      <w:r w:rsidR="00EC141E" w:rsidRPr="00CB0B26">
        <w:rPr>
          <w:rFonts w:ascii="Arial" w:hAnsi="Arial" w:cs="Arial"/>
          <w:sz w:val="26"/>
          <w:szCs w:val="26"/>
        </w:rPr>
        <w:t>выплат</w:t>
      </w:r>
      <w:proofErr w:type="gramEnd"/>
      <w:r w:rsidR="00EC141E" w:rsidRPr="00CB0B26">
        <w:rPr>
          <w:rFonts w:ascii="Arial" w:hAnsi="Arial" w:cs="Arial"/>
          <w:sz w:val="26"/>
          <w:szCs w:val="26"/>
        </w:rPr>
        <w:t xml:space="preserve"> </w:t>
      </w:r>
      <w:r w:rsidR="00EC141E" w:rsidRPr="00CB0B26">
        <w:rPr>
          <w:rFonts w:ascii="Arial" w:hAnsi="Arial" w:cs="Arial"/>
          <w:b/>
          <w:i/>
          <w:sz w:val="26"/>
          <w:szCs w:val="26"/>
        </w:rPr>
        <w:t>превыш</w:t>
      </w:r>
      <w:r w:rsidR="00BB3FF7" w:rsidRPr="00CB0B26">
        <w:rPr>
          <w:rFonts w:ascii="Arial" w:hAnsi="Arial" w:cs="Arial"/>
          <w:b/>
          <w:i/>
          <w:sz w:val="26"/>
          <w:szCs w:val="26"/>
        </w:rPr>
        <w:t xml:space="preserve">ающих </w:t>
      </w:r>
      <w:r w:rsidR="00EC141E" w:rsidRPr="00CB0B26">
        <w:rPr>
          <w:rFonts w:ascii="Arial" w:hAnsi="Arial" w:cs="Arial"/>
          <w:b/>
          <w:i/>
          <w:sz w:val="26"/>
          <w:szCs w:val="26"/>
        </w:rPr>
        <w:t>величин</w:t>
      </w:r>
      <w:r w:rsidR="00BB3FF7" w:rsidRPr="00CB0B26">
        <w:rPr>
          <w:rFonts w:ascii="Arial" w:hAnsi="Arial" w:cs="Arial"/>
          <w:b/>
          <w:i/>
          <w:sz w:val="26"/>
          <w:szCs w:val="26"/>
        </w:rPr>
        <w:t>у</w:t>
      </w:r>
      <w:r w:rsidR="00EC141E" w:rsidRPr="00CB0B26">
        <w:rPr>
          <w:rFonts w:ascii="Arial" w:hAnsi="Arial" w:cs="Arial"/>
          <w:b/>
          <w:i/>
          <w:sz w:val="26"/>
          <w:szCs w:val="26"/>
        </w:rPr>
        <w:t xml:space="preserve"> минимального размера оплаты труда</w:t>
      </w:r>
      <w:r w:rsidR="00EC141E" w:rsidRPr="00CB0B26">
        <w:rPr>
          <w:rFonts w:ascii="Arial" w:hAnsi="Arial" w:cs="Arial"/>
          <w:sz w:val="26"/>
          <w:szCs w:val="26"/>
        </w:rPr>
        <w:t>, применяются следующие пониженные тарифы страховых взносов:</w:t>
      </w:r>
    </w:p>
    <w:p w:rsidR="00EC141E" w:rsidRPr="00CB0B26" w:rsidRDefault="00EC141E" w:rsidP="007D18DA">
      <w:pPr>
        <w:pStyle w:val="ConsPlusNormal"/>
        <w:spacing w:before="220"/>
        <w:ind w:firstLine="539"/>
        <w:jc w:val="both"/>
        <w:rPr>
          <w:rFonts w:ascii="Arial" w:hAnsi="Arial" w:cs="Arial"/>
          <w:sz w:val="26"/>
          <w:szCs w:val="26"/>
        </w:rPr>
      </w:pPr>
      <w:r w:rsidRPr="00CB0B26">
        <w:rPr>
          <w:rFonts w:ascii="Arial" w:hAnsi="Arial" w:cs="Arial"/>
          <w:sz w:val="26"/>
          <w:szCs w:val="26"/>
        </w:rPr>
        <w:t>1) на обязательное пенсионное страхование</w:t>
      </w:r>
      <w:r w:rsidR="00511A12" w:rsidRPr="00CB0B26">
        <w:rPr>
          <w:rFonts w:ascii="Arial" w:hAnsi="Arial" w:cs="Arial"/>
          <w:sz w:val="26"/>
          <w:szCs w:val="26"/>
        </w:rPr>
        <w:t xml:space="preserve"> - 10% Т</w:t>
      </w:r>
      <w:r w:rsidR="00DE1448" w:rsidRPr="00CB0B26">
        <w:rPr>
          <w:rFonts w:ascii="Arial" w:hAnsi="Arial" w:cs="Arial"/>
          <w:sz w:val="26"/>
          <w:szCs w:val="26"/>
        </w:rPr>
        <w:t>ариф распространяется как на выплаты в рамках предельной базы, так и сверх нее.</w:t>
      </w:r>
    </w:p>
    <w:p w:rsidR="00EC141E" w:rsidRPr="00CB0B26" w:rsidRDefault="00EC141E" w:rsidP="007D18DA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CB0B26">
        <w:rPr>
          <w:rFonts w:ascii="Arial" w:hAnsi="Arial" w:cs="Arial"/>
          <w:sz w:val="26"/>
          <w:szCs w:val="26"/>
        </w:rPr>
        <w:t>2) на обязательное социальное страхование на случай временной нетрудоспособности и в связи с материнством - в размере 0,0 процента;</w:t>
      </w:r>
    </w:p>
    <w:p w:rsidR="00EC141E" w:rsidRPr="00CB0B26" w:rsidRDefault="00EC141E" w:rsidP="007D18DA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CB0B26">
        <w:rPr>
          <w:rFonts w:ascii="Arial" w:hAnsi="Arial" w:cs="Arial"/>
          <w:sz w:val="26"/>
          <w:szCs w:val="26"/>
        </w:rPr>
        <w:t>3) на обязательное медицинское страхов</w:t>
      </w:r>
      <w:bookmarkStart w:id="0" w:name="_GoBack"/>
      <w:bookmarkEnd w:id="0"/>
      <w:r w:rsidRPr="00CB0B26">
        <w:rPr>
          <w:rFonts w:ascii="Arial" w:hAnsi="Arial" w:cs="Arial"/>
          <w:sz w:val="26"/>
          <w:szCs w:val="26"/>
        </w:rPr>
        <w:t>ание - в размере 5,0 процента.</w:t>
      </w:r>
    </w:p>
    <w:p w:rsidR="00511A12" w:rsidRPr="00CB0B26" w:rsidRDefault="00511A12" w:rsidP="00511A12">
      <w:pPr>
        <w:pStyle w:val="ConsPlusNormal"/>
        <w:spacing w:before="22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CB0B26">
        <w:rPr>
          <w:rFonts w:ascii="Arial" w:eastAsiaTheme="minorHAnsi" w:hAnsi="Arial" w:cs="Arial"/>
          <w:sz w:val="26"/>
          <w:szCs w:val="26"/>
          <w:lang w:eastAsia="en-US"/>
        </w:rPr>
        <w:t xml:space="preserve"> В связи с внесением изменений в статью 427 НК РФ, вышеуказанные пониженные тарифы для плательщиков страховых взносов, признаваемых субъектами малого или среднего предпринимательства, будут также действовать с 01.01.2021г.</w:t>
      </w:r>
    </w:p>
    <w:p w:rsidR="000A704F" w:rsidRPr="00CB0B26" w:rsidRDefault="00511A12" w:rsidP="000A704F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proofErr w:type="gramStart"/>
      <w:r w:rsidRPr="00CB0B26">
        <w:rPr>
          <w:rFonts w:ascii="Arial" w:hAnsi="Arial" w:cs="Arial"/>
          <w:sz w:val="26"/>
          <w:szCs w:val="26"/>
        </w:rPr>
        <w:t xml:space="preserve">В </w:t>
      </w:r>
      <w:r w:rsidR="000A704F" w:rsidRPr="00CB0B26">
        <w:rPr>
          <w:rFonts w:ascii="Arial" w:hAnsi="Arial" w:cs="Arial"/>
          <w:sz w:val="26"/>
          <w:szCs w:val="26"/>
        </w:rPr>
        <w:t>отношении выплат и иных вознаграждений в пользу физических лиц, начисленных за апрель, май, июнь 2020 года, в пределах установленной предельной величины базы для исчисления страховых взносов по соответствующему виду страхования и свыше установленной предельной величины базы для исчисления страховых взносов по соответствующему виду страхования применяются следующие пониженные тарифы страховых взносов:</w:t>
      </w:r>
      <w:proofErr w:type="gramEnd"/>
    </w:p>
    <w:p w:rsidR="000A704F" w:rsidRPr="00CB0B26" w:rsidRDefault="000A704F" w:rsidP="000A704F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CB0B26">
        <w:rPr>
          <w:rFonts w:ascii="Arial" w:hAnsi="Arial" w:cs="Arial"/>
          <w:sz w:val="26"/>
          <w:szCs w:val="26"/>
        </w:rPr>
        <w:t>1) на обязательное пенсионное страхование - в размере 0,0 процента;</w:t>
      </w:r>
    </w:p>
    <w:p w:rsidR="000A704F" w:rsidRPr="00CB0B26" w:rsidRDefault="000A704F" w:rsidP="000A704F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CB0B26">
        <w:rPr>
          <w:rFonts w:ascii="Arial" w:hAnsi="Arial" w:cs="Arial"/>
          <w:sz w:val="26"/>
          <w:szCs w:val="26"/>
        </w:rPr>
        <w:t>2) на обязательное социальное страхование на случай временной нетрудоспособности и в связи с материнством - в размере 0,0 процента;</w:t>
      </w:r>
    </w:p>
    <w:p w:rsidR="000A704F" w:rsidRPr="00CB0B26" w:rsidRDefault="000A704F" w:rsidP="000A704F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CB0B26">
        <w:rPr>
          <w:rFonts w:ascii="Arial" w:hAnsi="Arial" w:cs="Arial"/>
          <w:sz w:val="26"/>
          <w:szCs w:val="26"/>
        </w:rPr>
        <w:t>3) на обязательное медицинское страхование - в размере 0,0 процента.</w:t>
      </w:r>
    </w:p>
    <w:p w:rsidR="008F076E" w:rsidRPr="00CB0B26" w:rsidRDefault="0050663E" w:rsidP="007D18DA">
      <w:pPr>
        <w:pStyle w:val="ConsPlusNormal"/>
        <w:spacing w:before="220"/>
        <w:ind w:firstLine="539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proofErr w:type="gramStart"/>
      <w:r w:rsidRPr="00CB0B26">
        <w:rPr>
          <w:rFonts w:ascii="Arial" w:eastAsiaTheme="minorHAnsi" w:hAnsi="Arial" w:cs="Arial"/>
          <w:sz w:val="26"/>
          <w:szCs w:val="26"/>
          <w:lang w:eastAsia="en-US"/>
        </w:rPr>
        <w:t xml:space="preserve">Для индивидуальных предпринимателей, с основным видом деятельности, попадающим в отрасли  </w:t>
      </w:r>
      <w:r w:rsidR="008F076E" w:rsidRPr="00CB0B26">
        <w:rPr>
          <w:rFonts w:ascii="Arial" w:eastAsiaTheme="minorHAnsi" w:hAnsi="Arial" w:cs="Arial"/>
          <w:sz w:val="26"/>
          <w:szCs w:val="26"/>
          <w:lang w:eastAsia="en-US"/>
        </w:rPr>
        <w:t xml:space="preserve">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="008F076E" w:rsidRPr="00CB0B26">
        <w:rPr>
          <w:rFonts w:ascii="Arial" w:eastAsiaTheme="minorHAnsi" w:hAnsi="Arial" w:cs="Arial"/>
          <w:sz w:val="26"/>
          <w:szCs w:val="26"/>
          <w:lang w:eastAsia="en-US"/>
        </w:rPr>
        <w:t>коронавирусной</w:t>
      </w:r>
      <w:proofErr w:type="spellEnd"/>
      <w:r w:rsidR="008F076E" w:rsidRPr="00CB0B26">
        <w:rPr>
          <w:rFonts w:ascii="Arial" w:eastAsiaTheme="minorHAnsi" w:hAnsi="Arial" w:cs="Arial"/>
          <w:sz w:val="26"/>
          <w:szCs w:val="26"/>
          <w:lang w:eastAsia="en-US"/>
        </w:rPr>
        <w:t xml:space="preserve"> инфекции, перечень которых утверждается Правительством Российской Федерации, страховые взносы на обязательное пенсионное страхование в фиксированном размере за расчетный период 2020 года </w:t>
      </w:r>
      <w:r w:rsidR="00511A12" w:rsidRPr="00CB0B26">
        <w:rPr>
          <w:rFonts w:ascii="Arial" w:eastAsiaTheme="minorHAnsi" w:hAnsi="Arial" w:cs="Arial"/>
          <w:sz w:val="26"/>
          <w:szCs w:val="26"/>
          <w:lang w:eastAsia="en-US"/>
        </w:rPr>
        <w:t>умень</w:t>
      </w:r>
      <w:r w:rsidR="00804B31" w:rsidRPr="00CB0B26">
        <w:rPr>
          <w:rFonts w:ascii="Arial" w:eastAsiaTheme="minorHAnsi" w:hAnsi="Arial" w:cs="Arial"/>
          <w:sz w:val="26"/>
          <w:szCs w:val="26"/>
          <w:lang w:eastAsia="en-US"/>
        </w:rPr>
        <w:t xml:space="preserve">шаются на МРОТ в размере 12130руб. и </w:t>
      </w:r>
      <w:r w:rsidR="008F076E" w:rsidRPr="00CB0B26">
        <w:rPr>
          <w:rFonts w:ascii="Arial" w:eastAsiaTheme="minorHAnsi" w:hAnsi="Arial" w:cs="Arial"/>
          <w:sz w:val="26"/>
          <w:szCs w:val="26"/>
          <w:lang w:eastAsia="en-US"/>
        </w:rPr>
        <w:t>составляют 20 318 рублей. (32 448 рублей).</w:t>
      </w:r>
      <w:proofErr w:type="gramEnd"/>
    </w:p>
    <w:p w:rsidR="00EB1890" w:rsidRPr="00CB0B26" w:rsidRDefault="008F076E" w:rsidP="000A704F">
      <w:pPr>
        <w:pStyle w:val="ConsPlusNormal"/>
        <w:spacing w:before="220"/>
        <w:ind w:firstLine="539"/>
        <w:jc w:val="both"/>
        <w:rPr>
          <w:rFonts w:ascii="Arial" w:hAnsi="Arial" w:cs="Arial"/>
          <w:sz w:val="26"/>
          <w:szCs w:val="26"/>
        </w:rPr>
      </w:pPr>
      <w:proofErr w:type="gramStart"/>
      <w:r w:rsidRPr="00CB0B26">
        <w:rPr>
          <w:rFonts w:ascii="Arial" w:eastAsiaTheme="minorHAnsi" w:hAnsi="Arial" w:cs="Arial"/>
          <w:sz w:val="26"/>
          <w:szCs w:val="26"/>
          <w:lang w:eastAsia="en-US"/>
        </w:rPr>
        <w:t>СВ</w:t>
      </w:r>
      <w:proofErr w:type="gramEnd"/>
      <w:r w:rsidRPr="00CB0B26">
        <w:rPr>
          <w:rFonts w:ascii="Arial" w:eastAsiaTheme="minorHAnsi" w:hAnsi="Arial" w:cs="Arial"/>
          <w:sz w:val="26"/>
          <w:szCs w:val="26"/>
          <w:lang w:eastAsia="en-US"/>
        </w:rPr>
        <w:t xml:space="preserve"> на ОМС остаются в прежнем размере - 8 426 рублей</w:t>
      </w:r>
    </w:p>
    <w:sectPr w:rsidR="00EB1890" w:rsidRPr="00CB0B26" w:rsidSect="007F1E0A">
      <w:footerReference w:type="default" r:id="rId8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E0A" w:rsidRDefault="007F1E0A" w:rsidP="007F1E0A">
      <w:pPr>
        <w:spacing w:after="0" w:line="240" w:lineRule="auto"/>
      </w:pPr>
      <w:r>
        <w:separator/>
      </w:r>
    </w:p>
  </w:endnote>
  <w:endnote w:type="continuationSeparator" w:id="0">
    <w:p w:rsidR="007F1E0A" w:rsidRDefault="007F1E0A" w:rsidP="007F1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E0A" w:rsidRDefault="007F1E0A">
    <w:pPr>
      <w:pStyle w:val="a7"/>
    </w:pPr>
    <w:r>
      <w:rPr>
        <w:noProof/>
        <w:lang w:eastAsia="ru-RU"/>
      </w:rPr>
      <w:drawing>
        <wp:inline distT="0" distB="0" distL="0" distR="0" wp14:anchorId="30DE50C5" wp14:editId="5BCD69C9">
          <wp:extent cx="6229350" cy="390525"/>
          <wp:effectExtent l="0" t="0" r="0" b="952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3438" cy="3926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E0A" w:rsidRDefault="007F1E0A" w:rsidP="007F1E0A">
      <w:pPr>
        <w:spacing w:after="0" w:line="240" w:lineRule="auto"/>
      </w:pPr>
      <w:r>
        <w:separator/>
      </w:r>
    </w:p>
  </w:footnote>
  <w:footnote w:type="continuationSeparator" w:id="0">
    <w:p w:rsidR="007F1E0A" w:rsidRDefault="007F1E0A" w:rsidP="007F1E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FB2"/>
    <w:rsid w:val="000A704F"/>
    <w:rsid w:val="0016416C"/>
    <w:rsid w:val="0023574C"/>
    <w:rsid w:val="002775EE"/>
    <w:rsid w:val="002C0327"/>
    <w:rsid w:val="00346B8B"/>
    <w:rsid w:val="003A349B"/>
    <w:rsid w:val="0050663E"/>
    <w:rsid w:val="00511A12"/>
    <w:rsid w:val="00557681"/>
    <w:rsid w:val="007D18DA"/>
    <w:rsid w:val="007F1E0A"/>
    <w:rsid w:val="00804B31"/>
    <w:rsid w:val="008F076E"/>
    <w:rsid w:val="00A00A46"/>
    <w:rsid w:val="00AE61EE"/>
    <w:rsid w:val="00BB3FF7"/>
    <w:rsid w:val="00BC2DA5"/>
    <w:rsid w:val="00C072E1"/>
    <w:rsid w:val="00CB0B26"/>
    <w:rsid w:val="00CD4697"/>
    <w:rsid w:val="00D10FB2"/>
    <w:rsid w:val="00D14424"/>
    <w:rsid w:val="00DE1448"/>
    <w:rsid w:val="00E1175A"/>
    <w:rsid w:val="00EB1890"/>
    <w:rsid w:val="00EC141E"/>
    <w:rsid w:val="00F3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14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E6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61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F1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1E0A"/>
  </w:style>
  <w:style w:type="paragraph" w:styleId="a7">
    <w:name w:val="footer"/>
    <w:basedOn w:val="a"/>
    <w:link w:val="a8"/>
    <w:uiPriority w:val="99"/>
    <w:unhideWhenUsed/>
    <w:rsid w:val="007F1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1E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14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E6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61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F1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1E0A"/>
  </w:style>
  <w:style w:type="paragraph" w:styleId="a7">
    <w:name w:val="footer"/>
    <w:basedOn w:val="a"/>
    <w:link w:val="a8"/>
    <w:uiPriority w:val="99"/>
    <w:unhideWhenUsed/>
    <w:rsid w:val="007F1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1E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F15E2D8F801E22B628E4AF775D91FF8D103A25E1C970C57BBCD0B736D17B79BA75E79D36DF0C1775B1F28725A8AA07795E7E730E5827214sFm0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Тарабанова Ольга Сабировна</dc:creator>
  <cp:lastModifiedBy>Аршинов Дмитрий Вячеславович</cp:lastModifiedBy>
  <cp:revision>4</cp:revision>
  <cp:lastPrinted>2020-06-22T02:56:00Z</cp:lastPrinted>
  <dcterms:created xsi:type="dcterms:W3CDTF">2020-06-22T01:44:00Z</dcterms:created>
  <dcterms:modified xsi:type="dcterms:W3CDTF">2020-06-22T02:57:00Z</dcterms:modified>
</cp:coreProperties>
</file>