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57" w:rsidRDefault="00AF3A57">
      <w:pPr>
        <w:rPr>
          <w:b/>
          <w:szCs w:val="28"/>
        </w:rPr>
      </w:pPr>
    </w:p>
    <w:p w:rsidR="00846E0E" w:rsidRDefault="00846E0E">
      <w:pPr>
        <w:tabs>
          <w:tab w:val="left" w:pos="510"/>
        </w:tabs>
        <w:suppressAutoHyphens/>
        <w:rPr>
          <w:rFonts w:ascii="Arial" w:hAnsi="Arial" w:cs="Arial"/>
          <w:b/>
          <w:sz w:val="20"/>
          <w:lang w:eastAsia="zh-CN"/>
        </w:rPr>
      </w:pPr>
    </w:p>
    <w:p w:rsidR="00846E0E" w:rsidRDefault="00846E0E">
      <w:pPr>
        <w:tabs>
          <w:tab w:val="left" w:pos="510"/>
        </w:tabs>
        <w:suppressAutoHyphens/>
        <w:rPr>
          <w:rFonts w:ascii="Arial" w:hAnsi="Arial" w:cs="Arial"/>
          <w:b/>
          <w:sz w:val="20"/>
          <w:lang w:eastAsia="zh-CN"/>
        </w:rPr>
      </w:pPr>
    </w:p>
    <w:p w:rsidR="00846E0E" w:rsidRDefault="00846E0E">
      <w:pPr>
        <w:tabs>
          <w:tab w:val="left" w:pos="510"/>
        </w:tabs>
        <w:suppressAutoHyphens/>
        <w:rPr>
          <w:rFonts w:ascii="Arial" w:hAnsi="Arial" w:cs="Arial"/>
          <w:b/>
          <w:sz w:val="20"/>
          <w:lang w:eastAsia="zh-CN"/>
        </w:rPr>
      </w:pPr>
    </w:p>
    <w:p w:rsidR="00846E0E" w:rsidRDefault="00846E0E">
      <w:pPr>
        <w:tabs>
          <w:tab w:val="left" w:pos="510"/>
        </w:tabs>
        <w:suppressAutoHyphens/>
        <w:rPr>
          <w:rFonts w:ascii="Arial" w:hAnsi="Arial" w:cs="Arial"/>
          <w:b/>
          <w:sz w:val="20"/>
          <w:lang w:eastAsia="zh-CN"/>
        </w:rPr>
      </w:pPr>
    </w:p>
    <w:p w:rsidR="00AF3A57" w:rsidRDefault="00BC3DB8">
      <w:pPr>
        <w:tabs>
          <w:tab w:val="left" w:pos="510"/>
        </w:tabs>
        <w:suppressAutoHyphens/>
      </w:pPr>
      <w:r>
        <w:rPr>
          <w:lang w:eastAsia="zh-CN"/>
        </w:rPr>
        <w:t>28.02.2023 г.</w:t>
      </w:r>
    </w:p>
    <w:p w:rsidR="00AF3A57" w:rsidRDefault="00AF3A57">
      <w:pPr>
        <w:rPr>
          <w:b/>
          <w:szCs w:val="28"/>
        </w:rPr>
      </w:pPr>
    </w:p>
    <w:p w:rsidR="00AF3A57" w:rsidRDefault="00BC3DB8">
      <w:pPr>
        <w:tabs>
          <w:tab w:val="left" w:pos="7209"/>
        </w:tabs>
        <w:jc w:val="center"/>
      </w:pPr>
      <w:r>
        <w:rPr>
          <w:sz w:val="26"/>
          <w:szCs w:val="26"/>
        </w:rPr>
        <w:t>План - график</w:t>
      </w:r>
    </w:p>
    <w:p w:rsidR="00AF3A57" w:rsidRDefault="00BC3DB8">
      <w:pPr>
        <w:jc w:val="center"/>
      </w:pPr>
      <w:r>
        <w:rPr>
          <w:sz w:val="26"/>
          <w:szCs w:val="26"/>
        </w:rPr>
        <w:t xml:space="preserve">проведения профилактических медицинских осмотров детей на автопоезде «Здоровье» </w:t>
      </w:r>
    </w:p>
    <w:p w:rsidR="00AF3A57" w:rsidRDefault="00BC3DB8">
      <w:pPr>
        <w:jc w:val="center"/>
      </w:pPr>
      <w:r>
        <w:rPr>
          <w:sz w:val="26"/>
          <w:szCs w:val="26"/>
        </w:rPr>
        <w:t>на территории Уссурийского городского округа в марте 2023 года.</w:t>
      </w:r>
    </w:p>
    <w:p w:rsidR="00AF3A57" w:rsidRDefault="00AF3A57">
      <w:pPr>
        <w:jc w:val="center"/>
        <w:rPr>
          <w:sz w:val="26"/>
          <w:szCs w:val="26"/>
        </w:rPr>
      </w:pPr>
    </w:p>
    <w:tbl>
      <w:tblPr>
        <w:tblStyle w:val="ae"/>
        <w:tblW w:w="14875" w:type="dxa"/>
        <w:tblLook w:val="04A0" w:firstRow="1" w:lastRow="0" w:firstColumn="1" w:lastColumn="0" w:noHBand="0" w:noVBand="1"/>
      </w:tblPr>
      <w:tblGrid>
        <w:gridCol w:w="1242"/>
        <w:gridCol w:w="1654"/>
        <w:gridCol w:w="26"/>
        <w:gridCol w:w="1893"/>
        <w:gridCol w:w="3631"/>
        <w:gridCol w:w="3271"/>
        <w:gridCol w:w="3158"/>
      </w:tblGrid>
      <w:tr w:rsidR="00AF3A57" w:rsidTr="001D7453">
        <w:trPr>
          <w:tblHeader/>
        </w:trPr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№ пп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Дата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Кол-во дней</w:t>
            </w:r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 xml:space="preserve">Место расположения </w:t>
            </w:r>
            <w:r w:rsidR="001D7453">
              <w:rPr>
                <w:szCs w:val="28"/>
              </w:rPr>
              <w:t xml:space="preserve">комплекса 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Села для доставки населения</w:t>
            </w:r>
          </w:p>
        </w:tc>
      </w:tr>
      <w:tr w:rsidR="001D7453" w:rsidTr="001D7453">
        <w:tc>
          <w:tcPr>
            <w:tcW w:w="14875" w:type="dxa"/>
            <w:gridSpan w:val="7"/>
            <w:tcBorders>
              <w:top w:val="nil"/>
            </w:tcBorders>
            <w:shd w:val="clear" w:color="auto" w:fill="auto"/>
          </w:tcPr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СП «Детская больница»</w:t>
            </w:r>
          </w:p>
        </w:tc>
      </w:tr>
      <w:tr w:rsidR="001D7453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</w:tcBorders>
            <w:shd w:val="clear" w:color="auto" w:fill="auto"/>
          </w:tcPr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08.03.2023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1D7453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 09.00-10.30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rPr>
                <w:szCs w:val="28"/>
              </w:rPr>
            </w:pPr>
            <w:r>
              <w:rPr>
                <w:szCs w:val="28"/>
              </w:rPr>
              <w:t xml:space="preserve">КГГУ «Центр содействия семейному устройству детей сирот и детей оставшихся без попечения родителей» 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rPr>
                <w:szCs w:val="28"/>
              </w:rPr>
            </w:pPr>
            <w:r>
              <w:rPr>
                <w:szCs w:val="28"/>
              </w:rPr>
              <w:t>г. Уссурийск, ул. Фадеева дом 20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</w:p>
        </w:tc>
      </w:tr>
      <w:tr w:rsidR="001D7453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08.03.2023</w:t>
            </w:r>
          </w:p>
        </w:tc>
        <w:tc>
          <w:tcPr>
            <w:tcW w:w="1893" w:type="dxa"/>
            <w:tcBorders>
              <w:top w:val="nil"/>
            </w:tcBorders>
            <w:shd w:val="clear" w:color="auto" w:fill="auto"/>
          </w:tcPr>
          <w:p w:rsidR="001D7453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D7453" w:rsidRPr="006A7917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 11.00-12.00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rPr>
                <w:szCs w:val="28"/>
              </w:rPr>
            </w:pPr>
            <w:r>
              <w:rPr>
                <w:szCs w:val="28"/>
              </w:rPr>
              <w:t xml:space="preserve">КГГУ «Центр содействия семейному устройству детей сирот и детей оставшихся без попечения родителей» 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rPr>
                <w:szCs w:val="28"/>
              </w:rPr>
            </w:pPr>
            <w:r>
              <w:rPr>
                <w:szCs w:val="28"/>
              </w:rPr>
              <w:t>г. Уссурийск, ул. Комсомольская дом 53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</w:p>
        </w:tc>
      </w:tr>
      <w:tr w:rsidR="001D7453" w:rsidTr="001D7453">
        <w:tc>
          <w:tcPr>
            <w:tcW w:w="14875" w:type="dxa"/>
            <w:gridSpan w:val="7"/>
            <w:tcBorders>
              <w:top w:val="nil"/>
            </w:tcBorders>
            <w:shd w:val="clear" w:color="auto" w:fill="auto"/>
          </w:tcPr>
          <w:p w:rsidR="001D7453" w:rsidRPr="006A7917" w:rsidRDefault="001D7453" w:rsidP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СП «Участковая больница»</w:t>
            </w:r>
          </w:p>
        </w:tc>
      </w:tr>
      <w:tr w:rsidR="00AF3A57" w:rsidTr="001D7453"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08.03.2023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AF3A5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  <w:p w:rsidR="001D7453" w:rsidRPr="006A7917" w:rsidRDefault="001D7453">
            <w:pPr>
              <w:tabs>
                <w:tab w:val="left" w:pos="12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 13.00-18.00</w:t>
            </w:r>
            <w:bookmarkStart w:id="0" w:name="_GoBack"/>
            <w:bookmarkEnd w:id="0"/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Новоникольская 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Степное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Элитное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Новоникольск</w:t>
            </w:r>
          </w:p>
        </w:tc>
      </w:tr>
      <w:tr w:rsidR="00AF3A57" w:rsidTr="001D7453"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09.03.2023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Борисовская 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Борисовка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Линевичи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Кугуки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ДЭО</w:t>
            </w:r>
          </w:p>
        </w:tc>
      </w:tr>
      <w:tr w:rsidR="00AF3A57" w:rsidTr="001D7453"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10.03.2023</w:t>
            </w:r>
          </w:p>
          <w:p w:rsidR="00AF3A57" w:rsidRPr="006A7917" w:rsidRDefault="00AF3A57">
            <w:pPr>
              <w:tabs>
                <w:tab w:val="left" w:pos="1220"/>
              </w:tabs>
              <w:jc w:val="center"/>
              <w:rPr>
                <w:szCs w:val="28"/>
              </w:rPr>
            </w:pPr>
          </w:p>
        </w:tc>
        <w:tc>
          <w:tcPr>
            <w:tcW w:w="1919" w:type="dxa"/>
            <w:gridSpan w:val="2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Пушкинская 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Корсаковка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Яконовка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Кроуновка</w:t>
            </w:r>
          </w:p>
        </w:tc>
      </w:tr>
      <w:tr w:rsidR="00AF3A57" w:rsidTr="001D7453"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11.03.2023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Пуциловская 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Пуциловка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Богатырка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Монакино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lastRenderedPageBreak/>
              <w:t>с. Улитовка</w:t>
            </w:r>
          </w:p>
        </w:tc>
      </w:tr>
      <w:tr w:rsidR="00AF3A57" w:rsidTr="001D7453">
        <w:tc>
          <w:tcPr>
            <w:tcW w:w="1242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lastRenderedPageBreak/>
              <w:t>5</w:t>
            </w:r>
          </w:p>
        </w:tc>
        <w:tc>
          <w:tcPr>
            <w:tcW w:w="1654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12.03.2023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Алексей-Никольская территория</w:t>
            </w:r>
          </w:p>
        </w:tc>
        <w:tc>
          <w:tcPr>
            <w:tcW w:w="3271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Алексей-Никольское</w:t>
            </w:r>
          </w:p>
        </w:tc>
        <w:tc>
          <w:tcPr>
            <w:tcW w:w="3158" w:type="dxa"/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Корфовка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 Николо-Львовское</w:t>
            </w:r>
          </w:p>
        </w:tc>
      </w:tr>
      <w:tr w:rsidR="00AF3A57" w:rsidTr="001D7453">
        <w:tc>
          <w:tcPr>
            <w:tcW w:w="14875" w:type="dxa"/>
            <w:gridSpan w:val="7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СП «Амбулатория»</w:t>
            </w:r>
          </w:p>
        </w:tc>
      </w:tr>
      <w:tr w:rsidR="00AF3A57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13.03.2023</w:t>
            </w: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bookmarkStart w:id="1" w:name="__DdeLink__17631_974842878"/>
            <w:r w:rsidRPr="006A7917">
              <w:rPr>
                <w:szCs w:val="28"/>
              </w:rPr>
              <w:t>Воздвиженская территория</w:t>
            </w:r>
            <w:bookmarkEnd w:id="1"/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widowControl w:val="0"/>
              <w:contextualSpacing/>
              <w:rPr>
                <w:szCs w:val="28"/>
              </w:rPr>
            </w:pPr>
            <w:r w:rsidRPr="006A7917">
              <w:rPr>
                <w:szCs w:val="28"/>
              </w:rPr>
              <w:t>г.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Воздвиженка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ст.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Воздвиженка</w:t>
            </w:r>
          </w:p>
        </w:tc>
      </w:tr>
      <w:tr w:rsidR="00AF3A57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2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14.03.2023</w:t>
            </w: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Воздвиженская территория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widowControl w:val="0"/>
              <w:contextualSpacing/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 xml:space="preserve">Воздвиженка </w:t>
            </w:r>
          </w:p>
          <w:p w:rsidR="00AF3A57" w:rsidRPr="006A7917" w:rsidRDefault="00AF3A57">
            <w:pPr>
              <w:widowControl w:val="0"/>
              <w:contextualSpacing/>
              <w:rPr>
                <w:szCs w:val="28"/>
              </w:rPr>
            </w:pP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AF3A57" w:rsidRPr="006A7917" w:rsidRDefault="00AF3A57">
            <w:pPr>
              <w:tabs>
                <w:tab w:val="left" w:pos="1220"/>
              </w:tabs>
              <w:rPr>
                <w:szCs w:val="28"/>
              </w:rPr>
            </w:pPr>
          </w:p>
        </w:tc>
      </w:tr>
      <w:tr w:rsidR="00AF3A57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3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15.03.2023</w:t>
            </w: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Воздвиженская территория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widowControl w:val="0"/>
              <w:contextualSpacing/>
              <w:rPr>
                <w:szCs w:val="28"/>
              </w:rPr>
            </w:pPr>
            <w:r w:rsidRPr="006A7917">
              <w:rPr>
                <w:szCs w:val="28"/>
              </w:rPr>
              <w:t>п.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Тимирязевский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ст.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Лимичевская</w:t>
            </w:r>
          </w:p>
        </w:tc>
      </w:tr>
      <w:tr w:rsidR="00AF3A57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4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16.03.2023</w:t>
            </w: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Раковская территория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widowControl w:val="0"/>
              <w:contextualSpacing/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Раковка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B7282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 xml:space="preserve">Глуховка 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Боголюбовка</w:t>
            </w:r>
          </w:p>
        </w:tc>
      </w:tr>
      <w:tr w:rsidR="00AF3A57" w:rsidTr="001D7453">
        <w:tc>
          <w:tcPr>
            <w:tcW w:w="1242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17.03.2023</w:t>
            </w:r>
          </w:p>
        </w:tc>
        <w:tc>
          <w:tcPr>
            <w:tcW w:w="1919" w:type="dxa"/>
            <w:gridSpan w:val="2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jc w:val="center"/>
              <w:rPr>
                <w:szCs w:val="28"/>
              </w:rPr>
            </w:pPr>
            <w:r w:rsidRPr="006A7917">
              <w:rPr>
                <w:szCs w:val="28"/>
              </w:rPr>
              <w:t>1</w:t>
            </w:r>
          </w:p>
        </w:tc>
        <w:tc>
          <w:tcPr>
            <w:tcW w:w="363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Кондратеновская территория</w:t>
            </w:r>
          </w:p>
        </w:tc>
        <w:tc>
          <w:tcPr>
            <w:tcW w:w="3271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widowControl w:val="0"/>
              <w:contextualSpacing/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Каймановка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Кондратеновка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Заречное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Баневурово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с.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Горнотаежное</w:t>
            </w:r>
          </w:p>
          <w:p w:rsidR="00AF3A57" w:rsidRPr="006A7917" w:rsidRDefault="00BC3DB8">
            <w:pPr>
              <w:tabs>
                <w:tab w:val="left" w:pos="1220"/>
              </w:tabs>
              <w:rPr>
                <w:szCs w:val="28"/>
              </w:rPr>
            </w:pPr>
            <w:r w:rsidRPr="006A7917">
              <w:rPr>
                <w:szCs w:val="28"/>
              </w:rPr>
              <w:t>п.</w:t>
            </w:r>
            <w:r w:rsidR="00B72827" w:rsidRPr="006A7917">
              <w:rPr>
                <w:szCs w:val="28"/>
              </w:rPr>
              <w:t xml:space="preserve"> </w:t>
            </w:r>
            <w:r w:rsidRPr="006A7917">
              <w:rPr>
                <w:szCs w:val="28"/>
              </w:rPr>
              <w:t>Партизан</w:t>
            </w:r>
          </w:p>
        </w:tc>
      </w:tr>
    </w:tbl>
    <w:p w:rsidR="00AF3A57" w:rsidRDefault="00AF3A57">
      <w:pPr>
        <w:rPr>
          <w:b/>
          <w:szCs w:val="28"/>
        </w:rPr>
      </w:pPr>
    </w:p>
    <w:p w:rsidR="00AF3A57" w:rsidRDefault="00AF3A57">
      <w:pPr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546DA7" w:rsidRDefault="00546DA7">
      <w:pPr>
        <w:tabs>
          <w:tab w:val="left" w:pos="10508"/>
        </w:tabs>
        <w:rPr>
          <w:szCs w:val="28"/>
        </w:rPr>
      </w:pPr>
    </w:p>
    <w:p w:rsidR="00AF3A57" w:rsidRDefault="00546DA7">
      <w:pPr>
        <w:tabs>
          <w:tab w:val="left" w:pos="10508"/>
        </w:tabs>
        <w:rPr>
          <w:szCs w:val="28"/>
        </w:rPr>
      </w:pPr>
      <w:r>
        <w:rPr>
          <w:szCs w:val="28"/>
        </w:rPr>
        <w:t>Зам. главного врача</w:t>
      </w:r>
    </w:p>
    <w:p w:rsidR="00546DA7" w:rsidRDefault="00546DA7">
      <w:pPr>
        <w:tabs>
          <w:tab w:val="left" w:pos="10508"/>
        </w:tabs>
        <w:rPr>
          <w:szCs w:val="28"/>
        </w:rPr>
      </w:pPr>
      <w:r>
        <w:rPr>
          <w:szCs w:val="28"/>
        </w:rPr>
        <w:t>КГБУЗ «Уссурийская ЦГБ»</w:t>
      </w:r>
    </w:p>
    <w:p w:rsidR="00546DA7" w:rsidRDefault="00546DA7" w:rsidP="00546DA7">
      <w:pPr>
        <w:tabs>
          <w:tab w:val="left" w:pos="8430"/>
        </w:tabs>
      </w:pPr>
      <w:r>
        <w:rPr>
          <w:szCs w:val="28"/>
        </w:rPr>
        <w:t>по работе с сельскими территориями</w:t>
      </w:r>
      <w:r>
        <w:rPr>
          <w:szCs w:val="28"/>
        </w:rPr>
        <w:tab/>
        <w:t>С.И. Петтай</w:t>
      </w:r>
    </w:p>
    <w:sectPr w:rsidR="00546DA7">
      <w:pgSz w:w="16838" w:h="11906" w:orient="landscape"/>
      <w:pgMar w:top="284" w:right="1134" w:bottom="85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7"/>
    <w:rsid w:val="001656FA"/>
    <w:rsid w:val="001D7453"/>
    <w:rsid w:val="00322F15"/>
    <w:rsid w:val="00546DA7"/>
    <w:rsid w:val="006A7917"/>
    <w:rsid w:val="00846E0E"/>
    <w:rsid w:val="00AF3A57"/>
    <w:rsid w:val="00B72827"/>
    <w:rsid w:val="00B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3D2E-E17B-4C0F-9B28-66B83E3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5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uiPriority w:val="99"/>
    <w:qFormat/>
    <w:rsid w:val="0032557A"/>
    <w:rPr>
      <w:rFonts w:ascii="Arial" w:eastAsia="Calibri" w:hAnsi="Arial" w:cs="Arial"/>
      <w:sz w:val="24"/>
      <w:szCs w:val="24"/>
      <w:lang w:eastAsia="ru-RU"/>
    </w:rPr>
  </w:style>
  <w:style w:type="character" w:customStyle="1" w:styleId="ListLabel1">
    <w:name w:val="ListLabel 1"/>
    <w:qFormat/>
    <w:rPr>
      <w:bCs/>
      <w:color w:val="0000FF"/>
      <w:szCs w:val="28"/>
      <w:lang w:val="en-US"/>
    </w:rPr>
  </w:style>
  <w:style w:type="character" w:customStyle="1" w:styleId="ListLabel2">
    <w:name w:val="ListLabel 2"/>
    <w:qFormat/>
    <w:rPr>
      <w:bCs/>
      <w:color w:val="0000FF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3255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Subtitle"/>
    <w:basedOn w:val="a"/>
    <w:uiPriority w:val="99"/>
    <w:qFormat/>
    <w:rsid w:val="0032557A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3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УБ</dc:creator>
  <dc:description/>
  <cp:lastModifiedBy>Приемная УБ</cp:lastModifiedBy>
  <cp:revision>2</cp:revision>
  <cp:lastPrinted>2023-03-01T15:15:00Z</cp:lastPrinted>
  <dcterms:created xsi:type="dcterms:W3CDTF">2023-03-06T00:06:00Z</dcterms:created>
  <dcterms:modified xsi:type="dcterms:W3CDTF">2023-03-06T00:06:00Z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