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6E0" w:rsidRPr="004B36E0" w:rsidRDefault="004B36E0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СХЕМА РАСПОЛОЖЕНИЯ ГРАНИЦ ПУБЛИЧНОГО СЕРВИТУТА</w:t>
      </w:r>
    </w:p>
    <w:p w:rsidR="00DD570B" w:rsidRPr="00242B3D" w:rsidRDefault="004B36E0" w:rsidP="00242B3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 xml:space="preserve">объекта </w:t>
      </w:r>
      <w:r w:rsidR="00A67F1A">
        <w:rPr>
          <w:rFonts w:ascii="Times New Roman" w:hAnsi="Times New Roman" w:cs="Times New Roman"/>
          <w:sz w:val="24"/>
          <w:szCs w:val="24"/>
        </w:rPr>
        <w:t xml:space="preserve">электросетевого хозяйства </w:t>
      </w:r>
      <w:bookmarkStart w:id="0" w:name="_GoBack"/>
      <w:bookmarkEnd w:id="0"/>
      <w:r w:rsidR="006D7E2C" w:rsidRPr="006D7E2C">
        <w:rPr>
          <w:rFonts w:ascii="Times New Roman" w:hAnsi="Times New Roman" w:cs="Times New Roman"/>
          <w:sz w:val="24"/>
          <w:szCs w:val="24"/>
        </w:rPr>
        <w:t>ВЛ-35 кВ Кожзавод-Известковая</w:t>
      </w:r>
    </w:p>
    <w:p w:rsidR="00064BC7" w:rsidRDefault="00406216" w:rsidP="004B36E0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5762625"/>
            <wp:effectExtent l="0" t="0" r="9525" b="9525"/>
            <wp:docPr id="1" name="Рисунок 1" descr="she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28568f-cce0-47a1-96b6-01c78074b981" descr="sheet"/>
                    <pic:cNvPicPr preferRelativeResize="0">
                      <a:picLocks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6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5B7" w:rsidRDefault="002A3573" w:rsidP="00B905B9">
      <w:pPr>
        <w:pStyle w:val="a3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064BC7" w:rsidRDefault="00064BC7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4B36E0" w:rsidRPr="00CF251D" w:rsidRDefault="004B36E0" w:rsidP="000C7B58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Масштаб 1:</w:t>
      </w:r>
      <w:r w:rsidR="00406216">
        <w:rPr>
          <w:rFonts w:ascii="Times New Roman" w:hAnsi="Times New Roman" w:cs="Times New Roman"/>
          <w:sz w:val="24"/>
          <w:szCs w:val="24"/>
        </w:rPr>
        <w:t>44927</w:t>
      </w:r>
      <w:r w:rsidR="00D143F8" w:rsidRPr="00D143F8">
        <w:t xml:space="preserve">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106680</wp:posOffset>
                </wp:positionV>
                <wp:extent cx="379730" cy="0"/>
                <wp:effectExtent l="12065" t="10160" r="17780" b="18415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shapetype w14:anchorId="2913A7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-1pt;margin-top:8.4pt;width:29.9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" strokecolor="red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публичного сервитута</w:t>
      </w:r>
      <w:r w:rsidRPr="004B36E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83820</wp:posOffset>
                </wp:positionV>
                <wp:extent cx="379730" cy="0"/>
                <wp:effectExtent l="12065" t="10160" r="17780" b="18415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3333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shape w14:anchorId="44467DF4" id="Прямая со стрелкой 11" o:spid="_x0000_s1026" type="#_x0000_t32" style="position:absolute;margin-left:-1pt;margin-top:6.6pt;width:29.9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" strokecolor="#33f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земельных участков, сведения о которых содержатся в ЕГРН; границы кадастровых кварталов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3175</wp:posOffset>
                </wp:positionV>
                <wp:extent cx="53975" cy="53975"/>
                <wp:effectExtent l="8890" t="13335" r="13335" b="8890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oval w14:anchorId="7996524F" id="Овал 10" o:spid="_x0000_s1026" style="position:absolute;margin-left:3.25pt;margin-top:.25pt;width:4.25pt;height: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" fillcolor="red" strokecolor="red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  <w:r w:rsidRPr="005F18E6">
        <w:rPr>
          <w:rFonts w:ascii="Times New Roman" w:hAnsi="Times New Roman" w:cs="Times New Roman"/>
          <w:color w:val="FF0000"/>
          <w:sz w:val="24"/>
          <w:szCs w:val="24"/>
        </w:rPr>
        <w:t>2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- обозначение характерной точки границы публичного сервитута</w:t>
      </w:r>
    </w:p>
    <w:p w:rsidR="004B36E0" w:rsidRPr="004B36E0" w:rsidRDefault="00ED6C37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3333FF"/>
          <w:sz w:val="24"/>
          <w:szCs w:val="24"/>
        </w:rPr>
        <w:t>11</w:t>
      </w:r>
      <w:r w:rsidR="007D5CA8">
        <w:rPr>
          <w:rFonts w:ascii="Times New Roman" w:hAnsi="Times New Roman" w:cs="Times New Roman"/>
          <w:b/>
          <w:color w:val="3333FF"/>
          <w:sz w:val="24"/>
          <w:szCs w:val="24"/>
        </w:rPr>
        <w:t xml:space="preserve">  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 - </w:t>
      </w:r>
      <w:r w:rsidR="005F18E6">
        <w:rPr>
          <w:rFonts w:ascii="Times New Roman" w:hAnsi="Times New Roman" w:cs="Times New Roman"/>
          <w:sz w:val="24"/>
          <w:szCs w:val="24"/>
        </w:rPr>
        <w:t>н</w:t>
      </w:r>
      <w:r w:rsidR="005F18E6" w:rsidRPr="005F18E6">
        <w:rPr>
          <w:rFonts w:ascii="Times New Roman" w:hAnsi="Times New Roman" w:cs="Times New Roman"/>
          <w:sz w:val="24"/>
          <w:szCs w:val="24"/>
        </w:rPr>
        <w:t>адписи кадастрового номера земельного участка</w:t>
      </w:r>
    </w:p>
    <w:p w:rsidR="00857E64" w:rsidRDefault="00B905B9" w:rsidP="00F6080F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25:28</w:t>
      </w:r>
      <w:r w:rsidR="00CC3289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:</w:t>
      </w:r>
      <w:r w:rsidR="005F18E6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010009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- кадаст</w:t>
      </w:r>
      <w:r w:rsidR="00F6080F">
        <w:rPr>
          <w:rFonts w:ascii="Times New Roman" w:hAnsi="Times New Roman" w:cs="Times New Roman"/>
          <w:sz w:val="24"/>
          <w:szCs w:val="24"/>
        </w:rPr>
        <w:t>ровый номер кадастрового квартал</w:t>
      </w:r>
    </w:p>
    <w:p w:rsidR="00B035B7" w:rsidRDefault="00B035B7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D5BCC" w:rsidRDefault="001D5BCC" w:rsidP="001D5BCC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1" name="Рисунок 3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498db45-de9d-41ac-a2ab-65acf0e3cd8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2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0" name="Рисунок 3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cd5598-420f-4854-82f2-b08d66fac04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3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9" name="Рисунок 2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5808ee2-5b25-4eb0-8a53-47da88f1e4e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4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8" name="Рисунок 2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1af2a6-3aa6-46c4-8049-748048fca1d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5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7" name="Рисунок 2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7639dd4-38c0-4f87-b582-eb561e5f8ae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6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6" name="Рисунок 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d5a0c8d-5654-4902-862d-54785675676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7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5" name="Рисунок 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ead4ea5-967f-416a-a818-fb64d7173e5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8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4" name="Рисунок 2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40ee13-fc8d-4dc6-8499-2e642282b2b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9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3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2096df2-2a19-461a-84d6-d56e0cfcc12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10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98ca2e-33d9-4da2-b9da-0f6ae389a4b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11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f5e47e-230a-4b07-a482-825c99ed38b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12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5069ee8-fce6-44ec-9b8b-08bd908aa94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13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2a96532-2225-4b2c-8f81-a260ed71747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14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22cf85-0a22-4076-9ba0-f510fefd1a7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15</w:t>
            </w:r>
          </w:p>
          <w:p w:rsidR="001D5BCC" w:rsidRDefault="003427A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141141-08bf-4fab-8d10-685d0e96a38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1D5BCC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1D5BCC" w:rsidTr="003870EB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Выносной лист № 16</w:t>
            </w:r>
          </w:p>
          <w:p w:rsidR="001D5BCC" w:rsidRDefault="001D5BC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b2b1cf-30b9-4ce8-9569-ce58854f514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BCC" w:rsidTr="003870EB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keepNext/>
              <w:keepLines/>
              <w:jc w:val="center"/>
            </w:pPr>
            <w:r>
              <w:t>Масштаб 1:2000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1D5BCC" w:rsidRDefault="001D5BCC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1D5BCC" w:rsidTr="003870EB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1D5BCC" w:rsidRDefault="001D5BCC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1D5BCC" w:rsidRDefault="001D5BCC" w:rsidP="003870EB">
            <w:r>
              <w:t xml:space="preserve">Условные обозначения представлены на листе </w:t>
            </w:r>
            <w:r w:rsidR="003870EB">
              <w:t>1</w:t>
            </w:r>
          </w:p>
        </w:tc>
      </w:tr>
    </w:tbl>
    <w:p w:rsidR="001D5BCC" w:rsidRDefault="001D5BCC" w:rsidP="001D5BCC">
      <w:pPr>
        <w:sectPr w:rsidR="001D5BCC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1D5BCC" w:rsidRDefault="001D5BCC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sectPr w:rsidR="001D5BCC" w:rsidSect="0094478A">
      <w:type w:val="continuous"/>
      <w:pgSz w:w="11907" w:h="16840"/>
      <w:pgMar w:top="567" w:right="567" w:bottom="567" w:left="1134" w:header="567" w:footer="2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6E0"/>
    <w:rsid w:val="00000F1C"/>
    <w:rsid w:val="00064BC7"/>
    <w:rsid w:val="000B482B"/>
    <w:rsid w:val="000C1224"/>
    <w:rsid w:val="000C50A1"/>
    <w:rsid w:val="000C7692"/>
    <w:rsid w:val="000C7B58"/>
    <w:rsid w:val="001903AD"/>
    <w:rsid w:val="001C42E0"/>
    <w:rsid w:val="001D5BCC"/>
    <w:rsid w:val="001E5465"/>
    <w:rsid w:val="0023045C"/>
    <w:rsid w:val="00242B3D"/>
    <w:rsid w:val="00283FA7"/>
    <w:rsid w:val="002A3573"/>
    <w:rsid w:val="002E03DB"/>
    <w:rsid w:val="002E042D"/>
    <w:rsid w:val="002E2ABD"/>
    <w:rsid w:val="00316422"/>
    <w:rsid w:val="0032654E"/>
    <w:rsid w:val="00327EFD"/>
    <w:rsid w:val="003427AF"/>
    <w:rsid w:val="00347E43"/>
    <w:rsid w:val="00377D37"/>
    <w:rsid w:val="003870EB"/>
    <w:rsid w:val="003A6D77"/>
    <w:rsid w:val="003E5BEF"/>
    <w:rsid w:val="00406216"/>
    <w:rsid w:val="00447388"/>
    <w:rsid w:val="0046549F"/>
    <w:rsid w:val="00473B83"/>
    <w:rsid w:val="004B36E0"/>
    <w:rsid w:val="004D24B4"/>
    <w:rsid w:val="004D250E"/>
    <w:rsid w:val="00502226"/>
    <w:rsid w:val="005131B1"/>
    <w:rsid w:val="00540112"/>
    <w:rsid w:val="00541B13"/>
    <w:rsid w:val="005F18E6"/>
    <w:rsid w:val="00603405"/>
    <w:rsid w:val="006C1C04"/>
    <w:rsid w:val="006D7E2C"/>
    <w:rsid w:val="00707FCD"/>
    <w:rsid w:val="007960C2"/>
    <w:rsid w:val="007D5CA8"/>
    <w:rsid w:val="007E7658"/>
    <w:rsid w:val="00814D13"/>
    <w:rsid w:val="00857E64"/>
    <w:rsid w:val="00873A18"/>
    <w:rsid w:val="008C4B0A"/>
    <w:rsid w:val="008E1269"/>
    <w:rsid w:val="0094478A"/>
    <w:rsid w:val="009A5FAC"/>
    <w:rsid w:val="009B5E33"/>
    <w:rsid w:val="009C28F5"/>
    <w:rsid w:val="00A46D6E"/>
    <w:rsid w:val="00A614F1"/>
    <w:rsid w:val="00A67F1A"/>
    <w:rsid w:val="00A85D8F"/>
    <w:rsid w:val="00A97FDE"/>
    <w:rsid w:val="00AA0494"/>
    <w:rsid w:val="00AA6197"/>
    <w:rsid w:val="00AC01EC"/>
    <w:rsid w:val="00AD2CD9"/>
    <w:rsid w:val="00AF6B9D"/>
    <w:rsid w:val="00B035B7"/>
    <w:rsid w:val="00B304CC"/>
    <w:rsid w:val="00B5029B"/>
    <w:rsid w:val="00B51733"/>
    <w:rsid w:val="00B57D04"/>
    <w:rsid w:val="00B73DB1"/>
    <w:rsid w:val="00B905B9"/>
    <w:rsid w:val="00BB6024"/>
    <w:rsid w:val="00C453F0"/>
    <w:rsid w:val="00C6064B"/>
    <w:rsid w:val="00C64E7D"/>
    <w:rsid w:val="00C65690"/>
    <w:rsid w:val="00C71AE2"/>
    <w:rsid w:val="00CA0657"/>
    <w:rsid w:val="00CB6B63"/>
    <w:rsid w:val="00CC3289"/>
    <w:rsid w:val="00CC3FBC"/>
    <w:rsid w:val="00CF251D"/>
    <w:rsid w:val="00D143F8"/>
    <w:rsid w:val="00D239F0"/>
    <w:rsid w:val="00D44A4A"/>
    <w:rsid w:val="00D60601"/>
    <w:rsid w:val="00D756C2"/>
    <w:rsid w:val="00D77DB3"/>
    <w:rsid w:val="00D81569"/>
    <w:rsid w:val="00D84313"/>
    <w:rsid w:val="00DA100F"/>
    <w:rsid w:val="00DC05FF"/>
    <w:rsid w:val="00DC3627"/>
    <w:rsid w:val="00DD570B"/>
    <w:rsid w:val="00DE390A"/>
    <w:rsid w:val="00DF176A"/>
    <w:rsid w:val="00E21A8D"/>
    <w:rsid w:val="00E26EC8"/>
    <w:rsid w:val="00E30795"/>
    <w:rsid w:val="00E7321F"/>
    <w:rsid w:val="00E91C51"/>
    <w:rsid w:val="00ED6C37"/>
    <w:rsid w:val="00F468DE"/>
    <w:rsid w:val="00F6080F"/>
    <w:rsid w:val="00FD489E"/>
    <w:rsid w:val="00FE1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ED5B3F-EB7F-42D1-B201-C8713A29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36E0"/>
    <w:pPr>
      <w:spacing w:after="0" w:line="240" w:lineRule="auto"/>
    </w:pPr>
  </w:style>
  <w:style w:type="table" w:styleId="a4">
    <w:name w:val="Table Grid"/>
    <w:basedOn w:val="a1"/>
    <w:rsid w:val="00D44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06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A06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6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1094</TotalTime>
  <Pages>17</Pages>
  <Words>439</Words>
  <Characters>2504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Admin</cp:lastModifiedBy>
  <cp:revision>80</cp:revision>
  <cp:lastPrinted>2022-07-13T06:28:00Z</cp:lastPrinted>
  <dcterms:created xsi:type="dcterms:W3CDTF">2020-04-24T06:12:00Z</dcterms:created>
  <dcterms:modified xsi:type="dcterms:W3CDTF">2022-09-26T09:49:00Z</dcterms:modified>
</cp:coreProperties>
</file>